
<file path=[Content_Types].xml><?xml version="1.0" encoding="utf-8"?>
<Types xmlns="http://schemas.openxmlformats.org/package/2006/content-types">
  <Override PartName="/word/glossary/document.xml" ContentType="application/vnd.openxmlformats-officedocument.wordprocessingml.document.glossary+xml"/>
  <Override PartName="/word/diagrams/quickStyle1.xml" ContentType="application/vnd.openxmlformats-officedocument.drawingml.diagramStyle+xml"/>
  <Override PartName="/word/diagrams/colors1.xml" ContentType="application/vnd.openxmlformats-officedocument.drawingml.diagramColors+xml"/>
  <Default Extension="emf" ContentType="image/x-emf"/>
  <Override PartName="/customXml/itemProps1.xml" ContentType="application/vnd.openxmlformats-officedocument.customXmlProperties+xml"/>
  <Override PartName="/word/glossary/styles.xml" ContentType="application/vnd.openxmlformats-officedocument.wordprocessingml.styles+xml"/>
  <Override PartName="/docProps/app.xml" ContentType="application/vnd.openxmlformats-officedocument.extended-properties+xml"/>
  <Override PartName="/word/styles.xml" ContentType="application/vnd.openxmlformats-officedocument.wordprocessingml.styles+xml"/>
  <Override PartName="/word/webSettings.xml" ContentType="application/vnd.openxmlformats-officedocument.wordprocessingml.webSettings+xml"/>
  <Default Extension="jpeg" ContentType="image/jpeg"/>
  <Override PartName="/word/footer2.xml" ContentType="application/vnd.openxmlformats-officedocument.wordprocessingml.footer+xml"/>
  <Default Extension="png" ContentType="image/png"/>
  <Default Extension="tiff" ContentType="image/tiff"/>
  <Override PartName="/word/glossary/fontTable.xml" ContentType="application/vnd.openxmlformats-officedocument.wordprocessingml.fontTable+xml"/>
  <Override PartName="/word/glossary/settings.xml" ContentType="application/vnd.openxmlformats-officedocument.wordprocessingml.settings+xml"/>
  <Override PartName="/docProps/core.xml" ContentType="application/vnd.openxmlformats-package.core-properties+xml"/>
  <Override PartName="/word/diagrams/layout1.xml" ContentType="application/vnd.openxmlformats-officedocument.drawingml.diagramLayout+xml"/>
  <Override PartName="/word/settings.xml" ContentType="application/vnd.openxmlformats-officedocument.wordprocessingml.settings+xml"/>
  <Default Extension="xml" ContentType="application/xml"/>
  <Default Extension="wmf" ContentType="image/x-wmf"/>
  <Override PartName="/word/footer1.xml" ContentType="application/vnd.openxmlformats-officedocument.wordprocessingml.footer+xml"/>
  <Override PartName="/word/document.xml" ContentType="application/vnd.openxmlformats-officedocument.wordprocessingml.document.main+xml"/>
  <Override PartName="/word/fontTable.xml" ContentType="application/vnd.openxmlformats-officedocument.wordprocessingml.fontTable+xml"/>
  <Default Extension="rels" ContentType="application/vnd.openxmlformats-package.relationships+xml"/>
  <Override PartName="/word/numbering.xml" ContentType="application/vnd.openxmlformats-officedocument.wordprocessingml.numbering+xml"/>
  <Override PartName="/word/theme/theme1.xml" ContentType="application/vnd.openxmlformats-officedocument.theme+xml"/>
  <Override PartName="/word/glossary/webSettings.xml" ContentType="application/vnd.openxmlformats-officedocument.wordprocessingml.webSettings+xml"/>
  <Default Extension="pdf" ContentType="application/pdf"/>
  <Default Extension="gif" ContentType="image/gif"/>
  <Override PartName="/word/diagrams/data1.xml" ContentType="application/vnd.openxmlformats-officedocument.drawingml.diagramData+xml"/>
</Types>
</file>

<file path=_rels/.rels><?xml version="1.0" encoding="UTF-8" standalone="yes"?>
<Relationships xmlns="http://schemas.openxmlformats.org/package/2006/relationships"><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 Id="rId3" Type="http://schemas.openxmlformats.org/package/2006/relationships/metadata/core-properties" Target="docProps/core.xml"/></Relationships>
</file>

<file path=word/document.xml><?xml version="1.0" encoding="utf-8"?>
<w:document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ve:Ignorable="mv" ve:PreserveAttributes="mv:*">
  <w:body>
    <w:sdt>
      <w:sdtPr>
        <w:rPr>
          <w:rFonts w:eastAsiaTheme="majorEastAsia" w:cstheme="majorBidi"/>
          <w:b/>
          <w:color w:val="000000" w:themeColor="text2"/>
          <w:sz w:val="72"/>
          <w:szCs w:val="72"/>
        </w:rPr>
        <w:alias w:val="Title"/>
        <w:id w:val="8081532"/>
        <w:placeholder>
          <w:docPart w:val="BD778A2E73531246BE4A411676D4DFE2"/>
        </w:placeholder>
        <w:dataBinding w:prefixMappings="xmlns:ns0='http://purl.org/dc/elements/1.1/' xmlns:ns1='http://schemas.openxmlformats.org/package/2006/metadata/core-properties' " w:xpath="/ns1:coreProperties[1]/ns0:title[1]" w:storeItemID="{6C3C8BC8-F283-45AE-878A-BAB7291924A1}"/>
        <w:text/>
      </w:sdtPr>
      <w:sdtContent>
        <w:p w:rsidR="00BB533E" w:rsidRDefault="00BB533E">
          <w:pPr>
            <w:spacing w:before="1600"/>
            <w:ind w:left="-576" w:right="-576"/>
            <w:contextualSpacing/>
            <w:rPr>
              <w:rFonts w:eastAsiaTheme="majorEastAsia" w:cstheme="majorBidi"/>
              <w:b/>
              <w:color w:val="000000" w:themeColor="text2"/>
              <w:sz w:val="72"/>
              <w:szCs w:val="72"/>
            </w:rPr>
          </w:pPr>
          <w:r>
            <w:rPr>
              <w:rFonts w:eastAsiaTheme="majorEastAsia" w:cstheme="majorBidi"/>
              <w:b/>
              <w:color w:val="000000" w:themeColor="text2"/>
              <w:sz w:val="72"/>
              <w:szCs w:val="72"/>
            </w:rPr>
            <w:t xml:space="preserve">Final </w:t>
          </w:r>
          <w:r w:rsidR="00C916ED">
            <w:rPr>
              <w:rFonts w:eastAsiaTheme="majorEastAsia" w:cstheme="majorBidi"/>
              <w:b/>
              <w:color w:val="000000" w:themeColor="text2"/>
              <w:sz w:val="72"/>
              <w:szCs w:val="72"/>
            </w:rPr>
            <w:t>Project Report</w:t>
          </w:r>
        </w:p>
      </w:sdtContent>
    </w:sdt>
    <w:sdt>
      <w:sdtPr>
        <w:rPr>
          <w:b/>
          <w:noProof/>
          <w:color w:val="E15A00"/>
          <w:sz w:val="40"/>
          <w:szCs w:val="36"/>
        </w:rPr>
        <w:alias w:val="Subtitle"/>
        <w:tag w:val="Subtitle"/>
        <w:id w:val="8081533"/>
        <w:placeholder>
          <w:docPart w:val="F2AD4C4181DC4442BFDB2D91495293B4"/>
        </w:placeholder>
        <w:text/>
      </w:sdtPr>
      <w:sdtContent>
        <w:p w:rsidR="00BB533E" w:rsidRPr="00C916ED" w:rsidRDefault="00BB533E">
          <w:pPr>
            <w:ind w:left="-576" w:right="-576"/>
            <w:contextualSpacing/>
            <w:rPr>
              <w:b/>
              <w:noProof/>
              <w:color w:val="FF6600"/>
              <w:sz w:val="40"/>
              <w:szCs w:val="36"/>
            </w:rPr>
          </w:pPr>
          <w:r w:rsidRPr="00C916ED">
            <w:rPr>
              <w:b/>
              <w:noProof/>
              <w:color w:val="E15A00"/>
              <w:sz w:val="40"/>
              <w:szCs w:val="36"/>
            </w:rPr>
            <w:t>Cummins Active Noice Control</w:t>
          </w:r>
        </w:p>
      </w:sdtContent>
    </w:sdt>
    <w:p w:rsidR="00BB533E" w:rsidRPr="00BB533E" w:rsidRDefault="00C05820">
      <w:pPr>
        <w:spacing w:after="120"/>
        <w:ind w:left="-576" w:right="-576"/>
        <w:rPr>
          <w:noProof/>
          <w:color w:val="000000" w:themeColor="text1"/>
          <w:sz w:val="32"/>
          <w:szCs w:val="36"/>
        </w:rPr>
      </w:pPr>
      <w:r w:rsidRPr="00C05820">
        <w:rPr>
          <w:noProof/>
        </w:rPr>
        <w:pict>
          <v:shapetype id="_x0000_t202" coordsize="21600,21600" o:spt="202" path="m0,0l0,21600,21600,21600,21600,0xe">
            <v:stroke joinstyle="miter"/>
            <v:path gradientshapeok="t" o:connecttype="rect"/>
          </v:shapetype>
          <v:shape id="_x0000_s1039" type="#_x0000_t202" style="position:absolute;left:0;text-align:left;margin-left:-36pt;margin-top:35.6pt;width:2in;height:108pt;z-index:251662336;mso-wrap-edited:f" wrapcoords="0 0 21600 0 21600 21600 0 21600 0 0" filled="f" stroked="f">
            <v:fill o:detectmouseclick="t"/>
            <v:textbox style="mso-next-textbox:#_x0000_s1039" inset=",7.2pt,,7.2pt">
              <w:txbxContent>
                <w:p w:rsidR="00371FB4" w:rsidRDefault="00371FB4" w:rsidP="00BB533E">
                  <w:r>
                    <w:t>EML4552</w:t>
                  </w:r>
                </w:p>
                <w:p w:rsidR="00371FB4" w:rsidRDefault="00371FB4" w:rsidP="00BB533E">
                  <w:r>
                    <w:t>4/13/09</w:t>
                  </w:r>
                </w:p>
              </w:txbxContent>
            </v:textbox>
            <w10:wrap type="tight"/>
          </v:shape>
        </w:pict>
      </w:r>
      <w:sdt>
        <w:sdtPr>
          <w:rPr>
            <w:noProof/>
            <w:color w:val="000000" w:themeColor="text1"/>
            <w:sz w:val="32"/>
            <w:szCs w:val="36"/>
          </w:rPr>
          <w:alias w:val="Author"/>
          <w:id w:val="8081534"/>
          <w:placeholder>
            <w:docPart w:val="02529C24D2D57D42A6094B637025CA44"/>
          </w:placeholder>
          <w:dataBinding w:prefixMappings="xmlns:ns0='http://purl.org/dc/elements/1.1/' xmlns:ns1='http://schemas.openxmlformats.org/package/2006/metadata/core-properties' " w:xpath="/ns1:coreProperties[1]/ns0:creator[1]" w:storeItemID="{6C3C8BC8-F283-45AE-878A-BAB7291924A1}"/>
          <w:text/>
        </w:sdtPr>
        <w:sdtContent>
          <w:r w:rsidR="00BB533E" w:rsidRPr="00BB533E">
            <w:rPr>
              <w:noProof/>
              <w:color w:val="000000" w:themeColor="text1"/>
              <w:sz w:val="32"/>
              <w:szCs w:val="36"/>
            </w:rPr>
            <w:t xml:space="preserve">Sponsor: Cummins Inc. </w:t>
          </w:r>
        </w:sdtContent>
      </w:sdt>
    </w:p>
    <w:p w:rsidR="00BB533E" w:rsidRDefault="00C05820">
      <w:r>
        <w:rPr>
          <w:noProof/>
        </w:rPr>
        <w:pict>
          <v:rect id="_x0000_s1028" style="position:absolute;margin-left:21.6pt;margin-top:21.6pt;width:568.8pt;height:748.8pt;z-index:-251656192;mso-wrap-edited:f;mso-position-horizontal-relative:page;mso-position-vertical-relative:page" wrapcoords="-150 0 -150 21000 21600 21000 21600 0 -150 0" fillcolor="#ccc [671]" stroked="f" strokecolor="#4a7ebb" strokeweight="1.5pt">
            <v:fill opacity=".5" color2="white [3212]" o:detectmouseclick="t" focusposition="" focussize=",90" focus="100%" type="gradient"/>
            <v:shadow opacity="22938f" offset="0"/>
            <v:textbox inset=",7.2pt,,7.2pt"/>
            <w10:wrap anchorx="page" anchory="page"/>
          </v:rect>
        </w:pict>
      </w:r>
      <w:r>
        <w:rPr>
          <w:noProof/>
        </w:rPr>
        <w:pict>
          <v:group id="_x0000_s1029" style="position:absolute;margin-left:21.6pt;margin-top:537.1pt;width:568.8pt;height:187.1pt;z-index:251661312;mso-position-horizontal-relative:page;mso-position-vertical-relative:page" coordorigin="432,10741" coordsize="11376,3742" wrapcoords="7067 0 3391 1127 2992 1821 2251 2775 85 3383 -28 3383 -28 16742 1481 18043 2621 19431 2621 20212 3932 20732 6155 20819 6924 21426 6953 21426 7437 21426 7522 21426 8406 20906 8406 20819 21628 19604 21628 1908 18436 1561 9403 1214 7693 86 7437 0 7067 0">
            <v:shape id="_x0000_s1030" style="position:absolute;left:432;top:11346;width:6652;height:2518;mso-wrap-edited:f;mso-position-horizontal-relative:page;mso-position-vertical-relative:page" coordsize="7132,2863" wrapcoords="-16 0 -16 2828 881 2828 1105 2828 3381 2743 5497 2709 7148 2590 7148 170 3574 34 625 0 -16 0" path="m0,0l17,2863,7132,2578,7132,200,,0xe" fillcolor="#ccc [671]" stroked="f">
              <v:fill opacity=".5"/>
              <v:path arrowok="t"/>
            </v:shape>
            <v:shape id="_x0000_s1031" style="position:absolute;left:7084;top:11021;width:3233;height:3123;mso-wrap-edited:f;mso-position-horizontal-relative:page;mso-position-vertical-relative:page" coordsize="3466,3550" wrapcoords="3321 0 3177 17 64 512 -16 546 -16 2935 32 2986 3177 3515 3241 3515 3482 3515 3482 0 3321 0" path="m0,569l0,2930,3466,3550,3466,,,569xe" fillcolor="#f1f1f1 [1300]" stroked="f">
              <v:fill opacity=".5"/>
              <v:path arrowok="t"/>
            </v:shape>
            <v:shape id="_x0000_s1032" style="position:absolute;left:10317;top:11021;width:1484;height:3123;mso-wrap-edited:f;mso-position-horizontal-relative:page;mso-position-vertical-relative:page" coordsize="1591,3550" wrapcoords="-16 0 -16 3515 96 3515 1607 2747 1607 716 64 0 -16 0" path="m0,0l0,3550,1591,2746,1591,737,,0xe" fillcolor="#ccc [671]" stroked="f">
              <v:fill opacity=".5"/>
              <v:path arrowok="t"/>
            </v:shape>
            <v:shape id="_x0000_s1033" style="position:absolute;left:7966;top:11330;width:3842;height:2564;mso-wrap-edited:f;mso-position-horizontal-relative:page;mso-position-vertical-relative:page" coordsize="4120,2913" wrapcoords="3799 0 3077 17 -16 221 -16 2674 3382 2878 3526 2878 4136 2878 4136 0 3799 0" path="m1,251l0,2662,4120,2913,4120,,1,251xe" fillcolor="#efefef [661]" stroked="f">
              <v:fill opacity=".5"/>
              <v:path arrowok="t"/>
            </v:shape>
            <v:shape id="_x0000_s1034" style="position:absolute;left:4265;top:10741;width:3717;height:3727;mso-wrap-edited:f;mso-position-horizontal-relative:page;mso-position-vertical-relative:page" coordsize="3985,4236" wrapcoords="-16 0 -16 4201 176 4201 224 4201 3376 3535 4001 3347 4001 922 3920 854 240 17 96 0 -16 0" path="m0,0l0,4236,3985,3349,3985,921,,0xe" fillcolor="#efefef [661]" stroked="f">
              <v:fill opacity=".5" rotate="t"/>
              <v:path arrowok="t"/>
            </v:shape>
            <v:shape id="_x0000_s1035" style="position:absolute;left:454;top:10741;width:3811;height:3742;mso-wrap-edited:f;mso-position-horizontal-relative:page;mso-position-vertical-relative:page" coordsize="4086,4253" wrapcoords="3973 0 2948 273 2547 375 -16 1041 -16 3194 48 3262 288 3279 1233 3535 3909 4218 4102 4218 4102 0 3973 0" path="m4086,0l4084,4253,,3198,,1072,4086,0xe" fillcolor="#efefef [661]" stroked="f">
              <v:fill opacity=".5"/>
              <v:path arrowok="t"/>
            </v:shape>
            <v:shape id="_x0000_s1036" style="position:absolute;left:453;top:10933;width:1936;height:3388;mso-wrap-edited:f;mso-position-horizontal-relative:page;mso-position-vertical-relative:page" coordsize="2076,3851" wrapcoords="1980 0 143 817 -15 903 -15 2743 0 2999 1948 3816 2091 3816 2091 0 1980 0" path="m0,921l2060,,2076,3851,,2981,,921xe" fillcolor="#ccc [671]" stroked="f">
              <v:fill opacity=".5"/>
              <v:path arrowok="t"/>
            </v:shape>
            <v:shape id="_x0000_s1037" style="position:absolute;left:2374;top:10933;width:5607;height:3374;mso-wrap-edited:f;mso-position-horizontal-relative:page;mso-position-vertical-relative:page" coordsize="6011,3835" wrapcoords="-16 0 -16 3800 208 3800 160 3800 128 3817 256 3800 5882 2710 6027 2624 6027 1227 5802 1141 320 34 112 0 -16 0" path="m0,0l17,3835,6011,2629,6011,1239,,0xe" fillcolor="#f1f1f1 [1300]" stroked="f">
              <v:fill opacity=".5"/>
              <v:path arrowok="t"/>
            </v:shape>
            <v:shape id="_x0000_s1038" style="position:absolute;left:7981;top:11125;width:3826;height:3019;mso-wrap-edited:f;mso-position-horizontal-relative:page;mso-position-vertical-relative:page" coordsize="4102,3432" wrapcoords="3989 0 1345 665 769 819 208 939 -16 1007 -16 2390 0 2441 3877 3397 3925 3397 4118 3397 4118 0 3989 0" path="m0,1038l0,2411,4102,3432,4102,,,1038xe" fillcolor="#ccc [671]" stroked="f">
              <v:fill opacity=".5"/>
              <v:path arrowok="t"/>
            </v:shape>
            <w10:wrap anchorx="page" anchory="page"/>
          </v:group>
        </w:pict>
      </w:r>
    </w:p>
    <w:p w:rsidR="00B72DA5" w:rsidRPr="00B72DA5" w:rsidRDefault="00C05820" w:rsidP="00912A5C">
      <w:pPr>
        <w:spacing w:after="0" w:line="360" w:lineRule="auto"/>
        <w:rPr>
          <w:b/>
        </w:rPr>
      </w:pPr>
      <w:r w:rsidRPr="00C05820">
        <w:rPr>
          <w:noProof/>
        </w:rPr>
        <w:pict>
          <v:shape id="_x0000_s1041" type="#_x0000_t202" style="position:absolute;margin-left:171pt;margin-top:308.65pt;width:180pt;height:2in;z-index:251664384;mso-wrap-edited:f" wrapcoords="0 0 21600 0 21600 21600 0 21600 0 0" filled="f" stroked="f">
            <v:fill o:detectmouseclick="t"/>
            <v:textbox style="mso-next-textbox:#_x0000_s1041" inset=",7.2pt,,7.2pt">
              <w:txbxContent>
                <w:p w:rsidR="00371FB4" w:rsidRPr="00324CC4" w:rsidRDefault="00371FB4" w:rsidP="00427243">
                  <w:pPr>
                    <w:jc w:val="right"/>
                    <w:rPr>
                      <w:rFonts w:ascii="Times New Roman" w:hAnsi="Times New Roman"/>
                      <w:b/>
                      <w:sz w:val="28"/>
                    </w:rPr>
                  </w:pPr>
                  <w:r w:rsidRPr="00324CC4">
                    <w:rPr>
                      <w:rFonts w:ascii="Times New Roman" w:hAnsi="Times New Roman"/>
                      <w:b/>
                      <w:sz w:val="28"/>
                    </w:rPr>
                    <w:t>Group 7 Members:</w:t>
                  </w:r>
                </w:p>
                <w:p w:rsidR="00371FB4" w:rsidRPr="00324CC4" w:rsidRDefault="00371FB4" w:rsidP="00C916ED">
                  <w:pPr>
                    <w:spacing w:after="0"/>
                    <w:ind w:left="270"/>
                    <w:jc w:val="right"/>
                    <w:rPr>
                      <w:rFonts w:ascii="Times New Roman" w:hAnsi="Times New Roman"/>
                      <w:b/>
                      <w:sz w:val="28"/>
                    </w:rPr>
                  </w:pPr>
                  <w:proofErr w:type="spellStart"/>
                  <w:r w:rsidRPr="00324CC4">
                    <w:rPr>
                      <w:rFonts w:ascii="Times New Roman" w:hAnsi="Times New Roman"/>
                      <w:b/>
                      <w:sz w:val="28"/>
                    </w:rPr>
                    <w:t>Quennan</w:t>
                  </w:r>
                  <w:proofErr w:type="spellEnd"/>
                  <w:r w:rsidRPr="00324CC4">
                    <w:rPr>
                      <w:rFonts w:ascii="Times New Roman" w:hAnsi="Times New Roman"/>
                      <w:b/>
                      <w:sz w:val="28"/>
                    </w:rPr>
                    <w:t xml:space="preserve"> Davis</w:t>
                  </w:r>
                </w:p>
                <w:p w:rsidR="00371FB4" w:rsidRPr="00324CC4" w:rsidRDefault="00371FB4" w:rsidP="00C916ED">
                  <w:pPr>
                    <w:spacing w:after="0"/>
                    <w:ind w:left="270"/>
                    <w:jc w:val="right"/>
                    <w:rPr>
                      <w:rFonts w:ascii="Times New Roman" w:hAnsi="Times New Roman"/>
                      <w:b/>
                      <w:sz w:val="28"/>
                    </w:rPr>
                  </w:pPr>
                  <w:r w:rsidRPr="00324CC4">
                    <w:rPr>
                      <w:rFonts w:ascii="Times New Roman" w:hAnsi="Times New Roman"/>
                      <w:b/>
                      <w:sz w:val="28"/>
                    </w:rPr>
                    <w:t xml:space="preserve">Marshall </w:t>
                  </w:r>
                  <w:proofErr w:type="spellStart"/>
                  <w:r w:rsidRPr="00324CC4">
                    <w:rPr>
                      <w:rFonts w:ascii="Times New Roman" w:hAnsi="Times New Roman"/>
                      <w:b/>
                      <w:sz w:val="28"/>
                    </w:rPr>
                    <w:t>Goerg</w:t>
                  </w:r>
                  <w:proofErr w:type="spellEnd"/>
                </w:p>
                <w:p w:rsidR="00371FB4" w:rsidRPr="00324CC4" w:rsidRDefault="00371FB4" w:rsidP="00C916ED">
                  <w:pPr>
                    <w:spacing w:after="0"/>
                    <w:ind w:left="270"/>
                    <w:jc w:val="right"/>
                    <w:rPr>
                      <w:rFonts w:ascii="Times New Roman" w:hAnsi="Times New Roman"/>
                      <w:b/>
                      <w:sz w:val="28"/>
                    </w:rPr>
                  </w:pPr>
                  <w:r w:rsidRPr="00324CC4">
                    <w:rPr>
                      <w:rFonts w:ascii="Times New Roman" w:hAnsi="Times New Roman"/>
                      <w:b/>
                      <w:sz w:val="28"/>
                    </w:rPr>
                    <w:t>Joshua Hogue</w:t>
                  </w:r>
                </w:p>
                <w:p w:rsidR="00371FB4" w:rsidRDefault="00371FB4" w:rsidP="00C916ED">
                  <w:pPr>
                    <w:spacing w:after="0"/>
                    <w:ind w:left="270"/>
                    <w:jc w:val="right"/>
                    <w:rPr>
                      <w:rFonts w:ascii="Times New Roman" w:hAnsi="Times New Roman"/>
                      <w:b/>
                      <w:sz w:val="28"/>
                    </w:rPr>
                  </w:pPr>
                  <w:r w:rsidRPr="00324CC4">
                    <w:rPr>
                      <w:rFonts w:ascii="Times New Roman" w:hAnsi="Times New Roman"/>
                      <w:b/>
                      <w:sz w:val="28"/>
                    </w:rPr>
                    <w:t xml:space="preserve">Michael </w:t>
                  </w:r>
                  <w:proofErr w:type="spellStart"/>
                  <w:r w:rsidRPr="00324CC4">
                    <w:rPr>
                      <w:rFonts w:ascii="Times New Roman" w:hAnsi="Times New Roman"/>
                      <w:b/>
                      <w:sz w:val="28"/>
                    </w:rPr>
                    <w:t>Priebe</w:t>
                  </w:r>
                  <w:proofErr w:type="spellEnd"/>
                </w:p>
                <w:p w:rsidR="00371FB4" w:rsidRPr="00324CC4" w:rsidRDefault="00371FB4" w:rsidP="00C916ED">
                  <w:pPr>
                    <w:spacing w:after="0"/>
                    <w:ind w:left="270"/>
                    <w:jc w:val="right"/>
                    <w:rPr>
                      <w:rFonts w:ascii="Times New Roman" w:hAnsi="Times New Roman"/>
                      <w:b/>
                      <w:sz w:val="28"/>
                    </w:rPr>
                  </w:pPr>
                  <w:r w:rsidRPr="00324CC4">
                    <w:rPr>
                      <w:rFonts w:ascii="Times New Roman" w:hAnsi="Times New Roman"/>
                      <w:b/>
                      <w:sz w:val="28"/>
                    </w:rPr>
                    <w:t>Chris Schultz</w:t>
                  </w:r>
                </w:p>
                <w:p w:rsidR="00371FB4" w:rsidRPr="006D16E5" w:rsidRDefault="00371FB4" w:rsidP="00427243">
                  <w:pPr>
                    <w:spacing w:after="0"/>
                    <w:ind w:left="270"/>
                    <w:rPr>
                      <w:rFonts w:ascii="Times New Roman" w:hAnsi="Times New Roman"/>
                      <w:sz w:val="28"/>
                    </w:rPr>
                  </w:pPr>
                </w:p>
                <w:p w:rsidR="00371FB4" w:rsidRDefault="00371FB4" w:rsidP="00427243"/>
              </w:txbxContent>
            </v:textbox>
            <w10:wrap type="tight"/>
          </v:shape>
        </w:pict>
      </w:r>
      <w:r w:rsidRPr="00C05820">
        <w:rPr>
          <w:noProof/>
        </w:rPr>
        <w:pict>
          <v:shape id="_x0000_s1040" type="#_x0000_t202" style="position:absolute;margin-left:-153pt;margin-top:302.2pt;width:2in;height:2in;z-index:251663360;mso-wrap-edited:f" wrapcoords="0 0 21600 0 21600 21600 0 21600 0 0" filled="f" stroked="f">
            <v:fill o:detectmouseclick="t"/>
            <v:textbox inset=",7.2pt,,7.2pt">
              <w:txbxContent>
                <w:p w:rsidR="00371FB4" w:rsidRDefault="00371FB4">
                  <w:r w:rsidRPr="00C916ED">
                    <w:rPr>
                      <w:noProof/>
                    </w:rPr>
                    <w:drawing>
                      <wp:inline distT="0" distB="0" distL="0" distR="0">
                        <wp:extent cx="1645920" cy="1615440"/>
                        <wp:effectExtent l="25400" t="0" r="5080" b="0"/>
                        <wp:docPr id="86" name="Picture 21" descr="::::Desktop:logo_Cumm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ktop:logo_Cummins.jpg"/>
                                <pic:cNvPicPr>
                                  <a:picLocks noChangeAspect="1" noChangeArrowheads="1"/>
                                </pic:cNvPicPr>
                              </pic:nvPicPr>
                              <pic:blipFill>
                                <a:blip r:embed="rId6">
                                  <a:clrChange>
                                    <a:clrFrom>
                                      <a:srgbClr val="FFFFFF"/>
                                    </a:clrFrom>
                                    <a:clrTo>
                                      <a:srgbClr val="FFFFFF">
                                        <a:alpha val="0"/>
                                      </a:srgbClr>
                                    </a:clrTo>
                                  </a:clrChange>
                                </a:blip>
                                <a:srcRect/>
                                <a:stretch>
                                  <a:fillRect/>
                                </a:stretch>
                              </pic:blipFill>
                              <pic:spPr bwMode="auto">
                                <a:xfrm>
                                  <a:off x="0" y="0"/>
                                  <a:ext cx="1645920" cy="1615440"/>
                                </a:xfrm>
                                <a:prstGeom prst="rect">
                                  <a:avLst/>
                                </a:prstGeom>
                                <a:noFill/>
                                <a:ln w="9525">
                                  <a:noFill/>
                                  <a:miter lim="800000"/>
                                  <a:headEnd/>
                                  <a:tailEnd/>
                                </a:ln>
                              </pic:spPr>
                            </pic:pic>
                          </a:graphicData>
                        </a:graphic>
                      </wp:inline>
                    </w:drawing>
                  </w:r>
                </w:p>
              </w:txbxContent>
            </v:textbox>
            <w10:wrap type="tight"/>
          </v:shape>
        </w:pict>
      </w:r>
      <w:r w:rsidR="00831D24">
        <w:br w:type="page"/>
      </w:r>
    </w:p>
    <w:sdt>
      <w:sdtPr>
        <w:rPr>
          <w:rFonts w:asciiTheme="minorHAnsi" w:hAnsiTheme="minorHAnsi"/>
          <w:b w:val="0"/>
          <w:color w:val="auto"/>
          <w:sz w:val="24"/>
          <w:szCs w:val="24"/>
        </w:rPr>
        <w:id w:val="2636550"/>
        <w:docPartObj>
          <w:docPartGallery w:val="Table of Contents"/>
          <w:docPartUnique/>
        </w:docPartObj>
      </w:sdtPr>
      <w:sdtContent>
        <w:p w:rsidR="00B72DA5" w:rsidRDefault="00B72DA5" w:rsidP="00B72DA5">
          <w:pPr>
            <w:pStyle w:val="TOCHeading"/>
          </w:pPr>
          <w:r>
            <w:t>Table of Contents</w:t>
          </w:r>
        </w:p>
        <w:p w:rsidR="00257751" w:rsidRDefault="00C05820">
          <w:pPr>
            <w:pStyle w:val="TOC1"/>
            <w:tabs>
              <w:tab w:val="left" w:pos="370"/>
              <w:tab w:val="right" w:pos="8990"/>
            </w:tabs>
            <w:rPr>
              <w:rFonts w:eastAsiaTheme="minorEastAsia"/>
              <w:b w:val="0"/>
              <w:noProof/>
              <w:sz w:val="24"/>
              <w:szCs w:val="24"/>
            </w:rPr>
          </w:pPr>
          <w:r w:rsidRPr="00C05820">
            <w:fldChar w:fldCharType="begin"/>
          </w:r>
          <w:r w:rsidR="00B72DA5">
            <w:instrText xml:space="preserve"> TOC \o "1-3" \h \z \u </w:instrText>
          </w:r>
          <w:r w:rsidRPr="00C05820">
            <w:fldChar w:fldCharType="separate"/>
          </w:r>
          <w:r w:rsidR="00257751">
            <w:rPr>
              <w:noProof/>
            </w:rPr>
            <w:t>1</w:t>
          </w:r>
          <w:r w:rsidR="00257751">
            <w:rPr>
              <w:rFonts w:eastAsiaTheme="minorEastAsia"/>
              <w:b w:val="0"/>
              <w:noProof/>
              <w:sz w:val="24"/>
              <w:szCs w:val="24"/>
            </w:rPr>
            <w:tab/>
          </w:r>
          <w:r w:rsidR="00257751">
            <w:rPr>
              <w:noProof/>
            </w:rPr>
            <w:t>Abstract</w:t>
          </w:r>
          <w:r w:rsidR="00257751">
            <w:rPr>
              <w:noProof/>
            </w:rPr>
            <w:tab/>
          </w:r>
          <w:r w:rsidR="00257751">
            <w:rPr>
              <w:noProof/>
            </w:rPr>
            <w:fldChar w:fldCharType="begin"/>
          </w:r>
          <w:r w:rsidR="00257751">
            <w:rPr>
              <w:noProof/>
            </w:rPr>
            <w:instrText xml:space="preserve"> PAGEREF _Toc101220777 \h </w:instrText>
          </w:r>
          <w:r w:rsidR="0082274D">
            <w:rPr>
              <w:noProof/>
            </w:rPr>
          </w:r>
          <w:r w:rsidR="00257751">
            <w:rPr>
              <w:noProof/>
            </w:rPr>
            <w:fldChar w:fldCharType="separate"/>
          </w:r>
          <w:r w:rsidR="00257751">
            <w:rPr>
              <w:noProof/>
            </w:rPr>
            <w:t>3</w:t>
          </w:r>
          <w:r w:rsidR="00257751">
            <w:rPr>
              <w:noProof/>
            </w:rPr>
            <w:fldChar w:fldCharType="end"/>
          </w:r>
        </w:p>
        <w:p w:rsidR="00257751" w:rsidRDefault="00257751">
          <w:pPr>
            <w:pStyle w:val="TOC1"/>
            <w:tabs>
              <w:tab w:val="left" w:pos="370"/>
              <w:tab w:val="right" w:pos="8990"/>
            </w:tabs>
            <w:rPr>
              <w:rFonts w:eastAsiaTheme="minorEastAsia"/>
              <w:b w:val="0"/>
              <w:noProof/>
              <w:sz w:val="24"/>
              <w:szCs w:val="24"/>
            </w:rPr>
          </w:pPr>
          <w:r>
            <w:rPr>
              <w:noProof/>
            </w:rPr>
            <w:t>2</w:t>
          </w:r>
          <w:r>
            <w:rPr>
              <w:rFonts w:eastAsiaTheme="minorEastAsia"/>
              <w:b w:val="0"/>
              <w:noProof/>
              <w:sz w:val="24"/>
              <w:szCs w:val="24"/>
            </w:rPr>
            <w:tab/>
          </w:r>
          <w:r>
            <w:rPr>
              <w:noProof/>
            </w:rPr>
            <w:t>Project Scope</w:t>
          </w:r>
          <w:r>
            <w:rPr>
              <w:noProof/>
            </w:rPr>
            <w:tab/>
          </w:r>
          <w:r>
            <w:rPr>
              <w:noProof/>
            </w:rPr>
            <w:fldChar w:fldCharType="begin"/>
          </w:r>
          <w:r>
            <w:rPr>
              <w:noProof/>
            </w:rPr>
            <w:instrText xml:space="preserve"> PAGEREF _Toc101220778 \h </w:instrText>
          </w:r>
          <w:r w:rsidR="0082274D">
            <w:rPr>
              <w:noProof/>
            </w:rPr>
          </w:r>
          <w:r>
            <w:rPr>
              <w:noProof/>
            </w:rPr>
            <w:fldChar w:fldCharType="separate"/>
          </w:r>
          <w:r>
            <w:rPr>
              <w:noProof/>
            </w:rPr>
            <w:t>4</w:t>
          </w:r>
          <w:r>
            <w:rPr>
              <w:noProof/>
            </w:rPr>
            <w:fldChar w:fldCharType="end"/>
          </w:r>
        </w:p>
        <w:p w:rsidR="00257751" w:rsidRDefault="00257751">
          <w:pPr>
            <w:pStyle w:val="TOC2"/>
            <w:tabs>
              <w:tab w:val="left" w:pos="756"/>
              <w:tab w:val="right" w:pos="8990"/>
            </w:tabs>
            <w:rPr>
              <w:rFonts w:eastAsiaTheme="minorEastAsia"/>
              <w:i w:val="0"/>
              <w:noProof/>
              <w:sz w:val="24"/>
              <w:szCs w:val="24"/>
            </w:rPr>
          </w:pPr>
          <w:r>
            <w:rPr>
              <w:noProof/>
            </w:rPr>
            <w:t>2.1</w:t>
          </w:r>
          <w:r>
            <w:rPr>
              <w:rFonts w:eastAsiaTheme="minorEastAsia"/>
              <w:i w:val="0"/>
              <w:noProof/>
              <w:sz w:val="24"/>
              <w:szCs w:val="24"/>
            </w:rPr>
            <w:tab/>
          </w:r>
          <w:r>
            <w:rPr>
              <w:noProof/>
            </w:rPr>
            <w:t>Problem Statement</w:t>
          </w:r>
          <w:r>
            <w:rPr>
              <w:noProof/>
            </w:rPr>
            <w:tab/>
          </w:r>
          <w:r>
            <w:rPr>
              <w:noProof/>
            </w:rPr>
            <w:fldChar w:fldCharType="begin"/>
          </w:r>
          <w:r>
            <w:rPr>
              <w:noProof/>
            </w:rPr>
            <w:instrText xml:space="preserve"> PAGEREF _Toc101220779 \h </w:instrText>
          </w:r>
          <w:r w:rsidR="0082274D">
            <w:rPr>
              <w:noProof/>
            </w:rPr>
          </w:r>
          <w:r>
            <w:rPr>
              <w:noProof/>
            </w:rPr>
            <w:fldChar w:fldCharType="separate"/>
          </w:r>
          <w:r>
            <w:rPr>
              <w:noProof/>
            </w:rPr>
            <w:t>4</w:t>
          </w:r>
          <w:r>
            <w:rPr>
              <w:noProof/>
            </w:rPr>
            <w:fldChar w:fldCharType="end"/>
          </w:r>
        </w:p>
        <w:p w:rsidR="00257751" w:rsidRDefault="00257751">
          <w:pPr>
            <w:pStyle w:val="TOC2"/>
            <w:tabs>
              <w:tab w:val="left" w:pos="756"/>
              <w:tab w:val="right" w:pos="8990"/>
            </w:tabs>
            <w:rPr>
              <w:rFonts w:eastAsiaTheme="minorEastAsia"/>
              <w:i w:val="0"/>
              <w:noProof/>
              <w:sz w:val="24"/>
              <w:szCs w:val="24"/>
            </w:rPr>
          </w:pPr>
          <w:r>
            <w:rPr>
              <w:noProof/>
            </w:rPr>
            <w:t>2.2</w:t>
          </w:r>
          <w:r>
            <w:rPr>
              <w:rFonts w:eastAsiaTheme="minorEastAsia"/>
              <w:i w:val="0"/>
              <w:noProof/>
              <w:sz w:val="24"/>
              <w:szCs w:val="24"/>
            </w:rPr>
            <w:tab/>
          </w:r>
          <w:r>
            <w:rPr>
              <w:noProof/>
            </w:rPr>
            <w:t>Background</w:t>
          </w:r>
          <w:r>
            <w:rPr>
              <w:noProof/>
            </w:rPr>
            <w:tab/>
          </w:r>
          <w:r>
            <w:rPr>
              <w:noProof/>
            </w:rPr>
            <w:fldChar w:fldCharType="begin"/>
          </w:r>
          <w:r>
            <w:rPr>
              <w:noProof/>
            </w:rPr>
            <w:instrText xml:space="preserve"> PAGEREF _Toc101220780 \h </w:instrText>
          </w:r>
          <w:r w:rsidR="0082274D">
            <w:rPr>
              <w:noProof/>
            </w:rPr>
          </w:r>
          <w:r>
            <w:rPr>
              <w:noProof/>
            </w:rPr>
            <w:fldChar w:fldCharType="separate"/>
          </w:r>
          <w:r>
            <w:rPr>
              <w:noProof/>
            </w:rPr>
            <w:t>4</w:t>
          </w:r>
          <w:r>
            <w:rPr>
              <w:noProof/>
            </w:rPr>
            <w:fldChar w:fldCharType="end"/>
          </w:r>
        </w:p>
        <w:p w:rsidR="00257751" w:rsidRDefault="00257751">
          <w:pPr>
            <w:pStyle w:val="TOC2"/>
            <w:tabs>
              <w:tab w:val="left" w:pos="805"/>
              <w:tab w:val="right" w:pos="8990"/>
            </w:tabs>
            <w:rPr>
              <w:rFonts w:eastAsiaTheme="minorEastAsia"/>
              <w:i w:val="0"/>
              <w:noProof/>
              <w:sz w:val="24"/>
              <w:szCs w:val="24"/>
            </w:rPr>
          </w:pPr>
          <w:r>
            <w:rPr>
              <w:noProof/>
            </w:rPr>
            <w:t xml:space="preserve">2.3 </w:t>
          </w:r>
          <w:r>
            <w:rPr>
              <w:rFonts w:eastAsiaTheme="minorEastAsia"/>
              <w:i w:val="0"/>
              <w:noProof/>
              <w:sz w:val="24"/>
              <w:szCs w:val="24"/>
            </w:rPr>
            <w:tab/>
          </w:r>
          <w:r>
            <w:rPr>
              <w:noProof/>
            </w:rPr>
            <w:t>Objective</w:t>
          </w:r>
          <w:r>
            <w:rPr>
              <w:noProof/>
            </w:rPr>
            <w:tab/>
          </w:r>
          <w:r>
            <w:rPr>
              <w:noProof/>
            </w:rPr>
            <w:fldChar w:fldCharType="begin"/>
          </w:r>
          <w:r>
            <w:rPr>
              <w:noProof/>
            </w:rPr>
            <w:instrText xml:space="preserve"> PAGEREF _Toc101220781 \h </w:instrText>
          </w:r>
          <w:r w:rsidR="0082274D">
            <w:rPr>
              <w:noProof/>
            </w:rPr>
          </w:r>
          <w:r>
            <w:rPr>
              <w:noProof/>
            </w:rPr>
            <w:fldChar w:fldCharType="separate"/>
          </w:r>
          <w:r>
            <w:rPr>
              <w:noProof/>
            </w:rPr>
            <w:t>7</w:t>
          </w:r>
          <w:r>
            <w:rPr>
              <w:noProof/>
            </w:rPr>
            <w:fldChar w:fldCharType="end"/>
          </w:r>
        </w:p>
        <w:p w:rsidR="00257751" w:rsidRDefault="00257751">
          <w:pPr>
            <w:pStyle w:val="TOC2"/>
            <w:tabs>
              <w:tab w:val="left" w:pos="756"/>
              <w:tab w:val="right" w:pos="8990"/>
            </w:tabs>
            <w:rPr>
              <w:rFonts w:eastAsiaTheme="minorEastAsia"/>
              <w:i w:val="0"/>
              <w:noProof/>
              <w:sz w:val="24"/>
              <w:szCs w:val="24"/>
            </w:rPr>
          </w:pPr>
          <w:r>
            <w:rPr>
              <w:noProof/>
            </w:rPr>
            <w:t>2.4</w:t>
          </w:r>
          <w:r>
            <w:rPr>
              <w:rFonts w:eastAsiaTheme="minorEastAsia"/>
              <w:i w:val="0"/>
              <w:noProof/>
              <w:sz w:val="24"/>
              <w:szCs w:val="24"/>
            </w:rPr>
            <w:tab/>
          </w:r>
          <w:r>
            <w:rPr>
              <w:noProof/>
            </w:rPr>
            <w:t xml:space="preserve"> Methodology</w:t>
          </w:r>
          <w:r>
            <w:rPr>
              <w:noProof/>
            </w:rPr>
            <w:tab/>
          </w:r>
          <w:r>
            <w:rPr>
              <w:noProof/>
            </w:rPr>
            <w:fldChar w:fldCharType="begin"/>
          </w:r>
          <w:r>
            <w:rPr>
              <w:noProof/>
            </w:rPr>
            <w:instrText xml:space="preserve"> PAGEREF _Toc101220782 \h </w:instrText>
          </w:r>
          <w:r w:rsidR="0082274D">
            <w:rPr>
              <w:noProof/>
            </w:rPr>
          </w:r>
          <w:r>
            <w:rPr>
              <w:noProof/>
            </w:rPr>
            <w:fldChar w:fldCharType="separate"/>
          </w:r>
          <w:r>
            <w:rPr>
              <w:noProof/>
            </w:rPr>
            <w:t>8</w:t>
          </w:r>
          <w:r>
            <w:rPr>
              <w:noProof/>
            </w:rPr>
            <w:fldChar w:fldCharType="end"/>
          </w:r>
        </w:p>
        <w:p w:rsidR="00257751" w:rsidRDefault="00257751">
          <w:pPr>
            <w:pStyle w:val="TOC2"/>
            <w:tabs>
              <w:tab w:val="left" w:pos="756"/>
              <w:tab w:val="right" w:pos="8990"/>
            </w:tabs>
            <w:rPr>
              <w:rFonts w:eastAsiaTheme="minorEastAsia"/>
              <w:i w:val="0"/>
              <w:noProof/>
              <w:sz w:val="24"/>
              <w:szCs w:val="24"/>
            </w:rPr>
          </w:pPr>
          <w:r>
            <w:rPr>
              <w:noProof/>
            </w:rPr>
            <w:t>2.5</w:t>
          </w:r>
          <w:r>
            <w:rPr>
              <w:rFonts w:eastAsiaTheme="minorEastAsia"/>
              <w:i w:val="0"/>
              <w:noProof/>
              <w:sz w:val="24"/>
              <w:szCs w:val="24"/>
            </w:rPr>
            <w:tab/>
          </w:r>
          <w:r>
            <w:rPr>
              <w:noProof/>
            </w:rPr>
            <w:t>Product Specifications</w:t>
          </w:r>
          <w:r>
            <w:rPr>
              <w:noProof/>
            </w:rPr>
            <w:tab/>
          </w:r>
          <w:r>
            <w:rPr>
              <w:noProof/>
            </w:rPr>
            <w:fldChar w:fldCharType="begin"/>
          </w:r>
          <w:r>
            <w:rPr>
              <w:noProof/>
            </w:rPr>
            <w:instrText xml:space="preserve"> PAGEREF _Toc101220783 \h </w:instrText>
          </w:r>
          <w:r w:rsidR="0082274D">
            <w:rPr>
              <w:noProof/>
            </w:rPr>
          </w:r>
          <w:r>
            <w:rPr>
              <w:noProof/>
            </w:rPr>
            <w:fldChar w:fldCharType="separate"/>
          </w:r>
          <w:r>
            <w:rPr>
              <w:noProof/>
            </w:rPr>
            <w:t>10</w:t>
          </w:r>
          <w:r>
            <w:rPr>
              <w:noProof/>
            </w:rPr>
            <w:fldChar w:fldCharType="end"/>
          </w:r>
        </w:p>
        <w:p w:rsidR="00257751" w:rsidRDefault="00257751">
          <w:pPr>
            <w:pStyle w:val="TOC1"/>
            <w:tabs>
              <w:tab w:val="left" w:pos="370"/>
              <w:tab w:val="right" w:pos="8990"/>
            </w:tabs>
            <w:rPr>
              <w:rFonts w:eastAsiaTheme="minorEastAsia"/>
              <w:b w:val="0"/>
              <w:noProof/>
              <w:sz w:val="24"/>
              <w:szCs w:val="24"/>
            </w:rPr>
          </w:pPr>
          <w:r>
            <w:rPr>
              <w:noProof/>
            </w:rPr>
            <w:t>3</w:t>
          </w:r>
          <w:r>
            <w:rPr>
              <w:rFonts w:eastAsiaTheme="minorEastAsia"/>
              <w:b w:val="0"/>
              <w:noProof/>
              <w:sz w:val="24"/>
              <w:szCs w:val="24"/>
            </w:rPr>
            <w:tab/>
          </w:r>
          <w:r>
            <w:rPr>
              <w:noProof/>
            </w:rPr>
            <w:t>Design and Analysis</w:t>
          </w:r>
          <w:r>
            <w:rPr>
              <w:noProof/>
            </w:rPr>
            <w:tab/>
          </w:r>
          <w:r>
            <w:rPr>
              <w:noProof/>
            </w:rPr>
            <w:fldChar w:fldCharType="begin"/>
          </w:r>
          <w:r>
            <w:rPr>
              <w:noProof/>
            </w:rPr>
            <w:instrText xml:space="preserve"> PAGEREF _Toc101220784 \h </w:instrText>
          </w:r>
          <w:r w:rsidR="0082274D">
            <w:rPr>
              <w:noProof/>
            </w:rPr>
          </w:r>
          <w:r>
            <w:rPr>
              <w:noProof/>
            </w:rPr>
            <w:fldChar w:fldCharType="separate"/>
          </w:r>
          <w:r>
            <w:rPr>
              <w:noProof/>
            </w:rPr>
            <w:t>13</w:t>
          </w:r>
          <w:r>
            <w:rPr>
              <w:noProof/>
            </w:rPr>
            <w:fldChar w:fldCharType="end"/>
          </w:r>
        </w:p>
        <w:p w:rsidR="00257751" w:rsidRDefault="00257751">
          <w:pPr>
            <w:pStyle w:val="TOC2"/>
            <w:tabs>
              <w:tab w:val="left" w:pos="756"/>
              <w:tab w:val="right" w:pos="8990"/>
            </w:tabs>
            <w:rPr>
              <w:rFonts w:eastAsiaTheme="minorEastAsia"/>
              <w:i w:val="0"/>
              <w:noProof/>
              <w:sz w:val="24"/>
              <w:szCs w:val="24"/>
            </w:rPr>
          </w:pPr>
          <w:r>
            <w:rPr>
              <w:noProof/>
            </w:rPr>
            <w:t>3.1</w:t>
          </w:r>
          <w:r>
            <w:rPr>
              <w:rFonts w:eastAsiaTheme="minorEastAsia"/>
              <w:i w:val="0"/>
              <w:noProof/>
              <w:sz w:val="24"/>
              <w:szCs w:val="24"/>
            </w:rPr>
            <w:tab/>
          </w:r>
          <w:r>
            <w:rPr>
              <w:noProof/>
            </w:rPr>
            <w:t>Concept Generation and Selection</w:t>
          </w:r>
          <w:r>
            <w:rPr>
              <w:noProof/>
            </w:rPr>
            <w:tab/>
          </w:r>
          <w:r>
            <w:rPr>
              <w:noProof/>
            </w:rPr>
            <w:fldChar w:fldCharType="begin"/>
          </w:r>
          <w:r>
            <w:rPr>
              <w:noProof/>
            </w:rPr>
            <w:instrText xml:space="preserve"> PAGEREF _Toc101220785 \h </w:instrText>
          </w:r>
          <w:r w:rsidR="0082274D">
            <w:rPr>
              <w:noProof/>
            </w:rPr>
          </w:r>
          <w:r>
            <w:rPr>
              <w:noProof/>
            </w:rPr>
            <w:fldChar w:fldCharType="separate"/>
          </w:r>
          <w:r>
            <w:rPr>
              <w:noProof/>
            </w:rPr>
            <w:t>13</w:t>
          </w:r>
          <w:r>
            <w:rPr>
              <w:noProof/>
            </w:rPr>
            <w:fldChar w:fldCharType="end"/>
          </w:r>
        </w:p>
        <w:p w:rsidR="00257751" w:rsidRDefault="00257751">
          <w:pPr>
            <w:pStyle w:val="TOC3"/>
            <w:tabs>
              <w:tab w:val="left" w:pos="1176"/>
              <w:tab w:val="right" w:pos="8990"/>
            </w:tabs>
            <w:rPr>
              <w:rFonts w:eastAsiaTheme="minorEastAsia"/>
              <w:noProof/>
              <w:sz w:val="24"/>
              <w:szCs w:val="24"/>
            </w:rPr>
          </w:pPr>
          <w:r>
            <w:rPr>
              <w:noProof/>
            </w:rPr>
            <w:t>3.1.1</w:t>
          </w:r>
          <w:r>
            <w:rPr>
              <w:rFonts w:eastAsiaTheme="minorEastAsia"/>
              <w:noProof/>
              <w:sz w:val="24"/>
              <w:szCs w:val="24"/>
            </w:rPr>
            <w:tab/>
          </w:r>
          <w:r>
            <w:rPr>
              <w:noProof/>
            </w:rPr>
            <w:t>Design Concept 1</w:t>
          </w:r>
          <w:r w:rsidRPr="00E54548">
            <w:rPr>
              <w:i/>
              <w:noProof/>
            </w:rPr>
            <w:t>: Control at the Point of Maximum Deflection</w:t>
          </w:r>
          <w:r>
            <w:rPr>
              <w:noProof/>
            </w:rPr>
            <w:tab/>
          </w:r>
          <w:r>
            <w:rPr>
              <w:noProof/>
            </w:rPr>
            <w:fldChar w:fldCharType="begin"/>
          </w:r>
          <w:r>
            <w:rPr>
              <w:noProof/>
            </w:rPr>
            <w:instrText xml:space="preserve"> PAGEREF _Toc101220786 \h </w:instrText>
          </w:r>
          <w:r w:rsidR="0082274D">
            <w:rPr>
              <w:noProof/>
            </w:rPr>
          </w:r>
          <w:r>
            <w:rPr>
              <w:noProof/>
            </w:rPr>
            <w:fldChar w:fldCharType="separate"/>
          </w:r>
          <w:r>
            <w:rPr>
              <w:noProof/>
            </w:rPr>
            <w:t>14</w:t>
          </w:r>
          <w:r>
            <w:rPr>
              <w:noProof/>
            </w:rPr>
            <w:fldChar w:fldCharType="end"/>
          </w:r>
        </w:p>
        <w:p w:rsidR="00257751" w:rsidRDefault="00257751">
          <w:pPr>
            <w:pStyle w:val="TOC3"/>
            <w:tabs>
              <w:tab w:val="left" w:pos="1176"/>
              <w:tab w:val="right" w:pos="8990"/>
            </w:tabs>
            <w:rPr>
              <w:rFonts w:eastAsiaTheme="minorEastAsia"/>
              <w:noProof/>
              <w:sz w:val="24"/>
              <w:szCs w:val="24"/>
            </w:rPr>
          </w:pPr>
          <w:r>
            <w:rPr>
              <w:noProof/>
            </w:rPr>
            <w:t>3.1.2</w:t>
          </w:r>
          <w:r>
            <w:rPr>
              <w:rFonts w:eastAsiaTheme="minorEastAsia"/>
              <w:noProof/>
              <w:sz w:val="24"/>
              <w:szCs w:val="24"/>
            </w:rPr>
            <w:tab/>
          </w:r>
          <w:r>
            <w:rPr>
              <w:noProof/>
            </w:rPr>
            <w:t xml:space="preserve">Design Concept 2: </w:t>
          </w:r>
          <w:r w:rsidRPr="00E54548">
            <w:rPr>
              <w:i/>
              <w:noProof/>
            </w:rPr>
            <w:t>Amplified Control Away from Maximum Deflection</w:t>
          </w:r>
          <w:r>
            <w:rPr>
              <w:noProof/>
            </w:rPr>
            <w:tab/>
          </w:r>
          <w:r>
            <w:rPr>
              <w:noProof/>
            </w:rPr>
            <w:fldChar w:fldCharType="begin"/>
          </w:r>
          <w:r>
            <w:rPr>
              <w:noProof/>
            </w:rPr>
            <w:instrText xml:space="preserve"> PAGEREF _Toc101220787 \h </w:instrText>
          </w:r>
          <w:r w:rsidR="0082274D">
            <w:rPr>
              <w:noProof/>
            </w:rPr>
          </w:r>
          <w:r>
            <w:rPr>
              <w:noProof/>
            </w:rPr>
            <w:fldChar w:fldCharType="separate"/>
          </w:r>
          <w:r>
            <w:rPr>
              <w:noProof/>
            </w:rPr>
            <w:t>16</w:t>
          </w:r>
          <w:r>
            <w:rPr>
              <w:noProof/>
            </w:rPr>
            <w:fldChar w:fldCharType="end"/>
          </w:r>
        </w:p>
        <w:p w:rsidR="00257751" w:rsidRDefault="00257751">
          <w:pPr>
            <w:pStyle w:val="TOC3"/>
            <w:tabs>
              <w:tab w:val="left" w:pos="1176"/>
              <w:tab w:val="right" w:pos="8990"/>
            </w:tabs>
            <w:rPr>
              <w:rFonts w:eastAsiaTheme="minorEastAsia"/>
              <w:noProof/>
              <w:sz w:val="24"/>
              <w:szCs w:val="24"/>
            </w:rPr>
          </w:pPr>
          <w:r>
            <w:rPr>
              <w:noProof/>
            </w:rPr>
            <w:t>3.1.3</w:t>
          </w:r>
          <w:r>
            <w:rPr>
              <w:rFonts w:eastAsiaTheme="minorEastAsia"/>
              <w:noProof/>
              <w:sz w:val="24"/>
              <w:szCs w:val="24"/>
            </w:rPr>
            <w:tab/>
          </w:r>
          <w:r>
            <w:rPr>
              <w:noProof/>
            </w:rPr>
            <w:t xml:space="preserve">Design Concept 3: </w:t>
          </w:r>
          <w:r w:rsidRPr="00E54548">
            <w:rPr>
              <w:i/>
              <w:noProof/>
            </w:rPr>
            <w:t>Prevention of Resonance Modes</w:t>
          </w:r>
          <w:r>
            <w:rPr>
              <w:noProof/>
            </w:rPr>
            <w:tab/>
          </w:r>
          <w:r>
            <w:rPr>
              <w:noProof/>
            </w:rPr>
            <w:fldChar w:fldCharType="begin"/>
          </w:r>
          <w:r>
            <w:rPr>
              <w:noProof/>
            </w:rPr>
            <w:instrText xml:space="preserve"> PAGEREF _Toc101220788 \h </w:instrText>
          </w:r>
          <w:r w:rsidR="0082274D">
            <w:rPr>
              <w:noProof/>
            </w:rPr>
          </w:r>
          <w:r>
            <w:rPr>
              <w:noProof/>
            </w:rPr>
            <w:fldChar w:fldCharType="separate"/>
          </w:r>
          <w:r>
            <w:rPr>
              <w:noProof/>
            </w:rPr>
            <w:t>17</w:t>
          </w:r>
          <w:r>
            <w:rPr>
              <w:noProof/>
            </w:rPr>
            <w:fldChar w:fldCharType="end"/>
          </w:r>
        </w:p>
        <w:p w:rsidR="00257751" w:rsidRDefault="00257751">
          <w:pPr>
            <w:pStyle w:val="TOC3"/>
            <w:tabs>
              <w:tab w:val="left" w:pos="1176"/>
              <w:tab w:val="right" w:pos="8990"/>
            </w:tabs>
            <w:rPr>
              <w:rFonts w:eastAsiaTheme="minorEastAsia"/>
              <w:noProof/>
              <w:sz w:val="24"/>
              <w:szCs w:val="24"/>
            </w:rPr>
          </w:pPr>
          <w:r>
            <w:rPr>
              <w:noProof/>
            </w:rPr>
            <w:t>3.1.4</w:t>
          </w:r>
          <w:r>
            <w:rPr>
              <w:rFonts w:eastAsiaTheme="minorEastAsia"/>
              <w:noProof/>
              <w:sz w:val="24"/>
              <w:szCs w:val="24"/>
            </w:rPr>
            <w:tab/>
          </w:r>
          <w:r>
            <w:rPr>
              <w:noProof/>
            </w:rPr>
            <w:t>Passive Material Selection</w:t>
          </w:r>
          <w:r>
            <w:rPr>
              <w:noProof/>
            </w:rPr>
            <w:tab/>
          </w:r>
          <w:r>
            <w:rPr>
              <w:noProof/>
            </w:rPr>
            <w:fldChar w:fldCharType="begin"/>
          </w:r>
          <w:r>
            <w:rPr>
              <w:noProof/>
            </w:rPr>
            <w:instrText xml:space="preserve"> PAGEREF _Toc101220789 \h </w:instrText>
          </w:r>
          <w:r w:rsidR="0082274D">
            <w:rPr>
              <w:noProof/>
            </w:rPr>
          </w:r>
          <w:r>
            <w:rPr>
              <w:noProof/>
            </w:rPr>
            <w:fldChar w:fldCharType="separate"/>
          </w:r>
          <w:r>
            <w:rPr>
              <w:noProof/>
            </w:rPr>
            <w:t>19</w:t>
          </w:r>
          <w:r>
            <w:rPr>
              <w:noProof/>
            </w:rPr>
            <w:fldChar w:fldCharType="end"/>
          </w:r>
        </w:p>
        <w:p w:rsidR="00257751" w:rsidRDefault="00257751">
          <w:pPr>
            <w:pStyle w:val="TOC3"/>
            <w:tabs>
              <w:tab w:val="left" w:pos="1176"/>
              <w:tab w:val="right" w:pos="8990"/>
            </w:tabs>
            <w:rPr>
              <w:rFonts w:eastAsiaTheme="minorEastAsia"/>
              <w:noProof/>
              <w:sz w:val="24"/>
              <w:szCs w:val="24"/>
            </w:rPr>
          </w:pPr>
          <w:r>
            <w:rPr>
              <w:noProof/>
            </w:rPr>
            <w:t>3.1.5</w:t>
          </w:r>
          <w:r>
            <w:rPr>
              <w:rFonts w:eastAsiaTheme="minorEastAsia"/>
              <w:noProof/>
              <w:sz w:val="24"/>
              <w:szCs w:val="24"/>
            </w:rPr>
            <w:tab/>
          </w:r>
          <w:r>
            <w:rPr>
              <w:noProof/>
            </w:rPr>
            <w:t>Preliminary Design</w:t>
          </w:r>
          <w:r>
            <w:rPr>
              <w:noProof/>
            </w:rPr>
            <w:tab/>
          </w:r>
          <w:r>
            <w:rPr>
              <w:noProof/>
            </w:rPr>
            <w:fldChar w:fldCharType="begin"/>
          </w:r>
          <w:r>
            <w:rPr>
              <w:noProof/>
            </w:rPr>
            <w:instrText xml:space="preserve"> PAGEREF _Toc101220790 \h </w:instrText>
          </w:r>
          <w:r w:rsidR="0082274D">
            <w:rPr>
              <w:noProof/>
            </w:rPr>
          </w:r>
          <w:r>
            <w:rPr>
              <w:noProof/>
            </w:rPr>
            <w:fldChar w:fldCharType="separate"/>
          </w:r>
          <w:r>
            <w:rPr>
              <w:noProof/>
            </w:rPr>
            <w:t>21</w:t>
          </w:r>
          <w:r>
            <w:rPr>
              <w:noProof/>
            </w:rPr>
            <w:fldChar w:fldCharType="end"/>
          </w:r>
        </w:p>
        <w:p w:rsidR="00257751" w:rsidRDefault="00257751">
          <w:pPr>
            <w:pStyle w:val="TOC3"/>
            <w:tabs>
              <w:tab w:val="left" w:pos="1224"/>
              <w:tab w:val="right" w:pos="8990"/>
            </w:tabs>
            <w:rPr>
              <w:rFonts w:eastAsiaTheme="minorEastAsia"/>
              <w:noProof/>
              <w:sz w:val="24"/>
              <w:szCs w:val="24"/>
            </w:rPr>
          </w:pPr>
          <w:r>
            <w:rPr>
              <w:noProof/>
            </w:rPr>
            <w:t xml:space="preserve">3.1.6 </w:t>
          </w:r>
          <w:r>
            <w:rPr>
              <w:rFonts w:eastAsiaTheme="minorEastAsia"/>
              <w:noProof/>
              <w:sz w:val="24"/>
              <w:szCs w:val="24"/>
            </w:rPr>
            <w:tab/>
          </w:r>
          <w:r>
            <w:rPr>
              <w:noProof/>
            </w:rPr>
            <w:t>Final Design</w:t>
          </w:r>
          <w:r>
            <w:rPr>
              <w:noProof/>
            </w:rPr>
            <w:tab/>
          </w:r>
          <w:r>
            <w:rPr>
              <w:noProof/>
            </w:rPr>
            <w:fldChar w:fldCharType="begin"/>
          </w:r>
          <w:r>
            <w:rPr>
              <w:noProof/>
            </w:rPr>
            <w:instrText xml:space="preserve"> PAGEREF _Toc101220791 \h </w:instrText>
          </w:r>
          <w:r w:rsidR="0082274D">
            <w:rPr>
              <w:noProof/>
            </w:rPr>
          </w:r>
          <w:r>
            <w:rPr>
              <w:noProof/>
            </w:rPr>
            <w:fldChar w:fldCharType="separate"/>
          </w:r>
          <w:r>
            <w:rPr>
              <w:noProof/>
            </w:rPr>
            <w:t>22</w:t>
          </w:r>
          <w:r>
            <w:rPr>
              <w:noProof/>
            </w:rPr>
            <w:fldChar w:fldCharType="end"/>
          </w:r>
        </w:p>
        <w:p w:rsidR="00257751" w:rsidRDefault="00257751">
          <w:pPr>
            <w:pStyle w:val="TOC2"/>
            <w:tabs>
              <w:tab w:val="left" w:pos="756"/>
              <w:tab w:val="right" w:pos="8990"/>
            </w:tabs>
            <w:rPr>
              <w:rFonts w:eastAsiaTheme="minorEastAsia"/>
              <w:i w:val="0"/>
              <w:noProof/>
              <w:sz w:val="24"/>
              <w:szCs w:val="24"/>
            </w:rPr>
          </w:pPr>
          <w:r>
            <w:rPr>
              <w:noProof/>
            </w:rPr>
            <w:t>3.2</w:t>
          </w:r>
          <w:r>
            <w:rPr>
              <w:rFonts w:eastAsiaTheme="minorEastAsia"/>
              <w:i w:val="0"/>
              <w:noProof/>
              <w:sz w:val="24"/>
              <w:szCs w:val="24"/>
            </w:rPr>
            <w:tab/>
          </w:r>
          <w:r>
            <w:rPr>
              <w:noProof/>
            </w:rPr>
            <w:t>Controls Design</w:t>
          </w:r>
          <w:r>
            <w:rPr>
              <w:noProof/>
            </w:rPr>
            <w:tab/>
          </w:r>
          <w:r>
            <w:rPr>
              <w:noProof/>
            </w:rPr>
            <w:fldChar w:fldCharType="begin"/>
          </w:r>
          <w:r>
            <w:rPr>
              <w:noProof/>
            </w:rPr>
            <w:instrText xml:space="preserve"> PAGEREF _Toc101220792 \h </w:instrText>
          </w:r>
          <w:r w:rsidR="0082274D">
            <w:rPr>
              <w:noProof/>
            </w:rPr>
          </w:r>
          <w:r>
            <w:rPr>
              <w:noProof/>
            </w:rPr>
            <w:fldChar w:fldCharType="separate"/>
          </w:r>
          <w:r>
            <w:rPr>
              <w:noProof/>
            </w:rPr>
            <w:t>25</w:t>
          </w:r>
          <w:r>
            <w:rPr>
              <w:noProof/>
            </w:rPr>
            <w:fldChar w:fldCharType="end"/>
          </w:r>
        </w:p>
        <w:p w:rsidR="00257751" w:rsidRDefault="00257751">
          <w:pPr>
            <w:pStyle w:val="TOC3"/>
            <w:tabs>
              <w:tab w:val="left" w:pos="1176"/>
              <w:tab w:val="right" w:pos="8990"/>
            </w:tabs>
            <w:rPr>
              <w:rFonts w:eastAsiaTheme="minorEastAsia"/>
              <w:noProof/>
              <w:sz w:val="24"/>
              <w:szCs w:val="24"/>
            </w:rPr>
          </w:pPr>
          <w:r>
            <w:rPr>
              <w:noProof/>
            </w:rPr>
            <w:t>3.2.2</w:t>
          </w:r>
          <w:r>
            <w:rPr>
              <w:rFonts w:eastAsiaTheme="minorEastAsia"/>
              <w:noProof/>
              <w:sz w:val="24"/>
              <w:szCs w:val="24"/>
            </w:rPr>
            <w:tab/>
          </w:r>
          <w:r>
            <w:rPr>
              <w:noProof/>
            </w:rPr>
            <w:t>Closed Loop Control</w:t>
          </w:r>
          <w:r>
            <w:rPr>
              <w:noProof/>
            </w:rPr>
            <w:tab/>
          </w:r>
          <w:r>
            <w:rPr>
              <w:noProof/>
            </w:rPr>
            <w:fldChar w:fldCharType="begin"/>
          </w:r>
          <w:r>
            <w:rPr>
              <w:noProof/>
            </w:rPr>
            <w:instrText xml:space="preserve"> PAGEREF _Toc101220793 \h </w:instrText>
          </w:r>
          <w:r w:rsidR="0082274D">
            <w:rPr>
              <w:noProof/>
            </w:rPr>
          </w:r>
          <w:r>
            <w:rPr>
              <w:noProof/>
            </w:rPr>
            <w:fldChar w:fldCharType="separate"/>
          </w:r>
          <w:r>
            <w:rPr>
              <w:noProof/>
            </w:rPr>
            <w:t>27</w:t>
          </w:r>
          <w:r>
            <w:rPr>
              <w:noProof/>
            </w:rPr>
            <w:fldChar w:fldCharType="end"/>
          </w:r>
        </w:p>
        <w:p w:rsidR="00257751" w:rsidRDefault="00257751">
          <w:pPr>
            <w:pStyle w:val="TOC3"/>
            <w:tabs>
              <w:tab w:val="left" w:pos="1176"/>
              <w:tab w:val="right" w:pos="8990"/>
            </w:tabs>
            <w:rPr>
              <w:rFonts w:eastAsiaTheme="minorEastAsia"/>
              <w:noProof/>
              <w:sz w:val="24"/>
              <w:szCs w:val="24"/>
            </w:rPr>
          </w:pPr>
          <w:r>
            <w:rPr>
              <w:noProof/>
            </w:rPr>
            <w:t>3.3.2</w:t>
          </w:r>
          <w:r>
            <w:rPr>
              <w:rFonts w:eastAsiaTheme="minorEastAsia"/>
              <w:noProof/>
              <w:sz w:val="24"/>
              <w:szCs w:val="24"/>
            </w:rPr>
            <w:tab/>
          </w:r>
          <w:r>
            <w:rPr>
              <w:noProof/>
            </w:rPr>
            <w:t>Equipment Selection</w:t>
          </w:r>
          <w:r>
            <w:rPr>
              <w:noProof/>
            </w:rPr>
            <w:tab/>
          </w:r>
          <w:r>
            <w:rPr>
              <w:noProof/>
            </w:rPr>
            <w:fldChar w:fldCharType="begin"/>
          </w:r>
          <w:r>
            <w:rPr>
              <w:noProof/>
            </w:rPr>
            <w:instrText xml:space="preserve"> PAGEREF _Toc101220794 \h </w:instrText>
          </w:r>
          <w:r w:rsidR="0082274D">
            <w:rPr>
              <w:noProof/>
            </w:rPr>
          </w:r>
          <w:r>
            <w:rPr>
              <w:noProof/>
            </w:rPr>
            <w:fldChar w:fldCharType="separate"/>
          </w:r>
          <w:r>
            <w:rPr>
              <w:noProof/>
            </w:rPr>
            <w:t>33</w:t>
          </w:r>
          <w:r>
            <w:rPr>
              <w:noProof/>
            </w:rPr>
            <w:fldChar w:fldCharType="end"/>
          </w:r>
        </w:p>
        <w:p w:rsidR="00257751" w:rsidRDefault="00257751">
          <w:pPr>
            <w:pStyle w:val="TOC2"/>
            <w:tabs>
              <w:tab w:val="left" w:pos="756"/>
              <w:tab w:val="right" w:pos="8990"/>
            </w:tabs>
            <w:rPr>
              <w:rFonts w:eastAsiaTheme="minorEastAsia"/>
              <w:i w:val="0"/>
              <w:noProof/>
              <w:sz w:val="24"/>
              <w:szCs w:val="24"/>
            </w:rPr>
          </w:pPr>
          <w:r>
            <w:rPr>
              <w:noProof/>
            </w:rPr>
            <w:t>3.4</w:t>
          </w:r>
          <w:r>
            <w:rPr>
              <w:rFonts w:eastAsiaTheme="minorEastAsia"/>
              <w:i w:val="0"/>
              <w:noProof/>
              <w:sz w:val="24"/>
              <w:szCs w:val="24"/>
            </w:rPr>
            <w:tab/>
          </w:r>
          <w:r>
            <w:rPr>
              <w:noProof/>
            </w:rPr>
            <w:t>2D Modeling and Analysis</w:t>
          </w:r>
          <w:r>
            <w:rPr>
              <w:noProof/>
            </w:rPr>
            <w:tab/>
          </w:r>
          <w:r>
            <w:rPr>
              <w:noProof/>
            </w:rPr>
            <w:fldChar w:fldCharType="begin"/>
          </w:r>
          <w:r>
            <w:rPr>
              <w:noProof/>
            </w:rPr>
            <w:instrText xml:space="preserve"> PAGEREF _Toc101220795 \h </w:instrText>
          </w:r>
          <w:r w:rsidR="0082274D">
            <w:rPr>
              <w:noProof/>
            </w:rPr>
          </w:r>
          <w:r>
            <w:rPr>
              <w:noProof/>
            </w:rPr>
            <w:fldChar w:fldCharType="separate"/>
          </w:r>
          <w:r>
            <w:rPr>
              <w:noProof/>
            </w:rPr>
            <w:t>35</w:t>
          </w:r>
          <w:r>
            <w:rPr>
              <w:noProof/>
            </w:rPr>
            <w:fldChar w:fldCharType="end"/>
          </w:r>
        </w:p>
        <w:p w:rsidR="00257751" w:rsidRDefault="00257751">
          <w:pPr>
            <w:pStyle w:val="TOC3"/>
            <w:tabs>
              <w:tab w:val="left" w:pos="1176"/>
              <w:tab w:val="right" w:pos="8990"/>
            </w:tabs>
            <w:rPr>
              <w:rFonts w:eastAsiaTheme="minorEastAsia"/>
              <w:noProof/>
              <w:sz w:val="24"/>
              <w:szCs w:val="24"/>
            </w:rPr>
          </w:pPr>
          <w:r>
            <w:rPr>
              <w:noProof/>
            </w:rPr>
            <w:t>3.4.1</w:t>
          </w:r>
          <w:r>
            <w:rPr>
              <w:rFonts w:eastAsiaTheme="minorEastAsia"/>
              <w:noProof/>
              <w:sz w:val="24"/>
              <w:szCs w:val="24"/>
            </w:rPr>
            <w:tab/>
          </w:r>
          <w:r>
            <w:rPr>
              <w:noProof/>
            </w:rPr>
            <w:t>Cantilever Beam</w:t>
          </w:r>
          <w:r>
            <w:rPr>
              <w:noProof/>
            </w:rPr>
            <w:tab/>
          </w:r>
          <w:r>
            <w:rPr>
              <w:noProof/>
            </w:rPr>
            <w:fldChar w:fldCharType="begin"/>
          </w:r>
          <w:r>
            <w:rPr>
              <w:noProof/>
            </w:rPr>
            <w:instrText xml:space="preserve"> PAGEREF _Toc101220796 \h </w:instrText>
          </w:r>
          <w:r w:rsidR="0082274D">
            <w:rPr>
              <w:noProof/>
            </w:rPr>
          </w:r>
          <w:r>
            <w:rPr>
              <w:noProof/>
            </w:rPr>
            <w:fldChar w:fldCharType="separate"/>
          </w:r>
          <w:r>
            <w:rPr>
              <w:noProof/>
            </w:rPr>
            <w:t>35</w:t>
          </w:r>
          <w:r>
            <w:rPr>
              <w:noProof/>
            </w:rPr>
            <w:fldChar w:fldCharType="end"/>
          </w:r>
        </w:p>
        <w:p w:rsidR="00257751" w:rsidRDefault="00257751">
          <w:pPr>
            <w:pStyle w:val="TOC3"/>
            <w:tabs>
              <w:tab w:val="left" w:pos="1176"/>
              <w:tab w:val="right" w:pos="8990"/>
            </w:tabs>
            <w:rPr>
              <w:rFonts w:eastAsiaTheme="minorEastAsia"/>
              <w:noProof/>
              <w:sz w:val="24"/>
              <w:szCs w:val="24"/>
            </w:rPr>
          </w:pPr>
          <w:r>
            <w:rPr>
              <w:noProof/>
            </w:rPr>
            <w:t>3.4.2</w:t>
          </w:r>
          <w:r>
            <w:rPr>
              <w:rFonts w:eastAsiaTheme="minorEastAsia"/>
              <w:noProof/>
              <w:sz w:val="24"/>
              <w:szCs w:val="24"/>
            </w:rPr>
            <w:tab/>
          </w:r>
          <w:r>
            <w:rPr>
              <w:noProof/>
            </w:rPr>
            <w:t>Theoretical Analysis of Cantilever Beam</w:t>
          </w:r>
          <w:r>
            <w:rPr>
              <w:noProof/>
            </w:rPr>
            <w:tab/>
          </w:r>
          <w:r>
            <w:rPr>
              <w:noProof/>
            </w:rPr>
            <w:fldChar w:fldCharType="begin"/>
          </w:r>
          <w:r>
            <w:rPr>
              <w:noProof/>
            </w:rPr>
            <w:instrText xml:space="preserve"> PAGEREF _Toc101220797 \h </w:instrText>
          </w:r>
          <w:r w:rsidR="0082274D">
            <w:rPr>
              <w:noProof/>
            </w:rPr>
          </w:r>
          <w:r>
            <w:rPr>
              <w:noProof/>
            </w:rPr>
            <w:fldChar w:fldCharType="separate"/>
          </w:r>
          <w:r>
            <w:rPr>
              <w:noProof/>
            </w:rPr>
            <w:t>36</w:t>
          </w:r>
          <w:r>
            <w:rPr>
              <w:noProof/>
            </w:rPr>
            <w:fldChar w:fldCharType="end"/>
          </w:r>
        </w:p>
        <w:p w:rsidR="00257751" w:rsidRDefault="00257751">
          <w:pPr>
            <w:pStyle w:val="TOC3"/>
            <w:tabs>
              <w:tab w:val="left" w:pos="1176"/>
              <w:tab w:val="right" w:pos="8990"/>
            </w:tabs>
            <w:rPr>
              <w:rFonts w:eastAsiaTheme="minorEastAsia"/>
              <w:noProof/>
              <w:sz w:val="24"/>
              <w:szCs w:val="24"/>
            </w:rPr>
          </w:pPr>
          <w:r>
            <w:rPr>
              <w:noProof/>
            </w:rPr>
            <w:t>3.4.2</w:t>
          </w:r>
          <w:r>
            <w:rPr>
              <w:rFonts w:eastAsiaTheme="minorEastAsia"/>
              <w:noProof/>
              <w:sz w:val="24"/>
              <w:szCs w:val="24"/>
            </w:rPr>
            <w:tab/>
          </w:r>
          <w:r>
            <w:rPr>
              <w:noProof/>
            </w:rPr>
            <w:t>Finite Element Model of Cantilever Beam</w:t>
          </w:r>
          <w:r>
            <w:rPr>
              <w:noProof/>
            </w:rPr>
            <w:tab/>
          </w:r>
          <w:r>
            <w:rPr>
              <w:noProof/>
            </w:rPr>
            <w:fldChar w:fldCharType="begin"/>
          </w:r>
          <w:r>
            <w:rPr>
              <w:noProof/>
            </w:rPr>
            <w:instrText xml:space="preserve"> PAGEREF _Toc101220798 \h </w:instrText>
          </w:r>
          <w:r w:rsidR="0082274D">
            <w:rPr>
              <w:noProof/>
            </w:rPr>
          </w:r>
          <w:r>
            <w:rPr>
              <w:noProof/>
            </w:rPr>
            <w:fldChar w:fldCharType="separate"/>
          </w:r>
          <w:r>
            <w:rPr>
              <w:noProof/>
            </w:rPr>
            <w:t>38</w:t>
          </w:r>
          <w:r>
            <w:rPr>
              <w:noProof/>
            </w:rPr>
            <w:fldChar w:fldCharType="end"/>
          </w:r>
        </w:p>
        <w:p w:rsidR="00257751" w:rsidRDefault="00257751">
          <w:pPr>
            <w:pStyle w:val="TOC3"/>
            <w:tabs>
              <w:tab w:val="left" w:pos="1176"/>
              <w:tab w:val="right" w:pos="8990"/>
            </w:tabs>
            <w:rPr>
              <w:rFonts w:eastAsiaTheme="minorEastAsia"/>
              <w:noProof/>
              <w:sz w:val="24"/>
              <w:szCs w:val="24"/>
            </w:rPr>
          </w:pPr>
          <w:r>
            <w:rPr>
              <w:noProof/>
            </w:rPr>
            <w:t>3.4.3</w:t>
          </w:r>
          <w:r>
            <w:rPr>
              <w:rFonts w:eastAsiaTheme="minorEastAsia"/>
              <w:noProof/>
              <w:sz w:val="24"/>
              <w:szCs w:val="24"/>
            </w:rPr>
            <w:tab/>
          </w:r>
          <w:r>
            <w:rPr>
              <w:noProof/>
            </w:rPr>
            <w:t>Finite Element Modal Analysis</w:t>
          </w:r>
          <w:r>
            <w:rPr>
              <w:noProof/>
            </w:rPr>
            <w:tab/>
          </w:r>
          <w:r>
            <w:rPr>
              <w:noProof/>
            </w:rPr>
            <w:fldChar w:fldCharType="begin"/>
          </w:r>
          <w:r>
            <w:rPr>
              <w:noProof/>
            </w:rPr>
            <w:instrText xml:space="preserve"> PAGEREF _Toc101220799 \h </w:instrText>
          </w:r>
          <w:r w:rsidR="0082274D">
            <w:rPr>
              <w:noProof/>
            </w:rPr>
          </w:r>
          <w:r>
            <w:rPr>
              <w:noProof/>
            </w:rPr>
            <w:fldChar w:fldCharType="separate"/>
          </w:r>
          <w:r>
            <w:rPr>
              <w:noProof/>
            </w:rPr>
            <w:t>40</w:t>
          </w:r>
          <w:r>
            <w:rPr>
              <w:noProof/>
            </w:rPr>
            <w:fldChar w:fldCharType="end"/>
          </w:r>
        </w:p>
        <w:p w:rsidR="00257751" w:rsidRDefault="00257751">
          <w:pPr>
            <w:pStyle w:val="TOC3"/>
            <w:tabs>
              <w:tab w:val="left" w:pos="1176"/>
              <w:tab w:val="right" w:pos="8990"/>
            </w:tabs>
            <w:rPr>
              <w:rFonts w:eastAsiaTheme="minorEastAsia"/>
              <w:noProof/>
              <w:sz w:val="24"/>
              <w:szCs w:val="24"/>
            </w:rPr>
          </w:pPr>
          <w:r>
            <w:rPr>
              <w:noProof/>
            </w:rPr>
            <w:t>3.4.5</w:t>
          </w:r>
          <w:r>
            <w:rPr>
              <w:rFonts w:eastAsiaTheme="minorEastAsia"/>
              <w:noProof/>
              <w:sz w:val="24"/>
              <w:szCs w:val="24"/>
            </w:rPr>
            <w:tab/>
          </w:r>
          <w:r>
            <w:rPr>
              <w:noProof/>
            </w:rPr>
            <w:t>Conclusion</w:t>
          </w:r>
          <w:r>
            <w:rPr>
              <w:noProof/>
            </w:rPr>
            <w:tab/>
          </w:r>
          <w:r>
            <w:rPr>
              <w:noProof/>
            </w:rPr>
            <w:fldChar w:fldCharType="begin"/>
          </w:r>
          <w:r>
            <w:rPr>
              <w:noProof/>
            </w:rPr>
            <w:instrText xml:space="preserve"> PAGEREF _Toc101220800 \h </w:instrText>
          </w:r>
          <w:r w:rsidR="0082274D">
            <w:rPr>
              <w:noProof/>
            </w:rPr>
          </w:r>
          <w:r>
            <w:rPr>
              <w:noProof/>
            </w:rPr>
            <w:fldChar w:fldCharType="separate"/>
          </w:r>
          <w:r>
            <w:rPr>
              <w:noProof/>
            </w:rPr>
            <w:t>43</w:t>
          </w:r>
          <w:r>
            <w:rPr>
              <w:noProof/>
            </w:rPr>
            <w:fldChar w:fldCharType="end"/>
          </w:r>
        </w:p>
        <w:p w:rsidR="00257751" w:rsidRDefault="00257751">
          <w:pPr>
            <w:pStyle w:val="TOC2"/>
            <w:tabs>
              <w:tab w:val="left" w:pos="756"/>
              <w:tab w:val="right" w:pos="8990"/>
            </w:tabs>
            <w:rPr>
              <w:rFonts w:eastAsiaTheme="minorEastAsia"/>
              <w:i w:val="0"/>
              <w:noProof/>
              <w:sz w:val="24"/>
              <w:szCs w:val="24"/>
            </w:rPr>
          </w:pPr>
          <w:r>
            <w:rPr>
              <w:noProof/>
            </w:rPr>
            <w:t>3.5</w:t>
          </w:r>
          <w:r>
            <w:rPr>
              <w:rFonts w:eastAsiaTheme="minorEastAsia"/>
              <w:i w:val="0"/>
              <w:noProof/>
              <w:sz w:val="24"/>
              <w:szCs w:val="24"/>
            </w:rPr>
            <w:tab/>
          </w:r>
          <w:r>
            <w:rPr>
              <w:noProof/>
            </w:rPr>
            <w:t>Prototypes</w:t>
          </w:r>
          <w:r>
            <w:rPr>
              <w:noProof/>
            </w:rPr>
            <w:tab/>
          </w:r>
          <w:r>
            <w:rPr>
              <w:noProof/>
            </w:rPr>
            <w:fldChar w:fldCharType="begin"/>
          </w:r>
          <w:r>
            <w:rPr>
              <w:noProof/>
            </w:rPr>
            <w:instrText xml:space="preserve"> PAGEREF _Toc101220801 \h </w:instrText>
          </w:r>
          <w:r w:rsidR="0082274D">
            <w:rPr>
              <w:noProof/>
            </w:rPr>
          </w:r>
          <w:r>
            <w:rPr>
              <w:noProof/>
            </w:rPr>
            <w:fldChar w:fldCharType="separate"/>
          </w:r>
          <w:r>
            <w:rPr>
              <w:noProof/>
            </w:rPr>
            <w:t>44</w:t>
          </w:r>
          <w:r>
            <w:rPr>
              <w:noProof/>
            </w:rPr>
            <w:fldChar w:fldCharType="end"/>
          </w:r>
        </w:p>
        <w:p w:rsidR="00257751" w:rsidRDefault="00257751">
          <w:pPr>
            <w:pStyle w:val="TOC1"/>
            <w:tabs>
              <w:tab w:val="left" w:pos="370"/>
              <w:tab w:val="right" w:pos="8990"/>
            </w:tabs>
            <w:rPr>
              <w:rFonts w:eastAsiaTheme="minorEastAsia"/>
              <w:b w:val="0"/>
              <w:noProof/>
              <w:sz w:val="24"/>
              <w:szCs w:val="24"/>
            </w:rPr>
          </w:pPr>
          <w:r>
            <w:rPr>
              <w:noProof/>
            </w:rPr>
            <w:t>4</w:t>
          </w:r>
          <w:r>
            <w:rPr>
              <w:rFonts w:eastAsiaTheme="minorEastAsia"/>
              <w:b w:val="0"/>
              <w:noProof/>
              <w:sz w:val="24"/>
              <w:szCs w:val="24"/>
            </w:rPr>
            <w:tab/>
          </w:r>
          <w:r>
            <w:rPr>
              <w:noProof/>
            </w:rPr>
            <w:t>Design Changes</w:t>
          </w:r>
          <w:r>
            <w:rPr>
              <w:noProof/>
            </w:rPr>
            <w:tab/>
          </w:r>
          <w:r>
            <w:rPr>
              <w:noProof/>
            </w:rPr>
            <w:fldChar w:fldCharType="begin"/>
          </w:r>
          <w:r>
            <w:rPr>
              <w:noProof/>
            </w:rPr>
            <w:instrText xml:space="preserve"> PAGEREF _Toc101220802 \h </w:instrText>
          </w:r>
          <w:r w:rsidR="0082274D">
            <w:rPr>
              <w:noProof/>
            </w:rPr>
          </w:r>
          <w:r>
            <w:rPr>
              <w:noProof/>
            </w:rPr>
            <w:fldChar w:fldCharType="separate"/>
          </w:r>
          <w:r>
            <w:rPr>
              <w:noProof/>
            </w:rPr>
            <w:t>50</w:t>
          </w:r>
          <w:r>
            <w:rPr>
              <w:noProof/>
            </w:rPr>
            <w:fldChar w:fldCharType="end"/>
          </w:r>
        </w:p>
        <w:p w:rsidR="00257751" w:rsidRDefault="00257751">
          <w:pPr>
            <w:pStyle w:val="TOC1"/>
            <w:tabs>
              <w:tab w:val="left" w:pos="370"/>
              <w:tab w:val="right" w:pos="8990"/>
            </w:tabs>
            <w:rPr>
              <w:rFonts w:eastAsiaTheme="minorEastAsia"/>
              <w:b w:val="0"/>
              <w:noProof/>
              <w:sz w:val="24"/>
              <w:szCs w:val="24"/>
            </w:rPr>
          </w:pPr>
          <w:r>
            <w:rPr>
              <w:noProof/>
            </w:rPr>
            <w:t>5</w:t>
          </w:r>
          <w:r>
            <w:rPr>
              <w:rFonts w:eastAsiaTheme="minorEastAsia"/>
              <w:b w:val="0"/>
              <w:noProof/>
              <w:sz w:val="24"/>
              <w:szCs w:val="24"/>
            </w:rPr>
            <w:tab/>
          </w:r>
          <w:r>
            <w:rPr>
              <w:noProof/>
            </w:rPr>
            <w:t>Manufacturing and Assembly</w:t>
          </w:r>
          <w:r>
            <w:rPr>
              <w:noProof/>
            </w:rPr>
            <w:tab/>
          </w:r>
          <w:r>
            <w:rPr>
              <w:noProof/>
            </w:rPr>
            <w:fldChar w:fldCharType="begin"/>
          </w:r>
          <w:r>
            <w:rPr>
              <w:noProof/>
            </w:rPr>
            <w:instrText xml:space="preserve"> PAGEREF _Toc101220803 \h </w:instrText>
          </w:r>
          <w:r w:rsidR="0082274D">
            <w:rPr>
              <w:noProof/>
            </w:rPr>
          </w:r>
          <w:r>
            <w:rPr>
              <w:noProof/>
            </w:rPr>
            <w:fldChar w:fldCharType="separate"/>
          </w:r>
          <w:r>
            <w:rPr>
              <w:noProof/>
            </w:rPr>
            <w:t>52</w:t>
          </w:r>
          <w:r>
            <w:rPr>
              <w:noProof/>
            </w:rPr>
            <w:fldChar w:fldCharType="end"/>
          </w:r>
        </w:p>
        <w:p w:rsidR="00257751" w:rsidRDefault="00257751">
          <w:pPr>
            <w:pStyle w:val="TOC1"/>
            <w:tabs>
              <w:tab w:val="left" w:pos="370"/>
              <w:tab w:val="right" w:pos="8990"/>
            </w:tabs>
            <w:rPr>
              <w:rFonts w:eastAsiaTheme="minorEastAsia"/>
              <w:b w:val="0"/>
              <w:noProof/>
              <w:sz w:val="24"/>
              <w:szCs w:val="24"/>
            </w:rPr>
          </w:pPr>
          <w:r>
            <w:rPr>
              <w:noProof/>
            </w:rPr>
            <w:t>6</w:t>
          </w:r>
          <w:r>
            <w:rPr>
              <w:rFonts w:eastAsiaTheme="minorEastAsia"/>
              <w:b w:val="0"/>
              <w:noProof/>
              <w:sz w:val="24"/>
              <w:szCs w:val="24"/>
            </w:rPr>
            <w:tab/>
          </w:r>
          <w:r>
            <w:rPr>
              <w:noProof/>
            </w:rPr>
            <w:t>Testing Setup</w:t>
          </w:r>
          <w:r>
            <w:rPr>
              <w:noProof/>
            </w:rPr>
            <w:tab/>
          </w:r>
          <w:r>
            <w:rPr>
              <w:noProof/>
            </w:rPr>
            <w:fldChar w:fldCharType="begin"/>
          </w:r>
          <w:r>
            <w:rPr>
              <w:noProof/>
            </w:rPr>
            <w:instrText xml:space="preserve"> PAGEREF _Toc101220804 \h </w:instrText>
          </w:r>
          <w:r w:rsidR="0082274D">
            <w:rPr>
              <w:noProof/>
            </w:rPr>
          </w:r>
          <w:r>
            <w:rPr>
              <w:noProof/>
            </w:rPr>
            <w:fldChar w:fldCharType="separate"/>
          </w:r>
          <w:r>
            <w:rPr>
              <w:noProof/>
            </w:rPr>
            <w:t>54</w:t>
          </w:r>
          <w:r>
            <w:rPr>
              <w:noProof/>
            </w:rPr>
            <w:fldChar w:fldCharType="end"/>
          </w:r>
        </w:p>
        <w:p w:rsidR="00257751" w:rsidRDefault="00257751">
          <w:pPr>
            <w:pStyle w:val="TOC2"/>
            <w:tabs>
              <w:tab w:val="left" w:pos="756"/>
              <w:tab w:val="right" w:pos="8990"/>
            </w:tabs>
            <w:rPr>
              <w:rFonts w:eastAsiaTheme="minorEastAsia"/>
              <w:i w:val="0"/>
              <w:noProof/>
              <w:sz w:val="24"/>
              <w:szCs w:val="24"/>
            </w:rPr>
          </w:pPr>
          <w:r>
            <w:rPr>
              <w:noProof/>
            </w:rPr>
            <w:t>6.1</w:t>
          </w:r>
          <w:r>
            <w:rPr>
              <w:rFonts w:eastAsiaTheme="minorEastAsia"/>
              <w:i w:val="0"/>
              <w:noProof/>
              <w:sz w:val="24"/>
              <w:szCs w:val="24"/>
            </w:rPr>
            <w:tab/>
          </w:r>
          <w:r>
            <w:rPr>
              <w:noProof/>
            </w:rPr>
            <w:t>Sound Testing Setup</w:t>
          </w:r>
          <w:r>
            <w:rPr>
              <w:noProof/>
            </w:rPr>
            <w:tab/>
          </w:r>
          <w:r>
            <w:rPr>
              <w:noProof/>
            </w:rPr>
            <w:fldChar w:fldCharType="begin"/>
          </w:r>
          <w:r>
            <w:rPr>
              <w:noProof/>
            </w:rPr>
            <w:instrText xml:space="preserve"> PAGEREF _Toc101220805 \h </w:instrText>
          </w:r>
          <w:r w:rsidR="0082274D">
            <w:rPr>
              <w:noProof/>
            </w:rPr>
          </w:r>
          <w:r>
            <w:rPr>
              <w:noProof/>
            </w:rPr>
            <w:fldChar w:fldCharType="separate"/>
          </w:r>
          <w:r>
            <w:rPr>
              <w:noProof/>
            </w:rPr>
            <w:t>54</w:t>
          </w:r>
          <w:r>
            <w:rPr>
              <w:noProof/>
            </w:rPr>
            <w:fldChar w:fldCharType="end"/>
          </w:r>
        </w:p>
        <w:p w:rsidR="00257751" w:rsidRDefault="00257751">
          <w:pPr>
            <w:pStyle w:val="TOC2"/>
            <w:tabs>
              <w:tab w:val="left" w:pos="756"/>
              <w:tab w:val="right" w:pos="8990"/>
            </w:tabs>
            <w:rPr>
              <w:rFonts w:eastAsiaTheme="minorEastAsia"/>
              <w:i w:val="0"/>
              <w:noProof/>
              <w:sz w:val="24"/>
              <w:szCs w:val="24"/>
            </w:rPr>
          </w:pPr>
          <w:r>
            <w:rPr>
              <w:noProof/>
            </w:rPr>
            <w:t>6.2</w:t>
          </w:r>
          <w:r>
            <w:rPr>
              <w:rFonts w:eastAsiaTheme="minorEastAsia"/>
              <w:i w:val="0"/>
              <w:noProof/>
              <w:sz w:val="24"/>
              <w:szCs w:val="24"/>
            </w:rPr>
            <w:tab/>
          </w:r>
          <w:r>
            <w:rPr>
              <w:noProof/>
            </w:rPr>
            <w:t>Active Material Testing Setup</w:t>
          </w:r>
          <w:r>
            <w:rPr>
              <w:noProof/>
            </w:rPr>
            <w:tab/>
          </w:r>
          <w:r>
            <w:rPr>
              <w:noProof/>
            </w:rPr>
            <w:fldChar w:fldCharType="begin"/>
          </w:r>
          <w:r>
            <w:rPr>
              <w:noProof/>
            </w:rPr>
            <w:instrText xml:space="preserve"> PAGEREF _Toc101220806 \h </w:instrText>
          </w:r>
          <w:r w:rsidR="0082274D">
            <w:rPr>
              <w:noProof/>
            </w:rPr>
          </w:r>
          <w:r>
            <w:rPr>
              <w:noProof/>
            </w:rPr>
            <w:fldChar w:fldCharType="separate"/>
          </w:r>
          <w:r>
            <w:rPr>
              <w:noProof/>
            </w:rPr>
            <w:t>55</w:t>
          </w:r>
          <w:r>
            <w:rPr>
              <w:noProof/>
            </w:rPr>
            <w:fldChar w:fldCharType="end"/>
          </w:r>
        </w:p>
        <w:p w:rsidR="00257751" w:rsidRDefault="00257751">
          <w:pPr>
            <w:pStyle w:val="TOC2"/>
            <w:tabs>
              <w:tab w:val="left" w:pos="756"/>
              <w:tab w:val="right" w:pos="8990"/>
            </w:tabs>
            <w:rPr>
              <w:rFonts w:eastAsiaTheme="minorEastAsia"/>
              <w:i w:val="0"/>
              <w:noProof/>
              <w:sz w:val="24"/>
              <w:szCs w:val="24"/>
            </w:rPr>
          </w:pPr>
          <w:r>
            <w:rPr>
              <w:noProof/>
            </w:rPr>
            <w:t>6.3</w:t>
          </w:r>
          <w:r>
            <w:rPr>
              <w:rFonts w:eastAsiaTheme="minorEastAsia"/>
              <w:i w:val="0"/>
              <w:noProof/>
              <w:sz w:val="24"/>
              <w:szCs w:val="24"/>
            </w:rPr>
            <w:tab/>
          </w:r>
          <w:r>
            <w:rPr>
              <w:noProof/>
            </w:rPr>
            <w:t>Active Material and Sound Testing Setup</w:t>
          </w:r>
          <w:r>
            <w:rPr>
              <w:noProof/>
            </w:rPr>
            <w:tab/>
          </w:r>
          <w:r>
            <w:rPr>
              <w:noProof/>
            </w:rPr>
            <w:fldChar w:fldCharType="begin"/>
          </w:r>
          <w:r>
            <w:rPr>
              <w:noProof/>
            </w:rPr>
            <w:instrText xml:space="preserve"> PAGEREF _Toc101220807 \h </w:instrText>
          </w:r>
          <w:r w:rsidR="0082274D">
            <w:rPr>
              <w:noProof/>
            </w:rPr>
          </w:r>
          <w:r>
            <w:rPr>
              <w:noProof/>
            </w:rPr>
            <w:fldChar w:fldCharType="separate"/>
          </w:r>
          <w:r>
            <w:rPr>
              <w:noProof/>
            </w:rPr>
            <w:t>58</w:t>
          </w:r>
          <w:r>
            <w:rPr>
              <w:noProof/>
            </w:rPr>
            <w:fldChar w:fldCharType="end"/>
          </w:r>
        </w:p>
        <w:p w:rsidR="00257751" w:rsidRDefault="00257751">
          <w:pPr>
            <w:pStyle w:val="TOC1"/>
            <w:tabs>
              <w:tab w:val="left" w:pos="370"/>
              <w:tab w:val="right" w:pos="8990"/>
            </w:tabs>
            <w:rPr>
              <w:rFonts w:eastAsiaTheme="minorEastAsia"/>
              <w:b w:val="0"/>
              <w:noProof/>
              <w:sz w:val="24"/>
              <w:szCs w:val="24"/>
            </w:rPr>
          </w:pPr>
          <w:r>
            <w:rPr>
              <w:noProof/>
            </w:rPr>
            <w:t>7</w:t>
          </w:r>
          <w:r>
            <w:rPr>
              <w:rFonts w:eastAsiaTheme="minorEastAsia"/>
              <w:b w:val="0"/>
              <w:noProof/>
              <w:sz w:val="24"/>
              <w:szCs w:val="24"/>
            </w:rPr>
            <w:tab/>
          </w:r>
          <w:r>
            <w:rPr>
              <w:noProof/>
            </w:rPr>
            <w:t>Data and Results</w:t>
          </w:r>
          <w:r>
            <w:rPr>
              <w:noProof/>
            </w:rPr>
            <w:tab/>
          </w:r>
          <w:r>
            <w:rPr>
              <w:noProof/>
            </w:rPr>
            <w:fldChar w:fldCharType="begin"/>
          </w:r>
          <w:r>
            <w:rPr>
              <w:noProof/>
            </w:rPr>
            <w:instrText xml:space="preserve"> PAGEREF _Toc101220808 \h </w:instrText>
          </w:r>
          <w:r w:rsidR="0082274D">
            <w:rPr>
              <w:noProof/>
            </w:rPr>
          </w:r>
          <w:r>
            <w:rPr>
              <w:noProof/>
            </w:rPr>
            <w:fldChar w:fldCharType="separate"/>
          </w:r>
          <w:r>
            <w:rPr>
              <w:noProof/>
            </w:rPr>
            <w:t>60</w:t>
          </w:r>
          <w:r>
            <w:rPr>
              <w:noProof/>
            </w:rPr>
            <w:fldChar w:fldCharType="end"/>
          </w:r>
        </w:p>
        <w:p w:rsidR="00257751" w:rsidRDefault="00257751">
          <w:pPr>
            <w:pStyle w:val="TOC1"/>
            <w:tabs>
              <w:tab w:val="left" w:pos="370"/>
              <w:tab w:val="right" w:pos="8990"/>
            </w:tabs>
            <w:rPr>
              <w:rFonts w:eastAsiaTheme="minorEastAsia"/>
              <w:b w:val="0"/>
              <w:noProof/>
              <w:sz w:val="24"/>
              <w:szCs w:val="24"/>
            </w:rPr>
          </w:pPr>
          <w:r>
            <w:rPr>
              <w:noProof/>
            </w:rPr>
            <w:t>8</w:t>
          </w:r>
          <w:r>
            <w:rPr>
              <w:rFonts w:eastAsiaTheme="minorEastAsia"/>
              <w:b w:val="0"/>
              <w:noProof/>
              <w:sz w:val="24"/>
              <w:szCs w:val="24"/>
            </w:rPr>
            <w:tab/>
          </w:r>
          <w:r>
            <w:rPr>
              <w:noProof/>
            </w:rPr>
            <w:t>Final Cost Analysis</w:t>
          </w:r>
          <w:r>
            <w:rPr>
              <w:noProof/>
            </w:rPr>
            <w:tab/>
          </w:r>
          <w:r>
            <w:rPr>
              <w:noProof/>
            </w:rPr>
            <w:fldChar w:fldCharType="begin"/>
          </w:r>
          <w:r>
            <w:rPr>
              <w:noProof/>
            </w:rPr>
            <w:instrText xml:space="preserve"> PAGEREF _Toc101220809 \h </w:instrText>
          </w:r>
          <w:r w:rsidR="0082274D">
            <w:rPr>
              <w:noProof/>
            </w:rPr>
          </w:r>
          <w:r>
            <w:rPr>
              <w:noProof/>
            </w:rPr>
            <w:fldChar w:fldCharType="separate"/>
          </w:r>
          <w:r>
            <w:rPr>
              <w:noProof/>
            </w:rPr>
            <w:t>61</w:t>
          </w:r>
          <w:r>
            <w:rPr>
              <w:noProof/>
            </w:rPr>
            <w:fldChar w:fldCharType="end"/>
          </w:r>
        </w:p>
        <w:p w:rsidR="00257751" w:rsidRDefault="00257751">
          <w:pPr>
            <w:pStyle w:val="TOC2"/>
            <w:tabs>
              <w:tab w:val="left" w:pos="756"/>
              <w:tab w:val="right" w:pos="8990"/>
            </w:tabs>
            <w:rPr>
              <w:rFonts w:eastAsiaTheme="minorEastAsia"/>
              <w:i w:val="0"/>
              <w:noProof/>
              <w:sz w:val="24"/>
              <w:szCs w:val="24"/>
            </w:rPr>
          </w:pPr>
          <w:r>
            <w:rPr>
              <w:noProof/>
            </w:rPr>
            <w:t>8.1</w:t>
          </w:r>
          <w:r>
            <w:rPr>
              <w:rFonts w:eastAsiaTheme="minorEastAsia"/>
              <w:i w:val="0"/>
              <w:noProof/>
              <w:sz w:val="24"/>
              <w:szCs w:val="24"/>
            </w:rPr>
            <w:tab/>
          </w:r>
          <w:r>
            <w:rPr>
              <w:noProof/>
            </w:rPr>
            <w:t>Budget Analysis</w:t>
          </w:r>
          <w:r>
            <w:rPr>
              <w:noProof/>
            </w:rPr>
            <w:tab/>
          </w:r>
          <w:r>
            <w:rPr>
              <w:noProof/>
            </w:rPr>
            <w:fldChar w:fldCharType="begin"/>
          </w:r>
          <w:r>
            <w:rPr>
              <w:noProof/>
            </w:rPr>
            <w:instrText xml:space="preserve"> PAGEREF _Toc101220810 \h </w:instrText>
          </w:r>
          <w:r w:rsidR="0082274D">
            <w:rPr>
              <w:noProof/>
            </w:rPr>
          </w:r>
          <w:r>
            <w:rPr>
              <w:noProof/>
            </w:rPr>
            <w:fldChar w:fldCharType="separate"/>
          </w:r>
          <w:r>
            <w:rPr>
              <w:noProof/>
            </w:rPr>
            <w:t>61</w:t>
          </w:r>
          <w:r>
            <w:rPr>
              <w:noProof/>
            </w:rPr>
            <w:fldChar w:fldCharType="end"/>
          </w:r>
        </w:p>
        <w:p w:rsidR="00257751" w:rsidRDefault="00257751">
          <w:pPr>
            <w:pStyle w:val="TOC2"/>
            <w:tabs>
              <w:tab w:val="left" w:pos="756"/>
              <w:tab w:val="right" w:pos="8990"/>
            </w:tabs>
            <w:rPr>
              <w:rFonts w:eastAsiaTheme="minorEastAsia"/>
              <w:i w:val="0"/>
              <w:noProof/>
              <w:sz w:val="24"/>
              <w:szCs w:val="24"/>
            </w:rPr>
          </w:pPr>
          <w:r>
            <w:rPr>
              <w:noProof/>
            </w:rPr>
            <w:t>8.2</w:t>
          </w:r>
          <w:r>
            <w:rPr>
              <w:rFonts w:eastAsiaTheme="minorEastAsia"/>
              <w:i w:val="0"/>
              <w:noProof/>
              <w:sz w:val="24"/>
              <w:szCs w:val="24"/>
            </w:rPr>
            <w:tab/>
          </w:r>
          <w:r>
            <w:rPr>
              <w:noProof/>
            </w:rPr>
            <w:t>Effectiveness and Cost Analysis</w:t>
          </w:r>
          <w:r>
            <w:rPr>
              <w:noProof/>
            </w:rPr>
            <w:tab/>
          </w:r>
          <w:r>
            <w:rPr>
              <w:noProof/>
            </w:rPr>
            <w:fldChar w:fldCharType="begin"/>
          </w:r>
          <w:r>
            <w:rPr>
              <w:noProof/>
            </w:rPr>
            <w:instrText xml:space="preserve"> PAGEREF _Toc101220811 \h </w:instrText>
          </w:r>
          <w:r w:rsidR="0082274D">
            <w:rPr>
              <w:noProof/>
            </w:rPr>
          </w:r>
          <w:r>
            <w:rPr>
              <w:noProof/>
            </w:rPr>
            <w:fldChar w:fldCharType="separate"/>
          </w:r>
          <w:r>
            <w:rPr>
              <w:noProof/>
            </w:rPr>
            <w:t>61</w:t>
          </w:r>
          <w:r>
            <w:rPr>
              <w:noProof/>
            </w:rPr>
            <w:fldChar w:fldCharType="end"/>
          </w:r>
        </w:p>
        <w:p w:rsidR="00257751" w:rsidRDefault="00257751">
          <w:pPr>
            <w:pStyle w:val="TOC1"/>
            <w:tabs>
              <w:tab w:val="left" w:pos="424"/>
              <w:tab w:val="right" w:pos="8990"/>
            </w:tabs>
            <w:rPr>
              <w:rFonts w:eastAsiaTheme="minorEastAsia"/>
              <w:b w:val="0"/>
              <w:noProof/>
              <w:sz w:val="24"/>
              <w:szCs w:val="24"/>
            </w:rPr>
          </w:pPr>
          <w:r>
            <w:rPr>
              <w:noProof/>
            </w:rPr>
            <w:t xml:space="preserve"># </w:t>
          </w:r>
          <w:r>
            <w:rPr>
              <w:rFonts w:eastAsiaTheme="minorEastAsia"/>
              <w:b w:val="0"/>
              <w:noProof/>
              <w:sz w:val="24"/>
              <w:szCs w:val="24"/>
            </w:rPr>
            <w:tab/>
          </w:r>
          <w:r>
            <w:rPr>
              <w:noProof/>
            </w:rPr>
            <w:t>Summary</w:t>
          </w:r>
          <w:r>
            <w:rPr>
              <w:noProof/>
            </w:rPr>
            <w:tab/>
          </w:r>
          <w:r>
            <w:rPr>
              <w:noProof/>
            </w:rPr>
            <w:fldChar w:fldCharType="begin"/>
          </w:r>
          <w:r>
            <w:rPr>
              <w:noProof/>
            </w:rPr>
            <w:instrText xml:space="preserve"> PAGEREF _Toc101220812 \h </w:instrText>
          </w:r>
          <w:r w:rsidR="0082274D">
            <w:rPr>
              <w:noProof/>
            </w:rPr>
          </w:r>
          <w:r>
            <w:rPr>
              <w:noProof/>
            </w:rPr>
            <w:fldChar w:fldCharType="separate"/>
          </w:r>
          <w:r>
            <w:rPr>
              <w:noProof/>
            </w:rPr>
            <w:t>62</w:t>
          </w:r>
          <w:r>
            <w:rPr>
              <w:noProof/>
            </w:rPr>
            <w:fldChar w:fldCharType="end"/>
          </w:r>
        </w:p>
        <w:p w:rsidR="00257751" w:rsidRDefault="00257751">
          <w:pPr>
            <w:pStyle w:val="TOC1"/>
            <w:tabs>
              <w:tab w:val="left" w:pos="376"/>
              <w:tab w:val="right" w:pos="8990"/>
            </w:tabs>
            <w:rPr>
              <w:rFonts w:eastAsiaTheme="minorEastAsia"/>
              <w:b w:val="0"/>
              <w:noProof/>
              <w:sz w:val="24"/>
              <w:szCs w:val="24"/>
            </w:rPr>
          </w:pPr>
          <w:r>
            <w:rPr>
              <w:noProof/>
            </w:rPr>
            <w:t>#</w:t>
          </w:r>
          <w:r>
            <w:rPr>
              <w:rFonts w:eastAsiaTheme="minorEastAsia"/>
              <w:b w:val="0"/>
              <w:noProof/>
              <w:sz w:val="24"/>
              <w:szCs w:val="24"/>
            </w:rPr>
            <w:tab/>
          </w:r>
          <w:r>
            <w:rPr>
              <w:noProof/>
            </w:rPr>
            <w:t>Acknowledgements</w:t>
          </w:r>
          <w:r>
            <w:rPr>
              <w:noProof/>
            </w:rPr>
            <w:tab/>
          </w:r>
          <w:r>
            <w:rPr>
              <w:noProof/>
            </w:rPr>
            <w:fldChar w:fldCharType="begin"/>
          </w:r>
          <w:r>
            <w:rPr>
              <w:noProof/>
            </w:rPr>
            <w:instrText xml:space="preserve"> PAGEREF _Toc101220813 \h </w:instrText>
          </w:r>
          <w:r w:rsidR="0082274D">
            <w:rPr>
              <w:noProof/>
            </w:rPr>
          </w:r>
          <w:r>
            <w:rPr>
              <w:noProof/>
            </w:rPr>
            <w:fldChar w:fldCharType="separate"/>
          </w:r>
          <w:r>
            <w:rPr>
              <w:noProof/>
            </w:rPr>
            <w:t>63</w:t>
          </w:r>
          <w:r>
            <w:rPr>
              <w:noProof/>
            </w:rPr>
            <w:fldChar w:fldCharType="end"/>
          </w:r>
        </w:p>
        <w:p w:rsidR="00257751" w:rsidRDefault="00257751">
          <w:pPr>
            <w:pStyle w:val="TOC1"/>
            <w:tabs>
              <w:tab w:val="left" w:pos="376"/>
              <w:tab w:val="right" w:pos="8990"/>
            </w:tabs>
            <w:rPr>
              <w:rFonts w:eastAsiaTheme="minorEastAsia"/>
              <w:b w:val="0"/>
              <w:noProof/>
              <w:sz w:val="24"/>
              <w:szCs w:val="24"/>
            </w:rPr>
          </w:pPr>
          <w:r>
            <w:rPr>
              <w:noProof/>
            </w:rPr>
            <w:t>#</w:t>
          </w:r>
          <w:r>
            <w:rPr>
              <w:rFonts w:eastAsiaTheme="minorEastAsia"/>
              <w:b w:val="0"/>
              <w:noProof/>
              <w:sz w:val="24"/>
              <w:szCs w:val="24"/>
            </w:rPr>
            <w:tab/>
          </w:r>
          <w:r>
            <w:rPr>
              <w:noProof/>
            </w:rPr>
            <w:t>References</w:t>
          </w:r>
          <w:r>
            <w:rPr>
              <w:noProof/>
            </w:rPr>
            <w:tab/>
          </w:r>
          <w:r>
            <w:rPr>
              <w:noProof/>
            </w:rPr>
            <w:fldChar w:fldCharType="begin"/>
          </w:r>
          <w:r>
            <w:rPr>
              <w:noProof/>
            </w:rPr>
            <w:instrText xml:space="preserve"> PAGEREF _Toc101220814 \h </w:instrText>
          </w:r>
          <w:r w:rsidR="0082274D">
            <w:rPr>
              <w:noProof/>
            </w:rPr>
          </w:r>
          <w:r>
            <w:rPr>
              <w:noProof/>
            </w:rPr>
            <w:fldChar w:fldCharType="separate"/>
          </w:r>
          <w:r>
            <w:rPr>
              <w:noProof/>
            </w:rPr>
            <w:t>64</w:t>
          </w:r>
          <w:r>
            <w:rPr>
              <w:noProof/>
            </w:rPr>
            <w:fldChar w:fldCharType="end"/>
          </w:r>
        </w:p>
        <w:p w:rsidR="00B72DA5" w:rsidRDefault="00C05820">
          <w:r>
            <w:fldChar w:fldCharType="end"/>
          </w:r>
        </w:p>
      </w:sdtContent>
    </w:sdt>
    <w:p w:rsidR="00427243" w:rsidRPr="00B72DA5" w:rsidRDefault="00B72DA5" w:rsidP="00B72DA5">
      <w:pPr>
        <w:pStyle w:val="Heading1"/>
      </w:pPr>
      <w:r>
        <w:br w:type="page"/>
      </w:r>
      <w:bookmarkStart w:id="0" w:name="_Toc101220777"/>
      <w:r w:rsidR="00367D09" w:rsidRPr="00367D09">
        <w:t>1</w:t>
      </w:r>
      <w:r w:rsidR="00367D09" w:rsidRPr="00367D09">
        <w:tab/>
      </w:r>
      <w:r w:rsidR="00427243" w:rsidRPr="00367D09">
        <w:t>Abstract</w:t>
      </w:r>
      <w:bookmarkEnd w:id="0"/>
    </w:p>
    <w:p w:rsidR="00427243" w:rsidRDefault="00427243" w:rsidP="00912A5C">
      <w:pPr>
        <w:spacing w:after="0" w:line="360" w:lineRule="auto"/>
      </w:pPr>
    </w:p>
    <w:p w:rsidR="00B72DA5" w:rsidRDefault="0006300B" w:rsidP="00912A5C">
      <w:pPr>
        <w:spacing w:after="0" w:line="360" w:lineRule="auto"/>
        <w:ind w:firstLine="720"/>
      </w:pPr>
      <w:r>
        <w:t xml:space="preserve">The optimal design for the design project discussed herein implements both active and passive materials to reduce the noise and vibrations </w:t>
      </w:r>
      <w:r w:rsidR="00D16F75">
        <w:t xml:space="preserve">of a gear cover </w:t>
      </w:r>
      <w:r>
        <w:t xml:space="preserve">of a mid-size diesel engine. The problem was proposed by Cummins Inc. to help aid in their efforts to make a more </w:t>
      </w:r>
      <w:r w:rsidR="00D16F75">
        <w:t>acoustically</w:t>
      </w:r>
      <w:r>
        <w:t xml:space="preserve"> friendly product. </w:t>
      </w:r>
      <w:r w:rsidR="00D16F75">
        <w:t xml:space="preserve">The overall design is constrained by the available space and harsh condition of the diesel engine. </w:t>
      </w:r>
      <w:r>
        <w:t xml:space="preserve">The project focuses primarily on active materials using both open and closed loop controls. Using </w:t>
      </w:r>
      <w:r w:rsidR="00D16F75">
        <w:t>an active material such as the Macro Fiber C</w:t>
      </w:r>
      <w:r>
        <w:t>omposite</w:t>
      </w:r>
      <w:r w:rsidR="00D16F75">
        <w:t xml:space="preserve"> piezoelectric actuator allows for a change in </w:t>
      </w:r>
      <w:r>
        <w:t xml:space="preserve">the stiffness of the gear cover </w:t>
      </w:r>
      <w:r w:rsidR="00D16F75">
        <w:t xml:space="preserve">and to reduce the vibration propagation through the gear cover. </w:t>
      </w:r>
      <w:r>
        <w:t xml:space="preserve">A secondary method to further reduce the overall </w:t>
      </w:r>
      <w:r w:rsidR="00D16F75">
        <w:t>radiated sound power</w:t>
      </w:r>
      <w:r>
        <w:t xml:space="preserve"> level </w:t>
      </w:r>
      <w:r w:rsidR="00D16F75">
        <w:t>utilizes</w:t>
      </w:r>
      <w:r>
        <w:t xml:space="preserve"> passive materials </w:t>
      </w:r>
      <w:r w:rsidR="00D16F75">
        <w:t>to compliment the active materials. This is accomplished</w:t>
      </w:r>
      <w:r>
        <w:t xml:space="preserve"> by adding a </w:t>
      </w:r>
      <w:r w:rsidR="00D16F75">
        <w:t xml:space="preserve">sound </w:t>
      </w:r>
      <w:r>
        <w:t xml:space="preserve">barrier </w:t>
      </w:r>
      <w:r w:rsidR="00D16F75">
        <w:t xml:space="preserve">panel in front of the gear cover to reduce </w:t>
      </w:r>
      <w:r>
        <w:t>any remaining noise to</w:t>
      </w:r>
      <w:r w:rsidR="00D16F75">
        <w:t xml:space="preserve"> transmit</w:t>
      </w:r>
      <w:r>
        <w:t xml:space="preserve"> </w:t>
      </w:r>
      <w:r w:rsidR="00D16F75">
        <w:t xml:space="preserve">to </w:t>
      </w:r>
      <w:r>
        <w:t xml:space="preserve">the environment. A compliant seal </w:t>
      </w:r>
      <w:r w:rsidR="00D16F75">
        <w:t xml:space="preserve">is placed </w:t>
      </w:r>
      <w:r>
        <w:t xml:space="preserve">between the barrier and the gear cover </w:t>
      </w:r>
      <w:r w:rsidR="00D16F75">
        <w:t xml:space="preserve">to eliminate metal-to-metal contact. This </w:t>
      </w:r>
      <w:r>
        <w:t>keep</w:t>
      </w:r>
      <w:r w:rsidR="00D07373">
        <w:t>s</w:t>
      </w:r>
      <w:r>
        <w:t xml:space="preserve"> the vibrations from propagating through the periphery of the gear cover to the barrier. Also</w:t>
      </w:r>
      <w:r w:rsidR="00D16F75">
        <w:t>,</w:t>
      </w:r>
      <w:r>
        <w:t xml:space="preserve"> acoustic foam </w:t>
      </w:r>
      <w:r w:rsidR="00D16F75">
        <w:t>is used</w:t>
      </w:r>
      <w:r>
        <w:t xml:space="preserve"> as another passive material</w:t>
      </w:r>
      <w:r w:rsidR="00D16F75">
        <w:t xml:space="preserve"> connected to the side of the barrier panel</w:t>
      </w:r>
      <w:r>
        <w:t xml:space="preserve"> to drown out the sound that would otherwise be transmitted to the barrier. </w:t>
      </w:r>
      <w:r w:rsidR="00D16F75">
        <w:t xml:space="preserve">Testing </w:t>
      </w:r>
      <w:r w:rsidR="006242C7">
        <w:t>of the design is implemented by using a</w:t>
      </w:r>
      <w:r>
        <w:t xml:space="preserve"> scaled model </w:t>
      </w:r>
      <w:r w:rsidR="006242C7">
        <w:t>which makes the design’s</w:t>
      </w:r>
      <w:r>
        <w:t xml:space="preserve"> analysis </w:t>
      </w:r>
      <w:r w:rsidR="006242C7">
        <w:t>more economically and analytically feasible. Characterization of the MFC actuators and their associated control scheme is provided by the use of a cantilever beam apparatus. This characterization is then to be applied to the scale modal design for future effectiveness study of the design ability to lessen noise versus cost.</w:t>
      </w:r>
    </w:p>
    <w:p w:rsidR="00B72DA5" w:rsidRDefault="00B72DA5" w:rsidP="00912A5C">
      <w:pPr>
        <w:spacing w:after="0" w:line="360" w:lineRule="auto"/>
        <w:ind w:firstLine="720"/>
      </w:pPr>
    </w:p>
    <w:p w:rsidR="00B72DA5" w:rsidRDefault="00B72DA5" w:rsidP="00912A5C">
      <w:pPr>
        <w:spacing w:after="0" w:line="360" w:lineRule="auto"/>
        <w:ind w:firstLine="720"/>
      </w:pPr>
    </w:p>
    <w:p w:rsidR="00367D09" w:rsidRPr="00B72DA5" w:rsidRDefault="00427243" w:rsidP="00B72DA5">
      <w:pPr>
        <w:pStyle w:val="Heading1"/>
        <w:rPr>
          <w:rStyle w:val="Heading1Char"/>
          <w:b/>
        </w:rPr>
      </w:pPr>
      <w:r>
        <w:br w:type="page"/>
      </w:r>
      <w:bookmarkStart w:id="1" w:name="_Toc101220778"/>
      <w:r w:rsidR="00C31EE5" w:rsidRPr="00B72DA5">
        <w:t>2</w:t>
      </w:r>
      <w:r w:rsidR="00367D09" w:rsidRPr="00B72DA5">
        <w:tab/>
        <w:t>Project Scope</w:t>
      </w:r>
      <w:bookmarkEnd w:id="1"/>
    </w:p>
    <w:p w:rsidR="00367D09" w:rsidRDefault="00367D09" w:rsidP="00912A5C">
      <w:pPr>
        <w:spacing w:after="0" w:line="360" w:lineRule="auto"/>
      </w:pPr>
    </w:p>
    <w:p w:rsidR="00367D09" w:rsidRPr="00D07373" w:rsidRDefault="00C31EE5" w:rsidP="00D07373">
      <w:pPr>
        <w:pStyle w:val="Heading2"/>
      </w:pPr>
      <w:bookmarkStart w:id="2" w:name="_Toc101220779"/>
      <w:r w:rsidRPr="00D07373">
        <w:t>2</w:t>
      </w:r>
      <w:r w:rsidR="00367D09" w:rsidRPr="00D07373">
        <w:t>.1</w:t>
      </w:r>
      <w:r w:rsidR="00367D09" w:rsidRPr="00D07373">
        <w:tab/>
        <w:t>Problem Statement</w:t>
      </w:r>
      <w:bookmarkEnd w:id="2"/>
    </w:p>
    <w:p w:rsidR="00367D09" w:rsidRDefault="00367D09" w:rsidP="00912A5C">
      <w:pPr>
        <w:spacing w:after="0" w:line="360" w:lineRule="auto"/>
      </w:pPr>
    </w:p>
    <w:p w:rsidR="00367D09" w:rsidRPr="00B84EED" w:rsidRDefault="00367D09" w:rsidP="00D07373">
      <w:pPr>
        <w:spacing w:after="0" w:line="360" w:lineRule="auto"/>
        <w:jc w:val="both"/>
        <w:rPr>
          <w:rFonts w:ascii="Times New Roman" w:hAnsi="Times New Roman"/>
        </w:rPr>
      </w:pPr>
      <w:r w:rsidRPr="00B84EED">
        <w:rPr>
          <w:rFonts w:ascii="Times New Roman" w:hAnsi="Times New Roman"/>
        </w:rPr>
        <w:tab/>
        <w:t xml:space="preserve">Vibrations have presented problems for engineers for many years, especially in modern times when dealing with oscillatory systems like internal combustion engines. These vibrations lead to an increase in audible noise, damage to hardware, and a reduction in performance.  One area that has been considered for improvement lies in the propagation of vibrations in the valve and gear covers of mid sized diesel engines. </w:t>
      </w:r>
    </w:p>
    <w:p w:rsidR="00367D09" w:rsidRPr="00B84EED" w:rsidRDefault="00367D09" w:rsidP="00D07373">
      <w:pPr>
        <w:spacing w:after="0" w:line="360" w:lineRule="auto"/>
        <w:jc w:val="both"/>
        <w:rPr>
          <w:rFonts w:ascii="Times New Roman" w:hAnsi="Times New Roman"/>
        </w:rPr>
      </w:pPr>
      <w:r w:rsidRPr="00B84EED">
        <w:rPr>
          <w:rFonts w:ascii="Times New Roman" w:hAnsi="Times New Roman"/>
        </w:rPr>
        <w:tab/>
        <w:t xml:space="preserve">The design challenge is to research methods to actively and passively control radiated noise of an engine panel and to develop an effective means to reduce the acoustic emissions of the engine panels using these controls. The vibration reduction system must accommodate the existing diesel engine in terms of the operating temperature range, hi and low frequency range, engine compartment space limitations, and long lasting durability. The aim of the design is to control the propagation of the surface velocity activity and to be complimented passively. </w:t>
      </w:r>
      <w:r w:rsidR="00EC12A1">
        <w:rPr>
          <w:rFonts w:ascii="Times New Roman" w:hAnsi="Times New Roman"/>
        </w:rPr>
        <w:t xml:space="preserve">The design is then to be compared with existing noise reduction systems and study its effectiveness. </w:t>
      </w:r>
    </w:p>
    <w:p w:rsidR="00243D92" w:rsidRDefault="00243D92" w:rsidP="00912A5C">
      <w:pPr>
        <w:spacing w:after="0" w:line="360" w:lineRule="auto"/>
      </w:pPr>
    </w:p>
    <w:p w:rsidR="00EC12A1" w:rsidRDefault="00EC12A1" w:rsidP="00912A5C">
      <w:pPr>
        <w:spacing w:after="0" w:line="360" w:lineRule="auto"/>
      </w:pPr>
    </w:p>
    <w:p w:rsidR="00EC12A1" w:rsidRDefault="00C31EE5" w:rsidP="00D07373">
      <w:pPr>
        <w:pStyle w:val="Heading2"/>
      </w:pPr>
      <w:bookmarkStart w:id="3" w:name="_Toc101220780"/>
      <w:r>
        <w:t>2</w:t>
      </w:r>
      <w:r w:rsidR="003F1A3C">
        <w:t>.2</w:t>
      </w:r>
      <w:r w:rsidR="003F1A3C">
        <w:tab/>
      </w:r>
      <w:r w:rsidR="00EC12A1">
        <w:t>Background</w:t>
      </w:r>
      <w:bookmarkEnd w:id="3"/>
    </w:p>
    <w:p w:rsidR="00EC12A1" w:rsidRDefault="00EC12A1" w:rsidP="00912A5C">
      <w:pPr>
        <w:spacing w:after="0" w:line="360" w:lineRule="auto"/>
        <w:rPr>
          <w:i/>
        </w:rPr>
      </w:pPr>
    </w:p>
    <w:p w:rsidR="004449DA" w:rsidRPr="00B84EED" w:rsidRDefault="004449DA" w:rsidP="00D07373">
      <w:pPr>
        <w:spacing w:after="0" w:line="360" w:lineRule="auto"/>
        <w:ind w:firstLine="720"/>
        <w:jc w:val="both"/>
        <w:rPr>
          <w:rFonts w:ascii="Times New Roman" w:hAnsi="Times New Roman"/>
        </w:rPr>
      </w:pPr>
      <w:proofErr w:type="gramStart"/>
      <w:r w:rsidRPr="00B84EED">
        <w:rPr>
          <w:rFonts w:ascii="Times New Roman" w:hAnsi="Times New Roman"/>
        </w:rPr>
        <w:t>The design project for vibration and noise control was proposed by Cummins Incorporated</w:t>
      </w:r>
      <w:proofErr w:type="gramEnd"/>
      <w:r w:rsidRPr="00B84EED">
        <w:rPr>
          <w:rFonts w:ascii="Times New Roman" w:hAnsi="Times New Roman"/>
        </w:rPr>
        <w:t>. Cummins is a leading provider in the design and manufacture of a wide range of engines and their related components. One can find Cummins’ products located in various mechanical applications ranging from large machinery and tractor-trailers to common mid-sized trucks</w:t>
      </w:r>
      <w:r>
        <w:rPr>
          <w:rFonts w:ascii="Times New Roman" w:hAnsi="Times New Roman"/>
        </w:rPr>
        <w:t xml:space="preserve"> (</w:t>
      </w:r>
      <w:r w:rsidRPr="00F73CF1">
        <w:rPr>
          <w:rFonts w:ascii="Times New Roman" w:hAnsi="Times New Roman"/>
          <w:u w:val="single"/>
        </w:rPr>
        <w:t>About Cummins</w:t>
      </w:r>
      <w:r>
        <w:rPr>
          <w:rFonts w:ascii="Times New Roman" w:hAnsi="Times New Roman"/>
        </w:rPr>
        <w:t>…)</w:t>
      </w:r>
      <w:r w:rsidRPr="00B84EED">
        <w:rPr>
          <w:rFonts w:ascii="Times New Roman" w:hAnsi="Times New Roman"/>
        </w:rPr>
        <w:t xml:space="preserve">. Cummins encompasses an international market in many diverse environments. </w:t>
      </w:r>
    </w:p>
    <w:p w:rsidR="004449DA" w:rsidRPr="00B84EED" w:rsidRDefault="004449DA" w:rsidP="00D07373">
      <w:pPr>
        <w:spacing w:after="0" w:line="360" w:lineRule="auto"/>
        <w:ind w:firstLine="720"/>
        <w:jc w:val="both"/>
        <w:rPr>
          <w:rFonts w:ascii="Times New Roman" w:hAnsi="Times New Roman"/>
        </w:rPr>
      </w:pPr>
      <w:r w:rsidRPr="00B84EED">
        <w:rPr>
          <w:rFonts w:ascii="Times New Roman" w:hAnsi="Times New Roman"/>
        </w:rPr>
        <w:t xml:space="preserve">Over the years, noise reduction has become a very popular area of interest. In </w:t>
      </w:r>
      <w:r w:rsidR="00F211D8" w:rsidRPr="00B84EED">
        <w:rPr>
          <w:rFonts w:ascii="Times New Roman" w:hAnsi="Times New Roman"/>
        </w:rPr>
        <w:t>diesel-powered</w:t>
      </w:r>
      <w:r w:rsidRPr="00B84EED">
        <w:rPr>
          <w:rFonts w:ascii="Times New Roman" w:hAnsi="Times New Roman"/>
        </w:rPr>
        <w:t xml:space="preserve"> vehicles, noise vibration and </w:t>
      </w:r>
      <w:r>
        <w:rPr>
          <w:rFonts w:ascii="Times New Roman" w:hAnsi="Times New Roman"/>
        </w:rPr>
        <w:t xml:space="preserve">sound </w:t>
      </w:r>
      <w:r w:rsidRPr="00B84EED">
        <w:rPr>
          <w:rFonts w:ascii="Times New Roman" w:hAnsi="Times New Roman"/>
        </w:rPr>
        <w:t xml:space="preserve">harshness properties are being focused on due to cylinder and injection pressures increasing. It can be seen that one key area of improvement lies in the engine covers like the valve and gear covers. These engine covers are usually comprised of lightweight thin metal panels. The covers are connected to the main engine components on their outer edge, where inertia and impact forces are transmitted from the operating engine. The thin panel surfaces act much like a speaker cone in the way that </w:t>
      </w:r>
      <w:proofErr w:type="gramStart"/>
      <w:r w:rsidRPr="00B84EED">
        <w:rPr>
          <w:rFonts w:ascii="Times New Roman" w:hAnsi="Times New Roman"/>
        </w:rPr>
        <w:t>sound</w:t>
      </w:r>
      <w:proofErr w:type="gramEnd"/>
      <w:r w:rsidRPr="00B84EED">
        <w:rPr>
          <w:rFonts w:ascii="Times New Roman" w:hAnsi="Times New Roman"/>
        </w:rPr>
        <w:t xml:space="preserve"> is radiated due to surface vibrations. </w:t>
      </w:r>
    </w:p>
    <w:p w:rsidR="004449DA" w:rsidRPr="00B84EED" w:rsidRDefault="004449DA" w:rsidP="00D07373">
      <w:pPr>
        <w:spacing w:after="0" w:line="360" w:lineRule="auto"/>
        <w:ind w:firstLine="720"/>
        <w:jc w:val="both"/>
        <w:rPr>
          <w:rFonts w:ascii="Times New Roman" w:hAnsi="Times New Roman"/>
        </w:rPr>
      </w:pPr>
      <w:r w:rsidRPr="00B84EED">
        <w:rPr>
          <w:rFonts w:ascii="Times New Roman" w:hAnsi="Times New Roman"/>
        </w:rPr>
        <w:t xml:space="preserve">One method currently used to dampen and lessen the radiated sound is to use a passive, rather than </w:t>
      </w:r>
      <w:r>
        <w:rPr>
          <w:rFonts w:ascii="Times New Roman" w:hAnsi="Times New Roman"/>
        </w:rPr>
        <w:t xml:space="preserve">an </w:t>
      </w:r>
      <w:r w:rsidRPr="00B84EED">
        <w:rPr>
          <w:rFonts w:ascii="Times New Roman" w:hAnsi="Times New Roman"/>
        </w:rPr>
        <w:t>active, system. A passive system can be comprised of some type of noise absorbing material such as acoustic foam. Other passive systems incorporate a double-wall shell structure for the panels instead of a single-wall design. These passive systems help to muffle the noise but do not eliminate the vibrations that cause the radiated sound. Foams and other sound absorbing materials also have very selective higher frequency ranges and cannot address lower frequencies that are major contributors to overall noise. An active system that is aimed to control and cancel surface vibrations is a better means to reduce overall noise. Current trends in vibration control research have focused on active systems utiliz</w:t>
      </w:r>
      <w:r>
        <w:rPr>
          <w:rFonts w:ascii="Times New Roman" w:hAnsi="Times New Roman"/>
        </w:rPr>
        <w:t xml:space="preserve">ing active materials like </w:t>
      </w:r>
      <w:proofErr w:type="spellStart"/>
      <w:r>
        <w:rPr>
          <w:rFonts w:ascii="Times New Roman" w:hAnsi="Times New Roman"/>
        </w:rPr>
        <w:t>piezo</w:t>
      </w:r>
      <w:r w:rsidRPr="00B84EED">
        <w:rPr>
          <w:rFonts w:ascii="Times New Roman" w:hAnsi="Times New Roman"/>
        </w:rPr>
        <w:t>ceramics</w:t>
      </w:r>
      <w:proofErr w:type="spellEnd"/>
      <w:r w:rsidRPr="00B84EED">
        <w:rPr>
          <w:rFonts w:ascii="Times New Roman" w:hAnsi="Times New Roman"/>
        </w:rPr>
        <w:t xml:space="preserve">, </w:t>
      </w:r>
      <w:proofErr w:type="spellStart"/>
      <w:r w:rsidRPr="00B84EED">
        <w:rPr>
          <w:rFonts w:ascii="Times New Roman" w:hAnsi="Times New Roman"/>
        </w:rPr>
        <w:t>polyvinylindine</w:t>
      </w:r>
      <w:proofErr w:type="spellEnd"/>
      <w:r w:rsidRPr="00B84EED">
        <w:rPr>
          <w:rFonts w:ascii="Times New Roman" w:hAnsi="Times New Roman"/>
        </w:rPr>
        <w:t xml:space="preserve"> fluoride film, and </w:t>
      </w:r>
      <w:proofErr w:type="spellStart"/>
      <w:r w:rsidRPr="00B84EED">
        <w:rPr>
          <w:rFonts w:ascii="Times New Roman" w:hAnsi="Times New Roman"/>
        </w:rPr>
        <w:t>ferro</w:t>
      </w:r>
      <w:proofErr w:type="spellEnd"/>
      <w:r w:rsidRPr="00B84EED">
        <w:rPr>
          <w:rFonts w:ascii="Times New Roman" w:hAnsi="Times New Roman"/>
        </w:rPr>
        <w:t>-foams</w:t>
      </w:r>
      <w:r>
        <w:rPr>
          <w:rFonts w:ascii="Times New Roman" w:hAnsi="Times New Roman"/>
        </w:rPr>
        <w:t xml:space="preserve"> (</w:t>
      </w:r>
      <w:r>
        <w:t>Green, Edward Ray…)</w:t>
      </w:r>
      <w:r w:rsidRPr="00B84EED">
        <w:rPr>
          <w:rFonts w:ascii="Times New Roman" w:hAnsi="Times New Roman"/>
        </w:rPr>
        <w:t>. Active systems boast a wider range of frequency control but are more costly in terms of material cost and power requirements.</w:t>
      </w:r>
    </w:p>
    <w:p w:rsidR="004449DA" w:rsidRPr="00B84EED" w:rsidRDefault="004449DA" w:rsidP="00D07373">
      <w:pPr>
        <w:spacing w:after="0" w:line="360" w:lineRule="auto"/>
        <w:ind w:firstLine="720"/>
        <w:jc w:val="both"/>
        <w:rPr>
          <w:rFonts w:ascii="Times New Roman" w:hAnsi="Times New Roman"/>
        </w:rPr>
      </w:pPr>
      <w:r w:rsidRPr="00B84EED">
        <w:rPr>
          <w:rFonts w:ascii="Times New Roman" w:hAnsi="Times New Roman"/>
        </w:rPr>
        <w:t>Specifically, the design proposed is based on the gear and valve covers located on Cummins’ mid-sized diesel engines. The mid-sized diesel engine to be considered at this time is the Cummins ISC diesel engine. The ISC platform is very popular i</w:t>
      </w:r>
      <w:r>
        <w:rPr>
          <w:rFonts w:ascii="Times New Roman" w:hAnsi="Times New Roman"/>
        </w:rPr>
        <w:t>n mid to large diesel trucks and tractor rigs</w:t>
      </w:r>
      <w:r w:rsidRPr="00B84EED">
        <w:rPr>
          <w:rFonts w:ascii="Times New Roman" w:hAnsi="Times New Roman"/>
        </w:rPr>
        <w:t xml:space="preserve">. The gear cover is found vertically mounted to the front of the diesel engine, and the valve covers are located horizontally oriented on top of the engine.  Diesel engine’s are known for their harsh working environments. Temperatures can easily rise into the hundreds of degrees and space is always a factor when considering the internal structure of an engine bay and other engine components that neighbor space. </w:t>
      </w:r>
    </w:p>
    <w:p w:rsidR="004449DA" w:rsidRPr="00B84EED" w:rsidRDefault="004449DA" w:rsidP="00D07373">
      <w:pPr>
        <w:spacing w:after="0" w:line="360" w:lineRule="auto"/>
        <w:ind w:firstLine="720"/>
        <w:jc w:val="both"/>
        <w:rPr>
          <w:rFonts w:ascii="Times New Roman" w:hAnsi="Times New Roman"/>
        </w:rPr>
      </w:pPr>
      <w:r w:rsidRPr="00B84EED">
        <w:rPr>
          <w:rFonts w:ascii="Times New Roman" w:hAnsi="Times New Roman"/>
        </w:rPr>
        <w:t xml:space="preserve">Research conducted in the field of active vibration control in recent years has become a keystone for </w:t>
      </w:r>
      <w:r>
        <w:rPr>
          <w:rFonts w:ascii="Times New Roman" w:hAnsi="Times New Roman"/>
        </w:rPr>
        <w:t xml:space="preserve">design ideas in the noise reduction field. In the past decade, many new developments in the smart structures and actuators field have been made available due to smart materials such as </w:t>
      </w:r>
      <w:proofErr w:type="spellStart"/>
      <w:r>
        <w:rPr>
          <w:rFonts w:ascii="Times New Roman" w:hAnsi="Times New Roman"/>
        </w:rPr>
        <w:t>piezocermanics</w:t>
      </w:r>
      <w:proofErr w:type="spellEnd"/>
      <w:r>
        <w:rPr>
          <w:rFonts w:ascii="Times New Roman" w:hAnsi="Times New Roman"/>
        </w:rPr>
        <w:t xml:space="preserve">, shape memory alloys, and piezoelectric patch actuators. </w:t>
      </w:r>
      <w:proofErr w:type="spellStart"/>
      <w:r>
        <w:rPr>
          <w:rFonts w:ascii="Times New Roman" w:hAnsi="Times New Roman"/>
        </w:rPr>
        <w:t>Piezoceramic</w:t>
      </w:r>
      <w:proofErr w:type="spellEnd"/>
      <w:r>
        <w:rPr>
          <w:rFonts w:ascii="Times New Roman" w:hAnsi="Times New Roman"/>
        </w:rPr>
        <w:t xml:space="preserve"> stack actuators come in various sizes, are known to be low-cost, and are lightweight. These stack actuators boast high control force properties with micron accuracy and can be directly embedded into composite structures for active control (</w:t>
      </w:r>
      <w:r>
        <w:t>Song, G…)</w:t>
      </w:r>
      <w:r w:rsidR="000C5605">
        <w:rPr>
          <w:rFonts w:ascii="Times New Roman" w:hAnsi="Times New Roman"/>
        </w:rPr>
        <w:t>. P</w:t>
      </w:r>
      <w:r>
        <w:rPr>
          <w:rFonts w:ascii="Times New Roman" w:hAnsi="Times New Roman"/>
        </w:rPr>
        <w:t>i</w:t>
      </w:r>
      <w:r w:rsidR="000C5605">
        <w:rPr>
          <w:rFonts w:ascii="Times New Roman" w:hAnsi="Times New Roman"/>
        </w:rPr>
        <w:t>e</w:t>
      </w:r>
      <w:r>
        <w:rPr>
          <w:rFonts w:ascii="Times New Roman" w:hAnsi="Times New Roman"/>
        </w:rPr>
        <w:t>zoelectric actuators have also been used to absorb and dissipate structural vibration energy by extracting the mechanical energy from the device structure and diffusing it into an electric voltage (</w:t>
      </w:r>
      <w:proofErr w:type="spellStart"/>
      <w:r>
        <w:t>Moheimani</w:t>
      </w:r>
      <w:proofErr w:type="spellEnd"/>
      <w:r>
        <w:t>, S. O. Reza...)</w:t>
      </w:r>
      <w:r>
        <w:rPr>
          <w:rFonts w:ascii="Times New Roman" w:hAnsi="Times New Roman"/>
        </w:rPr>
        <w:t>. Piezoelectric patch actuators, also known as macro-fiber composite actuators, provide a wide range of applications due to their thin size and high strain capabilities. These patch actuators can be surface bonded to materials with little to no modifications to the original surface (</w:t>
      </w:r>
      <w:r>
        <w:t>Song, G…)</w:t>
      </w:r>
      <w:r>
        <w:rPr>
          <w:rFonts w:ascii="Times New Roman" w:hAnsi="Times New Roman"/>
        </w:rPr>
        <w:t xml:space="preserve">. These actuators can be easily </w:t>
      </w:r>
      <w:proofErr w:type="spellStart"/>
      <w:r>
        <w:rPr>
          <w:rFonts w:ascii="Times New Roman" w:hAnsi="Times New Roman"/>
        </w:rPr>
        <w:t>control</w:t>
      </w:r>
      <w:r w:rsidR="000C5605">
        <w:rPr>
          <w:rFonts w:ascii="Times New Roman" w:hAnsi="Times New Roman"/>
        </w:rPr>
        <w:t>ed</w:t>
      </w:r>
      <w:proofErr w:type="spellEnd"/>
      <w:r>
        <w:rPr>
          <w:rFonts w:ascii="Times New Roman" w:hAnsi="Times New Roman"/>
        </w:rPr>
        <w:t xml:space="preserve"> via electrical voltage signal provided by a signal generator or computer amplification system. These smart materials not only offer a means of dissipating mechanical energy, but also the ability to be controlled with precision control codes.</w:t>
      </w:r>
    </w:p>
    <w:p w:rsidR="004449DA" w:rsidRDefault="004449DA" w:rsidP="00D07373">
      <w:pPr>
        <w:spacing w:after="0" w:line="360" w:lineRule="auto"/>
        <w:ind w:firstLine="720"/>
        <w:jc w:val="both"/>
        <w:rPr>
          <w:rFonts w:ascii="Times New Roman" w:hAnsi="Times New Roman"/>
        </w:rPr>
      </w:pPr>
      <w:r w:rsidRPr="00B84EED">
        <w:rPr>
          <w:rFonts w:ascii="Times New Roman" w:hAnsi="Times New Roman"/>
        </w:rPr>
        <w:t>Passive systems, on the other hand, have been quite effective relative to the amount of noise reduction versus additional expense of weight, space, and material cost.</w:t>
      </w:r>
      <w:r>
        <w:rPr>
          <w:rFonts w:ascii="Times New Roman" w:hAnsi="Times New Roman"/>
        </w:rPr>
        <w:t xml:space="preserve"> Gear covers have been improved in their noise levels in recent years due to the addition of multiple layers. Dual layer covers act as a vibration dampener and can even be combined in layers with foam for enhanced noise reduction. Innovations in acoustic dampening foams have also posed a solution. These porous materials are used to reduce sound and vibration by dissipating and converting the </w:t>
      </w:r>
      <w:proofErr w:type="spellStart"/>
      <w:r>
        <w:rPr>
          <w:rFonts w:ascii="Times New Roman" w:hAnsi="Times New Roman"/>
        </w:rPr>
        <w:t>vibroacoustic</w:t>
      </w:r>
      <w:proofErr w:type="spellEnd"/>
      <w:r>
        <w:rPr>
          <w:rFonts w:ascii="Times New Roman" w:hAnsi="Times New Roman"/>
        </w:rPr>
        <w:t xml:space="preserve"> energy into heat as the vibration and acoustic waves travel through the foam (</w:t>
      </w:r>
      <w:proofErr w:type="spellStart"/>
      <w:r>
        <w:t>Goransson</w:t>
      </w:r>
      <w:proofErr w:type="spellEnd"/>
      <w:r>
        <w:t>, Peter)</w:t>
      </w:r>
      <w:r>
        <w:rPr>
          <w:rFonts w:ascii="Times New Roman" w:hAnsi="Times New Roman"/>
        </w:rPr>
        <w:t xml:space="preserve">. Sound damping foams have been used in the automotive and aerospace fields for many years mostly targeted at reducing acoustic and vibration noise. Foams such as melamine foam provide an excellent sound dampening material for high heat situations. Melamine foam can withstand heat up to 375° F and exhibits fire retardant characteristics. These passive devices tend to target higher frequencies, but they are easy to incorporate into many designs at low costs. </w:t>
      </w:r>
    </w:p>
    <w:p w:rsidR="004449DA" w:rsidRPr="00B84EED" w:rsidRDefault="004449DA" w:rsidP="00D07373">
      <w:pPr>
        <w:spacing w:after="0" w:line="360" w:lineRule="auto"/>
        <w:ind w:firstLine="720"/>
        <w:jc w:val="both"/>
        <w:rPr>
          <w:rFonts w:ascii="Times New Roman" w:hAnsi="Times New Roman"/>
        </w:rPr>
      </w:pPr>
      <w:r>
        <w:rPr>
          <w:rFonts w:ascii="Times New Roman" w:hAnsi="Times New Roman"/>
        </w:rPr>
        <w:t xml:space="preserve">Both active and passive systems have been used to reduce unwanted surface vibrations and noise propagation. However, they have never been used together efficiently in combustion engine applications for vibration control of specific engine components. The main questions that arise when considering the use of these materials are usually based off the topic of effectiveness. It has been shown in previous research that active materials can reduce the vibration levels through metal structures by essentially altering the stiffness of the material. The problem at hand is just how effective are these active materials in correlation with the overall cost that is compiled from purchase, assembly, and widespread manufacturing. By comparison of both original single and dual layer covers with the proposed design and its specific components, this problem </w:t>
      </w:r>
      <w:r w:rsidR="009F0034">
        <w:rPr>
          <w:rFonts w:ascii="Times New Roman" w:hAnsi="Times New Roman"/>
        </w:rPr>
        <w:t>can be</w:t>
      </w:r>
      <w:r>
        <w:rPr>
          <w:rFonts w:ascii="Times New Roman" w:hAnsi="Times New Roman"/>
        </w:rPr>
        <w:t xml:space="preserve"> answered.</w:t>
      </w:r>
    </w:p>
    <w:p w:rsidR="00EC12A1" w:rsidRDefault="00EC12A1" w:rsidP="00912A5C">
      <w:pPr>
        <w:spacing w:after="0" w:line="360" w:lineRule="auto"/>
      </w:pPr>
    </w:p>
    <w:p w:rsidR="00EC12A1" w:rsidRDefault="00EC12A1" w:rsidP="00912A5C">
      <w:pPr>
        <w:spacing w:after="0" w:line="360" w:lineRule="auto"/>
      </w:pPr>
    </w:p>
    <w:p w:rsidR="00EC12A1" w:rsidRDefault="00C31EE5" w:rsidP="00D07373">
      <w:pPr>
        <w:pStyle w:val="Heading2"/>
      </w:pPr>
      <w:bookmarkStart w:id="4" w:name="_Toc101220781"/>
      <w:r>
        <w:t>2</w:t>
      </w:r>
      <w:r w:rsidR="00EC12A1">
        <w:t xml:space="preserve">.3 </w:t>
      </w:r>
      <w:r w:rsidR="00EC12A1">
        <w:tab/>
        <w:t>Objective</w:t>
      </w:r>
      <w:bookmarkEnd w:id="4"/>
    </w:p>
    <w:p w:rsidR="00EC12A1" w:rsidRDefault="00EC12A1" w:rsidP="00912A5C">
      <w:pPr>
        <w:spacing w:after="0" w:line="360" w:lineRule="auto"/>
      </w:pPr>
    </w:p>
    <w:p w:rsidR="00341D88" w:rsidRDefault="00341D88" w:rsidP="004D2380">
      <w:pPr>
        <w:spacing w:after="0" w:line="360" w:lineRule="auto"/>
        <w:ind w:firstLine="720"/>
        <w:jc w:val="both"/>
        <w:rPr>
          <w:rFonts w:ascii="Times New Roman" w:hAnsi="Times New Roman" w:cs="Times New Roman"/>
        </w:rPr>
      </w:pPr>
      <w:r w:rsidRPr="00B84EED">
        <w:rPr>
          <w:rFonts w:ascii="Times New Roman" w:hAnsi="Times New Roman" w:cs="Times New Roman"/>
        </w:rPr>
        <w:t>The goal of</w:t>
      </w:r>
      <w:r>
        <w:rPr>
          <w:rFonts w:ascii="Times New Roman" w:hAnsi="Times New Roman" w:cs="Times New Roman"/>
        </w:rPr>
        <w:t xml:space="preserve"> the</w:t>
      </w:r>
      <w:r w:rsidRPr="00B84EED">
        <w:rPr>
          <w:rFonts w:ascii="Times New Roman" w:hAnsi="Times New Roman" w:cs="Times New Roman"/>
        </w:rPr>
        <w:t xml:space="preserve"> </w:t>
      </w:r>
      <w:r>
        <w:rPr>
          <w:rFonts w:ascii="Times New Roman" w:hAnsi="Times New Roman" w:cs="Times New Roman"/>
        </w:rPr>
        <w:t>design project</w:t>
      </w:r>
      <w:r w:rsidRPr="00B84EED">
        <w:rPr>
          <w:rFonts w:ascii="Times New Roman" w:hAnsi="Times New Roman" w:cs="Times New Roman"/>
        </w:rPr>
        <w:t xml:space="preserve"> is to </w:t>
      </w:r>
      <w:r w:rsidR="00D07373">
        <w:rPr>
          <w:rFonts w:ascii="Times New Roman" w:hAnsi="Times New Roman" w:cs="Times New Roman"/>
        </w:rPr>
        <w:t>research</w:t>
      </w:r>
      <w:r w:rsidRPr="00B84EED">
        <w:rPr>
          <w:rFonts w:ascii="Times New Roman" w:hAnsi="Times New Roman" w:cs="Times New Roman"/>
        </w:rPr>
        <w:t xml:space="preserve"> and minimize the vibrations and forc</w:t>
      </w:r>
      <w:r>
        <w:rPr>
          <w:rFonts w:ascii="Times New Roman" w:hAnsi="Times New Roman" w:cs="Times New Roman"/>
        </w:rPr>
        <w:t xml:space="preserve">es </w:t>
      </w:r>
      <w:r w:rsidR="00D07373">
        <w:rPr>
          <w:rFonts w:ascii="Times New Roman" w:hAnsi="Times New Roman" w:cs="Times New Roman"/>
        </w:rPr>
        <w:t>originating</w:t>
      </w:r>
      <w:r>
        <w:rPr>
          <w:rFonts w:ascii="Times New Roman" w:hAnsi="Times New Roman" w:cs="Times New Roman"/>
        </w:rPr>
        <w:t xml:space="preserve"> from an engine gear</w:t>
      </w:r>
      <w:r w:rsidRPr="00B84EED">
        <w:rPr>
          <w:rFonts w:ascii="Times New Roman" w:hAnsi="Times New Roman" w:cs="Times New Roman"/>
        </w:rPr>
        <w:t xml:space="preserve"> </w:t>
      </w:r>
      <w:r w:rsidR="00D07373">
        <w:rPr>
          <w:rFonts w:ascii="Times New Roman" w:hAnsi="Times New Roman" w:cs="Times New Roman"/>
        </w:rPr>
        <w:t xml:space="preserve">cover mounted </w:t>
      </w:r>
      <w:r>
        <w:rPr>
          <w:rFonts w:ascii="Times New Roman" w:hAnsi="Times New Roman" w:cs="Times New Roman"/>
        </w:rPr>
        <w:t xml:space="preserve">on a midsize diesel engine. </w:t>
      </w:r>
      <w:r w:rsidRPr="00B84EED">
        <w:rPr>
          <w:rFonts w:ascii="Times New Roman" w:hAnsi="Times New Roman" w:cs="Times New Roman"/>
        </w:rPr>
        <w:t>As the automotive indust</w:t>
      </w:r>
      <w:r>
        <w:rPr>
          <w:rFonts w:ascii="Times New Roman" w:hAnsi="Times New Roman" w:cs="Times New Roman"/>
        </w:rPr>
        <w:t>ry advances, engine size and combustion capacity has</w:t>
      </w:r>
      <w:r w:rsidRPr="00B84EED">
        <w:rPr>
          <w:rFonts w:ascii="Times New Roman" w:hAnsi="Times New Roman" w:cs="Times New Roman"/>
        </w:rPr>
        <w:t xml:space="preserve"> increase</w:t>
      </w:r>
      <w:r>
        <w:rPr>
          <w:rFonts w:ascii="Times New Roman" w:hAnsi="Times New Roman" w:cs="Times New Roman"/>
        </w:rPr>
        <w:t>d</w:t>
      </w:r>
      <w:r w:rsidRPr="00B84EED">
        <w:rPr>
          <w:rFonts w:ascii="Times New Roman" w:hAnsi="Times New Roman" w:cs="Times New Roman"/>
        </w:rPr>
        <w:t xml:space="preserve"> which </w:t>
      </w:r>
      <w:r>
        <w:rPr>
          <w:rFonts w:ascii="Times New Roman" w:hAnsi="Times New Roman" w:cs="Times New Roman"/>
        </w:rPr>
        <w:t xml:space="preserve">is directly related to the increase in </w:t>
      </w:r>
      <w:r w:rsidRPr="00B84EED">
        <w:rPr>
          <w:rFonts w:ascii="Times New Roman" w:hAnsi="Times New Roman" w:cs="Times New Roman"/>
        </w:rPr>
        <w:t>exi</w:t>
      </w:r>
      <w:r>
        <w:rPr>
          <w:rFonts w:ascii="Times New Roman" w:hAnsi="Times New Roman" w:cs="Times New Roman"/>
        </w:rPr>
        <w:t xml:space="preserve">sting noise levels. The project’s main aim is to successfully characterize the </w:t>
      </w:r>
      <w:r w:rsidR="00D07373">
        <w:rPr>
          <w:rFonts w:ascii="Times New Roman" w:hAnsi="Times New Roman" w:cs="Times New Roman"/>
        </w:rPr>
        <w:t>effects of surface deformations and vibrations of a</w:t>
      </w:r>
      <w:r>
        <w:rPr>
          <w:rFonts w:ascii="Times New Roman" w:hAnsi="Times New Roman" w:cs="Times New Roman"/>
        </w:rPr>
        <w:t xml:space="preserve"> gear cover and housing system and implement an active means to</w:t>
      </w:r>
      <w:r w:rsidRPr="00B84EED">
        <w:rPr>
          <w:rFonts w:ascii="Times New Roman" w:hAnsi="Times New Roman" w:cs="Times New Roman"/>
        </w:rPr>
        <w:t xml:space="preserve"> either minimize or eliminate </w:t>
      </w:r>
      <w:r>
        <w:rPr>
          <w:rFonts w:ascii="Times New Roman" w:hAnsi="Times New Roman" w:cs="Times New Roman"/>
        </w:rPr>
        <w:t>the surface velocity. The design is</w:t>
      </w:r>
      <w:r w:rsidR="00F511C0">
        <w:rPr>
          <w:rFonts w:ascii="Times New Roman" w:hAnsi="Times New Roman" w:cs="Times New Roman"/>
        </w:rPr>
        <w:t xml:space="preserve"> comprised of an altered scale</w:t>
      </w:r>
      <w:r>
        <w:rPr>
          <w:rFonts w:ascii="Times New Roman" w:hAnsi="Times New Roman" w:cs="Times New Roman"/>
        </w:rPr>
        <w:t xml:space="preserve"> model of the original gear cover to test for design feasibility and material use.</w:t>
      </w:r>
    </w:p>
    <w:p w:rsidR="00341D88" w:rsidRDefault="00341D88" w:rsidP="004D2380">
      <w:pPr>
        <w:spacing w:after="0" w:line="360" w:lineRule="auto"/>
        <w:ind w:firstLine="720"/>
        <w:jc w:val="both"/>
        <w:rPr>
          <w:rFonts w:ascii="Times New Roman" w:hAnsi="Times New Roman" w:cs="Times New Roman"/>
        </w:rPr>
      </w:pPr>
      <w:r>
        <w:rPr>
          <w:rFonts w:ascii="Times New Roman" w:hAnsi="Times New Roman" w:cs="Times New Roman"/>
        </w:rPr>
        <w:t>The first step of characterization is to design a scale model representation of our desired theoretical des</w:t>
      </w:r>
      <w:r w:rsidR="009F0034">
        <w:rPr>
          <w:rFonts w:ascii="Times New Roman" w:hAnsi="Times New Roman" w:cs="Times New Roman"/>
        </w:rPr>
        <w:t xml:space="preserve">ign for testing. The model </w:t>
      </w:r>
      <w:r>
        <w:rPr>
          <w:rFonts w:ascii="Times New Roman" w:hAnsi="Times New Roman" w:cs="Times New Roman"/>
        </w:rPr>
        <w:t>utilize</w:t>
      </w:r>
      <w:r w:rsidR="009F0034">
        <w:rPr>
          <w:rFonts w:ascii="Times New Roman" w:hAnsi="Times New Roman" w:cs="Times New Roman"/>
        </w:rPr>
        <w:t>s</w:t>
      </w:r>
      <w:r>
        <w:rPr>
          <w:rFonts w:ascii="Times New Roman" w:hAnsi="Times New Roman" w:cs="Times New Roman"/>
        </w:rPr>
        <w:t xml:space="preserve"> techniques and </w:t>
      </w:r>
      <w:r w:rsidR="00F511C0">
        <w:rPr>
          <w:rFonts w:ascii="Times New Roman" w:hAnsi="Times New Roman" w:cs="Times New Roman"/>
        </w:rPr>
        <w:t>simpler</w:t>
      </w:r>
      <w:r>
        <w:rPr>
          <w:rFonts w:ascii="Times New Roman" w:hAnsi="Times New Roman" w:cs="Times New Roman"/>
        </w:rPr>
        <w:t xml:space="preserve"> models common to dynamic systems such as</w:t>
      </w:r>
      <w:r w:rsidR="007109E5">
        <w:rPr>
          <w:rFonts w:ascii="Times New Roman" w:hAnsi="Times New Roman" w:cs="Times New Roman"/>
        </w:rPr>
        <w:t xml:space="preserve"> an initial cantilever beam</w:t>
      </w:r>
      <w:r w:rsidR="00D07373">
        <w:rPr>
          <w:rFonts w:ascii="Times New Roman" w:hAnsi="Times New Roman" w:cs="Times New Roman"/>
        </w:rPr>
        <w:t xml:space="preserve"> for</w:t>
      </w:r>
      <w:r w:rsidR="007109E5">
        <w:rPr>
          <w:rFonts w:ascii="Times New Roman" w:hAnsi="Times New Roman" w:cs="Times New Roman"/>
        </w:rPr>
        <w:t xml:space="preserve"> motion</w:t>
      </w:r>
      <w:r w:rsidR="00D07373">
        <w:rPr>
          <w:rFonts w:ascii="Times New Roman" w:hAnsi="Times New Roman" w:cs="Times New Roman"/>
        </w:rPr>
        <w:t xml:space="preserve"> and controls</w:t>
      </w:r>
      <w:r>
        <w:rPr>
          <w:rFonts w:ascii="Times New Roman" w:hAnsi="Times New Roman" w:cs="Times New Roman"/>
        </w:rPr>
        <w:t xml:space="preserve"> analysis. The research conducted in the initial steps of the design </w:t>
      </w:r>
      <w:r w:rsidR="00F77D58">
        <w:rPr>
          <w:rFonts w:ascii="Times New Roman" w:hAnsi="Times New Roman" w:cs="Times New Roman"/>
        </w:rPr>
        <w:t>provides data for the</w:t>
      </w:r>
      <w:r>
        <w:rPr>
          <w:rFonts w:ascii="Times New Roman" w:hAnsi="Times New Roman" w:cs="Times New Roman"/>
        </w:rPr>
        <w:t xml:space="preserve"> application of the active materials on a </w:t>
      </w:r>
      <w:r w:rsidR="004D2380">
        <w:rPr>
          <w:rFonts w:ascii="Times New Roman" w:hAnsi="Times New Roman" w:cs="Times New Roman"/>
        </w:rPr>
        <w:t xml:space="preserve">physical </w:t>
      </w:r>
      <w:r>
        <w:rPr>
          <w:rFonts w:ascii="Times New Roman" w:hAnsi="Times New Roman" w:cs="Times New Roman"/>
        </w:rPr>
        <w:t>model that represents the actual gear cover more closely for a practical comparison of</w:t>
      </w:r>
      <w:r w:rsidR="00F77D58">
        <w:rPr>
          <w:rFonts w:ascii="Times New Roman" w:hAnsi="Times New Roman" w:cs="Times New Roman"/>
        </w:rPr>
        <w:t xml:space="preserve"> the design’s effectiveness.</w:t>
      </w:r>
      <w:r>
        <w:rPr>
          <w:rFonts w:ascii="Times New Roman" w:hAnsi="Times New Roman" w:cs="Times New Roman"/>
        </w:rPr>
        <w:t xml:space="preserve"> The next step of characterization is to research the existing gear cover and attachments to collect data of an experimental control for later comparison. Both gear covers provided by Cummins Inc. are tested; a single layer gear cover and a dual-layer gear cover. From the models and tested controls, a comparison </w:t>
      </w:r>
      <w:r w:rsidR="00F77D58">
        <w:rPr>
          <w:rFonts w:ascii="Times New Roman" w:hAnsi="Times New Roman" w:cs="Times New Roman"/>
        </w:rPr>
        <w:t>is</w:t>
      </w:r>
      <w:r>
        <w:rPr>
          <w:rFonts w:ascii="Times New Roman" w:hAnsi="Times New Roman" w:cs="Times New Roman"/>
        </w:rPr>
        <w:t xml:space="preserve"> produced to assess the effectiveness of the active materials along with their accompanied passive counterparts to reduce propagated noise versus relative cost and size requirements. </w:t>
      </w:r>
    </w:p>
    <w:p w:rsidR="00341D88" w:rsidRDefault="00341D88" w:rsidP="004D2380">
      <w:pPr>
        <w:spacing w:after="0" w:line="360" w:lineRule="auto"/>
        <w:ind w:firstLine="720"/>
        <w:jc w:val="both"/>
        <w:rPr>
          <w:rFonts w:ascii="Times New Roman" w:hAnsi="Times New Roman" w:cs="Times New Roman"/>
        </w:rPr>
      </w:pPr>
      <w:r>
        <w:rPr>
          <w:rFonts w:ascii="Times New Roman" w:hAnsi="Times New Roman" w:cs="Times New Roman"/>
        </w:rPr>
        <w:t>Ideally, eliminating</w:t>
      </w:r>
      <w:r w:rsidRPr="00B84EED">
        <w:rPr>
          <w:rFonts w:ascii="Times New Roman" w:hAnsi="Times New Roman" w:cs="Times New Roman"/>
        </w:rPr>
        <w:t xml:space="preserve"> all noise </w:t>
      </w:r>
      <w:r>
        <w:rPr>
          <w:rFonts w:ascii="Times New Roman" w:hAnsi="Times New Roman" w:cs="Times New Roman"/>
        </w:rPr>
        <w:t>originating from the gear</w:t>
      </w:r>
      <w:r w:rsidRPr="00B84EED">
        <w:rPr>
          <w:rFonts w:ascii="Times New Roman" w:hAnsi="Times New Roman" w:cs="Times New Roman"/>
        </w:rPr>
        <w:t xml:space="preserve"> </w:t>
      </w:r>
      <w:r>
        <w:rPr>
          <w:rFonts w:ascii="Times New Roman" w:hAnsi="Times New Roman" w:cs="Times New Roman"/>
        </w:rPr>
        <w:t xml:space="preserve">cover by </w:t>
      </w:r>
      <w:r w:rsidRPr="00B84EED">
        <w:rPr>
          <w:rFonts w:ascii="Times New Roman" w:hAnsi="Times New Roman" w:cs="Times New Roman"/>
        </w:rPr>
        <w:t xml:space="preserve">cancelling out any </w:t>
      </w:r>
      <w:r>
        <w:rPr>
          <w:rFonts w:ascii="Times New Roman" w:hAnsi="Times New Roman" w:cs="Times New Roman"/>
        </w:rPr>
        <w:t xml:space="preserve">surface </w:t>
      </w:r>
      <w:r w:rsidRPr="00B84EED">
        <w:rPr>
          <w:rFonts w:ascii="Times New Roman" w:hAnsi="Times New Roman" w:cs="Times New Roman"/>
        </w:rPr>
        <w:t>vibrations with active and passive noise control technologies</w:t>
      </w:r>
      <w:r>
        <w:rPr>
          <w:rFonts w:ascii="Times New Roman" w:hAnsi="Times New Roman" w:cs="Times New Roman"/>
        </w:rPr>
        <w:t xml:space="preserve"> is the main objective. </w:t>
      </w:r>
      <w:r w:rsidRPr="00B84EED">
        <w:rPr>
          <w:rFonts w:ascii="Times New Roman" w:hAnsi="Times New Roman" w:cs="Times New Roman"/>
        </w:rPr>
        <w:t xml:space="preserve">Realistically, </w:t>
      </w:r>
      <w:r>
        <w:rPr>
          <w:rFonts w:ascii="Times New Roman" w:hAnsi="Times New Roman" w:cs="Times New Roman"/>
        </w:rPr>
        <w:t>reducing</w:t>
      </w:r>
      <w:r w:rsidRPr="00B84EED">
        <w:rPr>
          <w:rFonts w:ascii="Times New Roman" w:hAnsi="Times New Roman" w:cs="Times New Roman"/>
        </w:rPr>
        <w:t xml:space="preserve"> the vibrations by a noticeable amount and gain</w:t>
      </w:r>
      <w:r>
        <w:rPr>
          <w:rFonts w:ascii="Times New Roman" w:hAnsi="Times New Roman" w:cs="Times New Roman"/>
        </w:rPr>
        <w:t>ing</w:t>
      </w:r>
      <w:r w:rsidRPr="00B84EED">
        <w:rPr>
          <w:rFonts w:ascii="Times New Roman" w:hAnsi="Times New Roman" w:cs="Times New Roman"/>
        </w:rPr>
        <w:t xml:space="preserve"> valuable knowledge and research in this area </w:t>
      </w:r>
      <w:r>
        <w:rPr>
          <w:rFonts w:ascii="Times New Roman" w:hAnsi="Times New Roman" w:cs="Times New Roman"/>
        </w:rPr>
        <w:t>will satisfy the d</w:t>
      </w:r>
      <w:r w:rsidR="00F77D58">
        <w:rPr>
          <w:rFonts w:ascii="Times New Roman" w:hAnsi="Times New Roman" w:cs="Times New Roman"/>
        </w:rPr>
        <w:t xml:space="preserve">esign problem. The end product </w:t>
      </w:r>
      <w:r>
        <w:rPr>
          <w:rFonts w:ascii="Times New Roman" w:hAnsi="Times New Roman" w:cs="Times New Roman"/>
        </w:rPr>
        <w:t>not only present</w:t>
      </w:r>
      <w:r w:rsidR="00F77D58">
        <w:rPr>
          <w:rFonts w:ascii="Times New Roman" w:hAnsi="Times New Roman" w:cs="Times New Roman"/>
        </w:rPr>
        <w:t>s</w:t>
      </w:r>
      <w:r>
        <w:rPr>
          <w:rFonts w:ascii="Times New Roman" w:hAnsi="Times New Roman" w:cs="Times New Roman"/>
        </w:rPr>
        <w:t xml:space="preserve"> a working solution for vibration control, but also provide</w:t>
      </w:r>
      <w:r w:rsidR="00F77D58">
        <w:rPr>
          <w:rFonts w:ascii="Times New Roman" w:hAnsi="Times New Roman" w:cs="Times New Roman"/>
        </w:rPr>
        <w:t>s</w:t>
      </w:r>
      <w:r w:rsidRPr="00B84EED">
        <w:rPr>
          <w:rFonts w:ascii="Times New Roman" w:hAnsi="Times New Roman" w:cs="Times New Roman"/>
        </w:rPr>
        <w:t xml:space="preserve"> </w:t>
      </w:r>
      <w:r>
        <w:rPr>
          <w:rFonts w:ascii="Times New Roman" w:hAnsi="Times New Roman" w:cs="Times New Roman"/>
        </w:rPr>
        <w:t xml:space="preserve">data and ideas from the results and testing to supply a base for more research. From the design model constructed and the data collected in testing, sufficient research </w:t>
      </w:r>
      <w:r w:rsidR="00F77D58">
        <w:rPr>
          <w:rFonts w:ascii="Times New Roman" w:hAnsi="Times New Roman" w:cs="Times New Roman"/>
        </w:rPr>
        <w:t>is made</w:t>
      </w:r>
      <w:r>
        <w:rPr>
          <w:rFonts w:ascii="Times New Roman" w:hAnsi="Times New Roman" w:cs="Times New Roman"/>
        </w:rPr>
        <w:t xml:space="preserve"> available to implement the design on an actual existing gear cover.</w:t>
      </w:r>
    </w:p>
    <w:p w:rsidR="00341D88" w:rsidRPr="00B84EED" w:rsidRDefault="00341D88" w:rsidP="004D2380">
      <w:pPr>
        <w:spacing w:after="0" w:line="360" w:lineRule="auto"/>
        <w:ind w:firstLine="720"/>
        <w:jc w:val="both"/>
        <w:rPr>
          <w:rFonts w:ascii="Times New Roman" w:hAnsi="Times New Roman" w:cs="Times New Roman"/>
        </w:rPr>
      </w:pPr>
      <w:r w:rsidRPr="00B84EED">
        <w:rPr>
          <w:rFonts w:ascii="Times New Roman" w:hAnsi="Times New Roman" w:cs="Times New Roman"/>
        </w:rPr>
        <w:t>The first semester</w:t>
      </w:r>
      <w:r w:rsidR="004D2380">
        <w:rPr>
          <w:rFonts w:ascii="Times New Roman" w:hAnsi="Times New Roman" w:cs="Times New Roman"/>
        </w:rPr>
        <w:t xml:space="preserve"> of the project</w:t>
      </w:r>
      <w:r w:rsidRPr="00B84EED">
        <w:rPr>
          <w:rFonts w:ascii="Times New Roman" w:hAnsi="Times New Roman" w:cs="Times New Roman"/>
        </w:rPr>
        <w:t xml:space="preserve"> </w:t>
      </w:r>
      <w:r w:rsidR="004D2380">
        <w:rPr>
          <w:rFonts w:ascii="Times New Roman" w:hAnsi="Times New Roman" w:cs="Times New Roman"/>
        </w:rPr>
        <w:t>was</w:t>
      </w:r>
      <w:r w:rsidRPr="00B84EED">
        <w:rPr>
          <w:rFonts w:ascii="Times New Roman" w:hAnsi="Times New Roman" w:cs="Times New Roman"/>
        </w:rPr>
        <w:t xml:space="preserve"> used primarily to research existing or new methods for active and passive noise control as well as modeling </w:t>
      </w:r>
      <w:r>
        <w:rPr>
          <w:rFonts w:ascii="Times New Roman" w:hAnsi="Times New Roman" w:cs="Times New Roman"/>
        </w:rPr>
        <w:t xml:space="preserve">the gear </w:t>
      </w:r>
      <w:r w:rsidRPr="00B84EED">
        <w:rPr>
          <w:rFonts w:ascii="Times New Roman" w:hAnsi="Times New Roman" w:cs="Times New Roman"/>
        </w:rPr>
        <w:t>cover in different software programs for ad</w:t>
      </w:r>
      <w:r>
        <w:rPr>
          <w:rFonts w:ascii="Times New Roman" w:hAnsi="Times New Roman" w:cs="Times New Roman"/>
        </w:rPr>
        <w:t xml:space="preserve">ditional testing and planning. A theoretical model of the active and passive system </w:t>
      </w:r>
      <w:r w:rsidR="004D2380">
        <w:rPr>
          <w:rFonts w:ascii="Times New Roman" w:hAnsi="Times New Roman" w:cs="Times New Roman"/>
        </w:rPr>
        <w:t>was designed</w:t>
      </w:r>
      <w:r>
        <w:rPr>
          <w:rFonts w:ascii="Times New Roman" w:hAnsi="Times New Roman" w:cs="Times New Roman"/>
        </w:rPr>
        <w:t xml:space="preserve"> so that a working prototype </w:t>
      </w:r>
      <w:r w:rsidR="004D2380">
        <w:rPr>
          <w:rFonts w:ascii="Times New Roman" w:hAnsi="Times New Roman" w:cs="Times New Roman"/>
        </w:rPr>
        <w:t>could</w:t>
      </w:r>
      <w:r>
        <w:rPr>
          <w:rFonts w:ascii="Times New Roman" w:hAnsi="Times New Roman" w:cs="Times New Roman"/>
        </w:rPr>
        <w:t xml:space="preserve"> be machined, tested, </w:t>
      </w:r>
      <w:r w:rsidR="004D2380">
        <w:rPr>
          <w:rFonts w:ascii="Times New Roman" w:hAnsi="Times New Roman" w:cs="Times New Roman"/>
        </w:rPr>
        <w:t>and edited. The second semester of the project was</w:t>
      </w:r>
      <w:r w:rsidRPr="00B84EED">
        <w:rPr>
          <w:rFonts w:ascii="Times New Roman" w:hAnsi="Times New Roman" w:cs="Times New Roman"/>
        </w:rPr>
        <w:t xml:space="preserve"> to build a </w:t>
      </w:r>
      <w:r>
        <w:rPr>
          <w:rFonts w:ascii="Times New Roman" w:hAnsi="Times New Roman" w:cs="Times New Roman"/>
        </w:rPr>
        <w:t xml:space="preserve">physical </w:t>
      </w:r>
      <w:r w:rsidRPr="00B84EED">
        <w:rPr>
          <w:rFonts w:ascii="Times New Roman" w:hAnsi="Times New Roman" w:cs="Times New Roman"/>
        </w:rPr>
        <w:t xml:space="preserve">working solution to the </w:t>
      </w:r>
      <w:r>
        <w:rPr>
          <w:rFonts w:ascii="Times New Roman" w:hAnsi="Times New Roman" w:cs="Times New Roman"/>
        </w:rPr>
        <w:t xml:space="preserve">design </w:t>
      </w:r>
      <w:r w:rsidRPr="00B84EED">
        <w:rPr>
          <w:rFonts w:ascii="Times New Roman" w:hAnsi="Times New Roman" w:cs="Times New Roman"/>
        </w:rPr>
        <w:t>problem and project description.</w:t>
      </w:r>
      <w:r>
        <w:rPr>
          <w:rFonts w:ascii="Times New Roman" w:hAnsi="Times New Roman" w:cs="Times New Roman"/>
        </w:rPr>
        <w:t xml:space="preserve"> Once the working model </w:t>
      </w:r>
      <w:r w:rsidR="004D2380">
        <w:rPr>
          <w:rFonts w:ascii="Times New Roman" w:hAnsi="Times New Roman" w:cs="Times New Roman"/>
        </w:rPr>
        <w:t>is</w:t>
      </w:r>
      <w:r>
        <w:rPr>
          <w:rFonts w:ascii="Times New Roman" w:hAnsi="Times New Roman" w:cs="Times New Roman"/>
        </w:rPr>
        <w:t xml:space="preserve"> tested and optimized, a concise comparison between the prototype and unaltered system </w:t>
      </w:r>
      <w:r w:rsidR="004D2380">
        <w:rPr>
          <w:rFonts w:ascii="Times New Roman" w:hAnsi="Times New Roman" w:cs="Times New Roman"/>
        </w:rPr>
        <w:t>is presented.</w:t>
      </w:r>
    </w:p>
    <w:p w:rsidR="00B66E4E" w:rsidRDefault="00B66E4E" w:rsidP="00912A5C">
      <w:pPr>
        <w:spacing w:after="0" w:line="360" w:lineRule="auto"/>
      </w:pPr>
    </w:p>
    <w:p w:rsidR="006B642B" w:rsidRDefault="006B642B" w:rsidP="00912A5C">
      <w:pPr>
        <w:spacing w:after="0" w:line="360" w:lineRule="auto"/>
      </w:pPr>
    </w:p>
    <w:p w:rsidR="006B642B" w:rsidRDefault="00C31EE5" w:rsidP="004D2380">
      <w:pPr>
        <w:pStyle w:val="Heading2"/>
      </w:pPr>
      <w:bookmarkStart w:id="5" w:name="_Toc101220782"/>
      <w:r>
        <w:t>2</w:t>
      </w:r>
      <w:r w:rsidR="00243D92">
        <w:t>.4</w:t>
      </w:r>
      <w:r w:rsidR="004D2380">
        <w:tab/>
      </w:r>
      <w:r w:rsidR="006B642B">
        <w:t xml:space="preserve"> Methodology</w:t>
      </w:r>
      <w:bookmarkEnd w:id="5"/>
    </w:p>
    <w:p w:rsidR="006B642B" w:rsidRDefault="006B642B" w:rsidP="00912A5C">
      <w:pPr>
        <w:spacing w:after="0" w:line="360" w:lineRule="auto"/>
      </w:pPr>
    </w:p>
    <w:p w:rsidR="00777B11" w:rsidRPr="00B84EED" w:rsidRDefault="00777B11" w:rsidP="004743AD">
      <w:pPr>
        <w:spacing w:after="0" w:line="360" w:lineRule="auto"/>
        <w:jc w:val="both"/>
        <w:rPr>
          <w:rFonts w:ascii="Times New Roman" w:hAnsi="Times New Roman"/>
        </w:rPr>
      </w:pPr>
      <w:r w:rsidRPr="00B84EED">
        <w:rPr>
          <w:rFonts w:ascii="Times New Roman" w:hAnsi="Times New Roman"/>
        </w:rPr>
        <w:tab/>
        <w:t>In order to cancel or reduce sound emission a very clear picture of the origin o</w:t>
      </w:r>
      <w:r>
        <w:rPr>
          <w:rFonts w:ascii="Times New Roman" w:hAnsi="Times New Roman"/>
        </w:rPr>
        <w:t xml:space="preserve">f that sound must be obtained. </w:t>
      </w:r>
      <w:r w:rsidRPr="00B84EED">
        <w:rPr>
          <w:rFonts w:ascii="Times New Roman" w:hAnsi="Times New Roman"/>
        </w:rPr>
        <w:t>As stated in our project description</w:t>
      </w:r>
      <w:r w:rsidR="004D2380">
        <w:rPr>
          <w:rFonts w:ascii="Times New Roman" w:hAnsi="Times New Roman"/>
        </w:rPr>
        <w:t>,</w:t>
      </w:r>
      <w:r w:rsidRPr="00B84EED">
        <w:rPr>
          <w:rFonts w:ascii="Times New Roman" w:hAnsi="Times New Roman"/>
        </w:rPr>
        <w:t xml:space="preserve"> the gear cover tested acts </w:t>
      </w:r>
      <w:r w:rsidR="004D2380">
        <w:rPr>
          <w:rFonts w:ascii="Times New Roman" w:hAnsi="Times New Roman"/>
        </w:rPr>
        <w:t>like a</w:t>
      </w:r>
      <w:r w:rsidRPr="00B84EED">
        <w:rPr>
          <w:rFonts w:ascii="Times New Roman" w:hAnsi="Times New Roman"/>
        </w:rPr>
        <w:t xml:space="preserve"> speaker </w:t>
      </w:r>
      <w:r w:rsidR="004D2380">
        <w:rPr>
          <w:rFonts w:ascii="Times New Roman" w:hAnsi="Times New Roman"/>
        </w:rPr>
        <w:t xml:space="preserve">cone, </w:t>
      </w:r>
      <w:r w:rsidRPr="00B84EED">
        <w:rPr>
          <w:rFonts w:ascii="Times New Roman" w:hAnsi="Times New Roman"/>
        </w:rPr>
        <w:t>rapidly vibrating and emitting sound through very s</w:t>
      </w:r>
      <w:r>
        <w:rPr>
          <w:rFonts w:ascii="Times New Roman" w:hAnsi="Times New Roman"/>
        </w:rPr>
        <w:t>mall oscillatory displacements.</w:t>
      </w:r>
      <w:r w:rsidRPr="00B84EED">
        <w:rPr>
          <w:rFonts w:ascii="Times New Roman" w:hAnsi="Times New Roman"/>
        </w:rPr>
        <w:t xml:space="preserve"> Wh</w:t>
      </w:r>
      <w:r w:rsidR="00F77D58">
        <w:rPr>
          <w:rFonts w:ascii="Times New Roman" w:hAnsi="Times New Roman"/>
        </w:rPr>
        <w:t>ile</w:t>
      </w:r>
      <w:r w:rsidRPr="00B84EED">
        <w:rPr>
          <w:rFonts w:ascii="Times New Roman" w:hAnsi="Times New Roman"/>
        </w:rPr>
        <w:t xml:space="preserve"> characterizing the cover</w:t>
      </w:r>
      <w:r w:rsidR="00F77D58">
        <w:rPr>
          <w:rFonts w:ascii="Times New Roman" w:hAnsi="Times New Roman"/>
        </w:rPr>
        <w:t>,</w:t>
      </w:r>
      <w:r w:rsidRPr="00B84EED">
        <w:rPr>
          <w:rFonts w:ascii="Times New Roman" w:hAnsi="Times New Roman"/>
        </w:rPr>
        <w:t xml:space="preserve"> it </w:t>
      </w:r>
      <w:r w:rsidR="00F77D58">
        <w:rPr>
          <w:rFonts w:ascii="Times New Roman" w:hAnsi="Times New Roman"/>
        </w:rPr>
        <w:t>is</w:t>
      </w:r>
      <w:r w:rsidRPr="00B84EED">
        <w:rPr>
          <w:rFonts w:ascii="Times New Roman" w:hAnsi="Times New Roman"/>
        </w:rPr>
        <w:t xml:space="preserve"> important to identify several characteristics including the locations of maximum displacements, the forces involved in aforementioned displacements, as wel</w:t>
      </w:r>
      <w:r>
        <w:rPr>
          <w:rFonts w:ascii="Times New Roman" w:hAnsi="Times New Roman"/>
        </w:rPr>
        <w:t xml:space="preserve">l as the range of frequencies. </w:t>
      </w:r>
      <w:r w:rsidR="004D2380">
        <w:rPr>
          <w:rFonts w:ascii="Times New Roman" w:hAnsi="Times New Roman"/>
        </w:rPr>
        <w:t xml:space="preserve">Finite element analysis of the nodal locations allows for an accurate means to locate the maximum displacement locations. The forces involved with the system are more difficult to attain directly, but an idea of </w:t>
      </w:r>
      <w:r w:rsidR="00843808">
        <w:rPr>
          <w:rFonts w:ascii="Times New Roman" w:hAnsi="Times New Roman"/>
        </w:rPr>
        <w:t xml:space="preserve">how much force is required to reduce the propagation </w:t>
      </w:r>
      <w:r w:rsidR="004743AD">
        <w:rPr>
          <w:rFonts w:ascii="Times New Roman" w:hAnsi="Times New Roman"/>
        </w:rPr>
        <w:t xml:space="preserve">of vibrations can be concluded </w:t>
      </w:r>
      <w:r w:rsidR="00843808">
        <w:rPr>
          <w:rFonts w:ascii="Times New Roman" w:hAnsi="Times New Roman"/>
        </w:rPr>
        <w:t xml:space="preserve">from the results in how effective are the active materials. The </w:t>
      </w:r>
      <w:proofErr w:type="gramStart"/>
      <w:r w:rsidR="00843808">
        <w:rPr>
          <w:rFonts w:ascii="Times New Roman" w:hAnsi="Times New Roman"/>
        </w:rPr>
        <w:t>range of frequencies are</w:t>
      </w:r>
      <w:proofErr w:type="gramEnd"/>
      <w:r w:rsidR="00843808">
        <w:rPr>
          <w:rFonts w:ascii="Times New Roman" w:hAnsi="Times New Roman"/>
        </w:rPr>
        <w:t xml:space="preserve"> based on the frequency range of the data provided by Cummins. This is the range that is replicated in the testing of the original and scale model gear covers. Specific frequencies and frequency ranges that result in resonance peaks are researched in more depth. Even though the noise emitted from the gear cover is not directly related to the resonance frequencies of the gear cover, these ranges provide the best means of testing the effectiveness of the active and passive materials in reducing the noise. </w:t>
      </w:r>
      <w:r w:rsidRPr="00B84EED">
        <w:rPr>
          <w:rFonts w:ascii="Times New Roman" w:hAnsi="Times New Roman"/>
        </w:rPr>
        <w:t>Th</w:t>
      </w:r>
      <w:r w:rsidR="00843808">
        <w:rPr>
          <w:rFonts w:ascii="Times New Roman" w:hAnsi="Times New Roman"/>
        </w:rPr>
        <w:t>e data collected from experimental testing</w:t>
      </w:r>
      <w:r w:rsidRPr="00B84EED">
        <w:rPr>
          <w:rFonts w:ascii="Times New Roman" w:hAnsi="Times New Roman"/>
        </w:rPr>
        <w:t xml:space="preserve"> </w:t>
      </w:r>
      <w:r w:rsidR="004D2380">
        <w:rPr>
          <w:rFonts w:ascii="Times New Roman" w:hAnsi="Times New Roman"/>
        </w:rPr>
        <w:t>is</w:t>
      </w:r>
      <w:r w:rsidRPr="00B84EED">
        <w:rPr>
          <w:rFonts w:ascii="Times New Roman" w:hAnsi="Times New Roman"/>
        </w:rPr>
        <w:t xml:space="preserve"> </w:t>
      </w:r>
      <w:r w:rsidR="00843808">
        <w:rPr>
          <w:rFonts w:ascii="Times New Roman" w:hAnsi="Times New Roman"/>
        </w:rPr>
        <w:t xml:space="preserve">then used to determine specific </w:t>
      </w:r>
      <w:r w:rsidRPr="00B84EED">
        <w:rPr>
          <w:rFonts w:ascii="Times New Roman" w:hAnsi="Times New Roman"/>
        </w:rPr>
        <w:t xml:space="preserve">material selection and the </w:t>
      </w:r>
      <w:r w:rsidR="00843808">
        <w:rPr>
          <w:rFonts w:ascii="Times New Roman" w:hAnsi="Times New Roman"/>
        </w:rPr>
        <w:t xml:space="preserve">orientation and </w:t>
      </w:r>
      <w:r w:rsidRPr="00B84EED">
        <w:rPr>
          <w:rFonts w:ascii="Times New Roman" w:hAnsi="Times New Roman"/>
        </w:rPr>
        <w:t>arrangement of the</w:t>
      </w:r>
      <w:r>
        <w:rPr>
          <w:rFonts w:ascii="Times New Roman" w:hAnsi="Times New Roman"/>
        </w:rPr>
        <w:t xml:space="preserve"> active and passive components.</w:t>
      </w:r>
      <w:r w:rsidRPr="00B84EED">
        <w:rPr>
          <w:rFonts w:ascii="Times New Roman" w:hAnsi="Times New Roman"/>
        </w:rPr>
        <w:t xml:space="preserve"> </w:t>
      </w:r>
    </w:p>
    <w:p w:rsidR="004743AD" w:rsidRDefault="00777B11" w:rsidP="004743AD">
      <w:pPr>
        <w:spacing w:after="0" w:line="360" w:lineRule="auto"/>
        <w:jc w:val="both"/>
        <w:rPr>
          <w:rFonts w:ascii="Times New Roman" w:hAnsi="Times New Roman"/>
        </w:rPr>
      </w:pPr>
      <w:r w:rsidRPr="00B84EED">
        <w:rPr>
          <w:rFonts w:ascii="Times New Roman" w:hAnsi="Times New Roman"/>
        </w:rPr>
        <w:tab/>
        <w:t xml:space="preserve">The displacement along the surface of the cover </w:t>
      </w:r>
      <w:r w:rsidR="00F77D58">
        <w:rPr>
          <w:rFonts w:ascii="Times New Roman" w:hAnsi="Times New Roman"/>
        </w:rPr>
        <w:t>is not</w:t>
      </w:r>
      <w:r w:rsidRPr="00B84EED">
        <w:rPr>
          <w:rFonts w:ascii="Times New Roman" w:hAnsi="Times New Roman"/>
        </w:rPr>
        <w:t xml:space="preserve"> constant, and the </w:t>
      </w:r>
      <w:proofErr w:type="gramStart"/>
      <w:r w:rsidRPr="00B84EED">
        <w:rPr>
          <w:rFonts w:ascii="Times New Roman" w:hAnsi="Times New Roman"/>
        </w:rPr>
        <w:t>locations</w:t>
      </w:r>
      <w:proofErr w:type="gramEnd"/>
      <w:r w:rsidRPr="00B84EED">
        <w:rPr>
          <w:rFonts w:ascii="Times New Roman" w:hAnsi="Times New Roman"/>
        </w:rPr>
        <w:t xml:space="preserve"> at which it is the highest </w:t>
      </w:r>
      <w:r w:rsidR="00391565">
        <w:rPr>
          <w:rFonts w:ascii="Times New Roman" w:hAnsi="Times New Roman"/>
        </w:rPr>
        <w:t>needs to be</w:t>
      </w:r>
      <w:r w:rsidRPr="00B84EED">
        <w:rPr>
          <w:rFonts w:ascii="Times New Roman" w:hAnsi="Times New Roman"/>
        </w:rPr>
        <w:t xml:space="preserve"> determin</w:t>
      </w:r>
      <w:r>
        <w:rPr>
          <w:rFonts w:ascii="Times New Roman" w:hAnsi="Times New Roman"/>
        </w:rPr>
        <w:t xml:space="preserve">ed. </w:t>
      </w:r>
      <w:r w:rsidR="00F77471">
        <w:rPr>
          <w:rFonts w:ascii="Times New Roman" w:hAnsi="Times New Roman"/>
        </w:rPr>
        <w:t xml:space="preserve">Cummins </w:t>
      </w:r>
      <w:r w:rsidR="00A42BC0">
        <w:rPr>
          <w:rFonts w:ascii="Times New Roman" w:hAnsi="Times New Roman"/>
        </w:rPr>
        <w:t>provide</w:t>
      </w:r>
      <w:r w:rsidR="00843808">
        <w:rPr>
          <w:rFonts w:ascii="Times New Roman" w:hAnsi="Times New Roman"/>
        </w:rPr>
        <w:t>d</w:t>
      </w:r>
      <w:r>
        <w:rPr>
          <w:rFonts w:ascii="Times New Roman" w:hAnsi="Times New Roman"/>
        </w:rPr>
        <w:t xml:space="preserve"> </w:t>
      </w:r>
      <w:r w:rsidR="00843808">
        <w:rPr>
          <w:rFonts w:ascii="Times New Roman" w:hAnsi="Times New Roman"/>
        </w:rPr>
        <w:t>finite element modal analysis of the existing single layer gear cover. Finite element modal analysis of the scale model cover is conducted to compare the overall shapes and locations to determine if the scale model is a useful substitute in testing.</w:t>
      </w:r>
      <w:r>
        <w:rPr>
          <w:rFonts w:ascii="Times New Roman" w:hAnsi="Times New Roman"/>
        </w:rPr>
        <w:t xml:space="preserve"> </w:t>
      </w:r>
      <w:r w:rsidR="004743AD">
        <w:rPr>
          <w:rFonts w:ascii="Times New Roman" w:hAnsi="Times New Roman"/>
        </w:rPr>
        <w:t>To test the gear covers</w:t>
      </w:r>
      <w:r w:rsidR="00A42BC0">
        <w:rPr>
          <w:rFonts w:ascii="Times New Roman" w:hAnsi="Times New Roman"/>
        </w:rPr>
        <w:t>,</w:t>
      </w:r>
      <w:r w:rsidRPr="00B84EED">
        <w:rPr>
          <w:rFonts w:ascii="Times New Roman" w:hAnsi="Times New Roman"/>
        </w:rPr>
        <w:t xml:space="preserve"> operating conditions </w:t>
      </w:r>
      <w:r w:rsidR="004743AD">
        <w:rPr>
          <w:rFonts w:ascii="Times New Roman" w:hAnsi="Times New Roman"/>
        </w:rPr>
        <w:t>must</w:t>
      </w:r>
      <w:r w:rsidR="00020F3B">
        <w:rPr>
          <w:rFonts w:ascii="Times New Roman" w:hAnsi="Times New Roman"/>
        </w:rPr>
        <w:t xml:space="preserve"> be simulated.</w:t>
      </w:r>
      <w:r w:rsidRPr="00B84EED">
        <w:rPr>
          <w:rFonts w:ascii="Times New Roman" w:hAnsi="Times New Roman"/>
        </w:rPr>
        <w:t xml:space="preserve"> Since an entire engine is </w:t>
      </w:r>
      <w:r>
        <w:rPr>
          <w:rFonts w:ascii="Times New Roman" w:hAnsi="Times New Roman"/>
        </w:rPr>
        <w:t>not a practical test bed for this stage</w:t>
      </w:r>
      <w:r w:rsidR="004743AD">
        <w:rPr>
          <w:rFonts w:ascii="Times New Roman" w:hAnsi="Times New Roman"/>
        </w:rPr>
        <w:t xml:space="preserve"> and level</w:t>
      </w:r>
      <w:r>
        <w:rPr>
          <w:rFonts w:ascii="Times New Roman" w:hAnsi="Times New Roman"/>
        </w:rPr>
        <w:t xml:space="preserve"> of research, </w:t>
      </w:r>
      <w:r w:rsidRPr="00B84EED">
        <w:rPr>
          <w:rFonts w:ascii="Times New Roman" w:hAnsi="Times New Roman"/>
        </w:rPr>
        <w:t xml:space="preserve">other testing equipment </w:t>
      </w:r>
      <w:r>
        <w:rPr>
          <w:rFonts w:ascii="Times New Roman" w:hAnsi="Times New Roman"/>
        </w:rPr>
        <w:t xml:space="preserve">such as a mechanical shaker is required. </w:t>
      </w:r>
      <w:r w:rsidRPr="00B84EED">
        <w:rPr>
          <w:rFonts w:ascii="Times New Roman" w:hAnsi="Times New Roman"/>
        </w:rPr>
        <w:t xml:space="preserve">The displacement and frequency measurements </w:t>
      </w:r>
      <w:r>
        <w:rPr>
          <w:rFonts w:ascii="Times New Roman" w:hAnsi="Times New Roman"/>
        </w:rPr>
        <w:t>are to</w:t>
      </w:r>
      <w:r w:rsidRPr="00B84EED">
        <w:rPr>
          <w:rFonts w:ascii="Times New Roman" w:hAnsi="Times New Roman"/>
        </w:rPr>
        <w:t xml:space="preserve"> be taken with either a capacitor probe or som</w:t>
      </w:r>
      <w:r>
        <w:rPr>
          <w:rFonts w:ascii="Times New Roman" w:hAnsi="Times New Roman"/>
        </w:rPr>
        <w:t>e type of piezoelectric set-up that convert</w:t>
      </w:r>
      <w:r w:rsidRPr="00B84EED">
        <w:rPr>
          <w:rFonts w:ascii="Times New Roman" w:hAnsi="Times New Roman"/>
        </w:rPr>
        <w:t xml:space="preserve"> the mechanical motion to electrical signal</w:t>
      </w:r>
      <w:r>
        <w:rPr>
          <w:rFonts w:ascii="Times New Roman" w:hAnsi="Times New Roman"/>
        </w:rPr>
        <w:t>.</w:t>
      </w:r>
      <w:r w:rsidR="002517B1">
        <w:rPr>
          <w:rFonts w:ascii="Times New Roman" w:hAnsi="Times New Roman"/>
        </w:rPr>
        <w:t xml:space="preserve"> The audible noise due to the cover will be recorded by means of a </w:t>
      </w:r>
      <w:r w:rsidR="004743AD">
        <w:rPr>
          <w:rFonts w:ascii="Times New Roman" w:hAnsi="Times New Roman"/>
        </w:rPr>
        <w:t>common sound level meter</w:t>
      </w:r>
      <w:r w:rsidR="002517B1">
        <w:rPr>
          <w:rFonts w:ascii="Times New Roman" w:hAnsi="Times New Roman"/>
        </w:rPr>
        <w:t xml:space="preserve"> to measure the output decibel level.</w:t>
      </w:r>
      <w:r>
        <w:rPr>
          <w:rFonts w:ascii="Times New Roman" w:hAnsi="Times New Roman"/>
        </w:rPr>
        <w:t xml:space="preserve"> </w:t>
      </w:r>
      <w:r w:rsidRPr="00B84EED">
        <w:rPr>
          <w:rFonts w:ascii="Times New Roman" w:hAnsi="Times New Roman"/>
        </w:rPr>
        <w:tab/>
      </w:r>
    </w:p>
    <w:p w:rsidR="00243D92" w:rsidRDefault="00777B11" w:rsidP="004743AD">
      <w:pPr>
        <w:spacing w:after="0" w:line="360" w:lineRule="auto"/>
        <w:ind w:firstLine="720"/>
        <w:jc w:val="both"/>
        <w:rPr>
          <w:rFonts w:ascii="Times New Roman" w:hAnsi="Times New Roman"/>
        </w:rPr>
      </w:pPr>
      <w:r w:rsidRPr="00B84EED">
        <w:rPr>
          <w:rFonts w:ascii="Times New Roman" w:hAnsi="Times New Roman"/>
        </w:rPr>
        <w:t xml:space="preserve">The actual </w:t>
      </w:r>
      <w:proofErr w:type="gramStart"/>
      <w:r w:rsidRPr="00B84EED">
        <w:rPr>
          <w:rFonts w:ascii="Times New Roman" w:hAnsi="Times New Roman"/>
        </w:rPr>
        <w:t>arrangement of the individu</w:t>
      </w:r>
      <w:r w:rsidR="004743AD">
        <w:rPr>
          <w:rFonts w:ascii="Times New Roman" w:hAnsi="Times New Roman"/>
        </w:rPr>
        <w:t xml:space="preserve">al materials in the design </w:t>
      </w:r>
      <w:r w:rsidRPr="00B84EED">
        <w:rPr>
          <w:rFonts w:ascii="Times New Roman" w:hAnsi="Times New Roman"/>
        </w:rPr>
        <w:t>depend</w:t>
      </w:r>
      <w:proofErr w:type="gramEnd"/>
      <w:r w:rsidRPr="00B84EED">
        <w:rPr>
          <w:rFonts w:ascii="Times New Roman" w:hAnsi="Times New Roman"/>
        </w:rPr>
        <w:t xml:space="preserve"> heavily on the </w:t>
      </w:r>
      <w:r>
        <w:rPr>
          <w:rFonts w:ascii="Times New Roman" w:hAnsi="Times New Roman"/>
        </w:rPr>
        <w:t>data collected during testing. A cantilever beam model is to be utilized for active material characterization. By combini</w:t>
      </w:r>
      <w:r w:rsidR="000C5605">
        <w:rPr>
          <w:rFonts w:ascii="Times New Roman" w:hAnsi="Times New Roman"/>
        </w:rPr>
        <w:t>ng the piezo</w:t>
      </w:r>
      <w:r w:rsidR="00020F3B">
        <w:rPr>
          <w:rFonts w:ascii="Times New Roman" w:hAnsi="Times New Roman"/>
        </w:rPr>
        <w:t>electric actuators</w:t>
      </w:r>
      <w:r>
        <w:rPr>
          <w:rFonts w:ascii="Times New Roman" w:hAnsi="Times New Roman"/>
        </w:rPr>
        <w:t xml:space="preserve"> with the cantilever beam model, surface movement and nodal analysis can be studied to assure a mathematical means of providing the coordinates of the needed composite material locations. </w:t>
      </w:r>
      <w:r w:rsidR="004743AD">
        <w:rPr>
          <w:rFonts w:ascii="Times New Roman" w:hAnsi="Times New Roman"/>
        </w:rPr>
        <w:t>It is concluded that t</w:t>
      </w:r>
      <w:r w:rsidRPr="00B84EED">
        <w:rPr>
          <w:rFonts w:ascii="Times New Roman" w:hAnsi="Times New Roman"/>
        </w:rPr>
        <w:t xml:space="preserve">he active material </w:t>
      </w:r>
      <w:r w:rsidR="004743AD">
        <w:rPr>
          <w:rFonts w:ascii="Times New Roman" w:hAnsi="Times New Roman"/>
        </w:rPr>
        <w:t>should</w:t>
      </w:r>
      <w:r>
        <w:rPr>
          <w:rFonts w:ascii="Times New Roman" w:hAnsi="Times New Roman"/>
        </w:rPr>
        <w:t xml:space="preserve"> be positioned in the direction of the vibration source. This can be assumed due to prior research conducted by institutions and companies like Boeing with very similar vibration systems.</w:t>
      </w:r>
      <w:r w:rsidRPr="00B84EED">
        <w:rPr>
          <w:rFonts w:ascii="Times New Roman" w:hAnsi="Times New Roman"/>
        </w:rPr>
        <w:t xml:space="preserve"> </w:t>
      </w:r>
      <w:r w:rsidR="004743AD">
        <w:rPr>
          <w:rFonts w:ascii="Times New Roman" w:hAnsi="Times New Roman"/>
        </w:rPr>
        <w:t xml:space="preserve">This assumption is to be used unless experimental data results in conflicting evidence. </w:t>
      </w:r>
      <w:r w:rsidRPr="00B84EED">
        <w:rPr>
          <w:rFonts w:ascii="Times New Roman" w:hAnsi="Times New Roman"/>
        </w:rPr>
        <w:t xml:space="preserve">These active materials </w:t>
      </w:r>
      <w:r w:rsidR="004743AD">
        <w:rPr>
          <w:rFonts w:ascii="Times New Roman" w:hAnsi="Times New Roman"/>
        </w:rPr>
        <w:t>are</w:t>
      </w:r>
      <w:r w:rsidRPr="00B84EED">
        <w:rPr>
          <w:rFonts w:ascii="Times New Roman" w:hAnsi="Times New Roman"/>
        </w:rPr>
        <w:t xml:space="preserve"> combined with preexisting passive materials to opt</w:t>
      </w:r>
      <w:r>
        <w:rPr>
          <w:rFonts w:ascii="Times New Roman" w:hAnsi="Times New Roman"/>
        </w:rPr>
        <w:t xml:space="preserve">imize overall noise reduction. </w:t>
      </w:r>
      <w:r w:rsidRPr="00B84EED">
        <w:rPr>
          <w:rFonts w:ascii="Times New Roman" w:hAnsi="Times New Roman"/>
        </w:rPr>
        <w:t xml:space="preserve">Automotive </w:t>
      </w:r>
      <w:r>
        <w:rPr>
          <w:rFonts w:ascii="Times New Roman" w:hAnsi="Times New Roman"/>
        </w:rPr>
        <w:t xml:space="preserve">acoustic </w:t>
      </w:r>
      <w:r w:rsidRPr="00B84EED">
        <w:rPr>
          <w:rFonts w:ascii="Times New Roman" w:hAnsi="Times New Roman"/>
        </w:rPr>
        <w:t>foam and</w:t>
      </w:r>
      <w:r>
        <w:rPr>
          <w:rFonts w:ascii="Times New Roman" w:hAnsi="Times New Roman"/>
        </w:rPr>
        <w:t xml:space="preserve"> barrier</w:t>
      </w:r>
      <w:r w:rsidRPr="00B84EED">
        <w:rPr>
          <w:rFonts w:ascii="Times New Roman" w:hAnsi="Times New Roman"/>
        </w:rPr>
        <w:t xml:space="preserve"> paneling </w:t>
      </w:r>
      <w:r w:rsidR="004743AD">
        <w:rPr>
          <w:rFonts w:ascii="Times New Roman" w:hAnsi="Times New Roman"/>
        </w:rPr>
        <w:t xml:space="preserve">are </w:t>
      </w:r>
      <w:r w:rsidRPr="00B84EED">
        <w:rPr>
          <w:rFonts w:ascii="Times New Roman" w:hAnsi="Times New Roman"/>
        </w:rPr>
        <w:t>already in use</w:t>
      </w:r>
      <w:r>
        <w:rPr>
          <w:rFonts w:ascii="Times New Roman" w:hAnsi="Times New Roman"/>
        </w:rPr>
        <w:t xml:space="preserve"> with other </w:t>
      </w:r>
      <w:r w:rsidR="004743AD">
        <w:rPr>
          <w:rFonts w:ascii="Times New Roman" w:hAnsi="Times New Roman"/>
        </w:rPr>
        <w:t xml:space="preserve">manufactured </w:t>
      </w:r>
      <w:r>
        <w:rPr>
          <w:rFonts w:ascii="Times New Roman" w:hAnsi="Times New Roman"/>
        </w:rPr>
        <w:t xml:space="preserve">gear covers </w:t>
      </w:r>
      <w:r w:rsidR="004743AD">
        <w:rPr>
          <w:rFonts w:ascii="Times New Roman" w:hAnsi="Times New Roman"/>
        </w:rPr>
        <w:t xml:space="preserve">and </w:t>
      </w:r>
      <w:r>
        <w:rPr>
          <w:rFonts w:ascii="Times New Roman" w:hAnsi="Times New Roman"/>
        </w:rPr>
        <w:t>are the probable choice</w:t>
      </w:r>
      <w:r w:rsidRPr="00B84EED">
        <w:rPr>
          <w:rFonts w:ascii="Times New Roman" w:hAnsi="Times New Roman"/>
        </w:rPr>
        <w:t xml:space="preserve"> for the passive component. The overall system </w:t>
      </w:r>
      <w:r w:rsidR="004743AD">
        <w:rPr>
          <w:rFonts w:ascii="Times New Roman" w:hAnsi="Times New Roman"/>
        </w:rPr>
        <w:t>is then</w:t>
      </w:r>
      <w:r w:rsidRPr="00B84EED">
        <w:rPr>
          <w:rFonts w:ascii="Times New Roman" w:hAnsi="Times New Roman"/>
        </w:rPr>
        <w:t xml:space="preserve"> tested against a non-modified cover as well as </w:t>
      </w:r>
      <w:r w:rsidR="004743AD">
        <w:rPr>
          <w:rFonts w:ascii="Times New Roman" w:hAnsi="Times New Roman"/>
        </w:rPr>
        <w:t>various arrangements of passive components</w:t>
      </w:r>
      <w:r>
        <w:rPr>
          <w:rFonts w:ascii="Times New Roman" w:hAnsi="Times New Roman"/>
        </w:rPr>
        <w:t xml:space="preserve">. </w:t>
      </w:r>
      <w:r w:rsidRPr="00B84EED">
        <w:rPr>
          <w:rFonts w:ascii="Times New Roman" w:hAnsi="Times New Roman"/>
        </w:rPr>
        <w:t xml:space="preserve">From these comparisons the value and feasibility of the </w:t>
      </w:r>
      <w:r w:rsidR="004743AD">
        <w:rPr>
          <w:rFonts w:ascii="Times New Roman" w:hAnsi="Times New Roman"/>
        </w:rPr>
        <w:t xml:space="preserve">of using active materials for noise reduction </w:t>
      </w:r>
      <w:r w:rsidR="00391565">
        <w:rPr>
          <w:rFonts w:ascii="Times New Roman" w:hAnsi="Times New Roman"/>
        </w:rPr>
        <w:t>is</w:t>
      </w:r>
      <w:r w:rsidRPr="00B84EED">
        <w:rPr>
          <w:rFonts w:ascii="Times New Roman" w:hAnsi="Times New Roman"/>
        </w:rPr>
        <w:t xml:space="preserve"> determined.</w:t>
      </w:r>
    </w:p>
    <w:p w:rsidR="009F7DBA" w:rsidRDefault="009F7DBA" w:rsidP="00912A5C">
      <w:pPr>
        <w:spacing w:after="0" w:line="360" w:lineRule="auto"/>
        <w:rPr>
          <w:rFonts w:ascii="Times New Roman" w:hAnsi="Times New Roman"/>
        </w:rPr>
      </w:pPr>
    </w:p>
    <w:p w:rsidR="00777B11" w:rsidRDefault="00777B11" w:rsidP="00912A5C">
      <w:pPr>
        <w:spacing w:after="0" w:line="360" w:lineRule="auto"/>
        <w:rPr>
          <w:rFonts w:ascii="Times New Roman" w:hAnsi="Times New Roman"/>
        </w:rPr>
      </w:pPr>
    </w:p>
    <w:p w:rsidR="00D80F1D" w:rsidRDefault="00D80F1D" w:rsidP="00912A5C">
      <w:pPr>
        <w:spacing w:after="0" w:line="360" w:lineRule="auto"/>
      </w:pPr>
      <w:r w:rsidRPr="00D80F1D">
        <w:rPr>
          <w:noProof/>
        </w:rPr>
        <w:drawing>
          <wp:inline distT="0" distB="0" distL="0" distR="0">
            <wp:extent cx="5486400" cy="4429760"/>
            <wp:effectExtent l="0" t="25400" r="0" b="40640"/>
            <wp:docPr id="15" name="D 7"/>
            <wp:cNvGraphicFramePr/>
            <a:graphic xmlns:a="http://schemas.openxmlformats.org/drawingml/2006/main">
              <a:graphicData uri="http://schemas.openxmlformats.org/drawingml/2006/diagram">
                <a:relIds xmlns:dgm="http://schemas.openxmlformats.org/drawingml/2006/diagram" xmlns:r="http://schemas.openxmlformats.org/officeDocument/2006/relationships" r:dm="rId7" r:lo="rId8" r:qs="rId9" r:cs="rId10"/>
              </a:graphicData>
            </a:graphic>
          </wp:inline>
        </w:drawing>
      </w:r>
    </w:p>
    <w:p w:rsidR="00B66E4E" w:rsidRDefault="00B66E4E" w:rsidP="00912A5C">
      <w:pPr>
        <w:spacing w:after="0" w:line="360" w:lineRule="auto"/>
        <w:jc w:val="center"/>
      </w:pPr>
    </w:p>
    <w:p w:rsidR="00D80F1D" w:rsidRDefault="00C31EE5" w:rsidP="00912A5C">
      <w:pPr>
        <w:spacing w:after="0" w:line="360" w:lineRule="auto"/>
        <w:jc w:val="center"/>
      </w:pPr>
      <w:r>
        <w:t>Figure 2</w:t>
      </w:r>
      <w:r w:rsidR="00123F6D">
        <w:t>-1</w:t>
      </w:r>
      <w:r w:rsidR="00D80F1D">
        <w:t xml:space="preserve">: The Design Progression Chart. </w:t>
      </w:r>
    </w:p>
    <w:p w:rsidR="00755889" w:rsidRDefault="00D80F1D" w:rsidP="00912A5C">
      <w:pPr>
        <w:spacing w:after="0" w:line="360" w:lineRule="auto"/>
        <w:jc w:val="center"/>
      </w:pPr>
      <w:r w:rsidRPr="004743AD">
        <w:rPr>
          <w:color w:val="CF5300"/>
        </w:rPr>
        <w:t>Red</w:t>
      </w:r>
      <w:r>
        <w:t xml:space="preserve"> indicates </w:t>
      </w:r>
      <w:r w:rsidR="004743AD">
        <w:t>1</w:t>
      </w:r>
      <w:r w:rsidR="004743AD" w:rsidRPr="004743AD">
        <w:rPr>
          <w:vertAlign w:val="superscript"/>
        </w:rPr>
        <w:t>st</w:t>
      </w:r>
      <w:r w:rsidR="004743AD">
        <w:t xml:space="preserve"> semester </w:t>
      </w:r>
      <w:r>
        <w:t xml:space="preserve">tasks whereas </w:t>
      </w:r>
      <w:r w:rsidRPr="004743AD">
        <w:rPr>
          <w:color w:val="008000"/>
        </w:rPr>
        <w:t>Green</w:t>
      </w:r>
      <w:r>
        <w:t xml:space="preserve"> indicates </w:t>
      </w:r>
      <w:r w:rsidR="004743AD">
        <w:t>2</w:t>
      </w:r>
      <w:r w:rsidR="004743AD" w:rsidRPr="004743AD">
        <w:rPr>
          <w:vertAlign w:val="superscript"/>
        </w:rPr>
        <w:t>nd</w:t>
      </w:r>
      <w:r w:rsidR="004743AD">
        <w:t xml:space="preserve"> semester</w:t>
      </w:r>
      <w:r>
        <w:t xml:space="preserve"> tasks.</w:t>
      </w:r>
    </w:p>
    <w:p w:rsidR="004449DA" w:rsidRDefault="004449DA" w:rsidP="00912A5C">
      <w:pPr>
        <w:spacing w:after="0" w:line="360" w:lineRule="auto"/>
        <w:rPr>
          <w:i/>
        </w:rPr>
      </w:pPr>
    </w:p>
    <w:p w:rsidR="00B66E4E" w:rsidRDefault="00B66E4E" w:rsidP="00912A5C">
      <w:pPr>
        <w:spacing w:after="0" w:line="360" w:lineRule="auto"/>
        <w:rPr>
          <w:i/>
        </w:rPr>
      </w:pPr>
    </w:p>
    <w:p w:rsidR="00160040" w:rsidRDefault="00C31EE5" w:rsidP="004743AD">
      <w:pPr>
        <w:pStyle w:val="Heading2"/>
      </w:pPr>
      <w:bookmarkStart w:id="6" w:name="_Toc101220783"/>
      <w:r>
        <w:t>2</w:t>
      </w:r>
      <w:r w:rsidR="00243D92">
        <w:t>.5</w:t>
      </w:r>
      <w:r w:rsidR="00755889">
        <w:tab/>
      </w:r>
      <w:r w:rsidR="00156FDC">
        <w:t>Product Specifications</w:t>
      </w:r>
      <w:bookmarkEnd w:id="6"/>
    </w:p>
    <w:p w:rsidR="00156FDC" w:rsidRDefault="00156FDC" w:rsidP="00912A5C">
      <w:pPr>
        <w:spacing w:after="0" w:line="360" w:lineRule="auto"/>
      </w:pPr>
    </w:p>
    <w:p w:rsidR="00156FDC" w:rsidRDefault="00156FDC" w:rsidP="00AB34FD">
      <w:pPr>
        <w:spacing w:after="0" w:line="360" w:lineRule="auto"/>
        <w:ind w:firstLine="720"/>
        <w:jc w:val="both"/>
        <w:rPr>
          <w:rFonts w:ascii="Times New Roman" w:hAnsi="Times New Roman"/>
        </w:rPr>
      </w:pPr>
      <w:r>
        <w:rPr>
          <w:rFonts w:ascii="Times New Roman" w:hAnsi="Times New Roman"/>
        </w:rPr>
        <w:t>One key to successful designing lies within the inherit constraints and limitations set forth by the customer, supply, or engineering capabilities. It is these constraints that construct guidelines that can be followed to achieve a successful product. These product specifications aid in focusing the design’s progress from initial ideation to project completion. For the active noise control device proposed, the project specifications provide a preliminary description of what the product must do.</w:t>
      </w:r>
    </w:p>
    <w:p w:rsidR="00156FDC" w:rsidRDefault="00156FDC" w:rsidP="00AB34FD">
      <w:pPr>
        <w:spacing w:after="0" w:line="360" w:lineRule="auto"/>
        <w:ind w:firstLine="720"/>
        <w:jc w:val="both"/>
        <w:rPr>
          <w:rFonts w:ascii="Times New Roman" w:hAnsi="Times New Roman"/>
        </w:rPr>
      </w:pPr>
      <w:r>
        <w:rPr>
          <w:rFonts w:ascii="Times New Roman" w:hAnsi="Times New Roman"/>
        </w:rPr>
        <w:t xml:space="preserve">The active noise control of an engine cover is to be accomplished by utilizing both active and passive materials. However, the design should incorporate a larger percentage of </w:t>
      </w:r>
      <w:r w:rsidR="004743AD">
        <w:rPr>
          <w:rFonts w:ascii="Times New Roman" w:hAnsi="Times New Roman"/>
        </w:rPr>
        <w:t xml:space="preserve">research in </w:t>
      </w:r>
      <w:r>
        <w:rPr>
          <w:rFonts w:ascii="Times New Roman" w:hAnsi="Times New Roman"/>
        </w:rPr>
        <w:t xml:space="preserve">active material use than passive material use. The active material or materials selected should act as a vibration reducer rather than noise cancelation. The specific active material to be chosen is to be a result of the material’s ability to be adapted to the cover’s structure, its control over specific frequency and vibration ranges, and its size to actuation force ratio. The active material must also be able to withstand the harsh environment of a diesel engine and the exceptionally long life that diesel engine manufacturers boast. In particular, the material must be able to withstand high temperatures, be environmentally sealed due to electrical power and durability, and perform at different orientations that might arise due to the use of the engine. More specifically, the maximum temperature assumed is 275°F. The passive materials must also be able to withstand a typical diesel engine </w:t>
      </w:r>
      <w:r w:rsidR="00AB34FD">
        <w:rPr>
          <w:rFonts w:ascii="Times New Roman" w:hAnsi="Times New Roman"/>
        </w:rPr>
        <w:t>environment</w:t>
      </w:r>
      <w:r>
        <w:rPr>
          <w:rFonts w:ascii="Times New Roman" w:hAnsi="Times New Roman"/>
        </w:rPr>
        <w:t xml:space="preserve">. The passive material or materials selected are to target a higher frequency </w:t>
      </w:r>
      <w:r w:rsidR="00AB34FD">
        <w:rPr>
          <w:rFonts w:ascii="Times New Roman" w:hAnsi="Times New Roman"/>
        </w:rPr>
        <w:t xml:space="preserve">range that the </w:t>
      </w:r>
      <w:r>
        <w:rPr>
          <w:rFonts w:ascii="Times New Roman" w:hAnsi="Times New Roman"/>
        </w:rPr>
        <w:t xml:space="preserve">active material will most likely not be able to comply to. These two components of the overall noise control system are to work together to reduce or eliminate surface vibrations that act as the source of the propagated noise. </w:t>
      </w:r>
    </w:p>
    <w:p w:rsidR="007D3DDC" w:rsidRDefault="00156FDC" w:rsidP="00AB34FD">
      <w:pPr>
        <w:spacing w:after="0" w:line="360" w:lineRule="auto"/>
        <w:ind w:firstLine="720"/>
        <w:jc w:val="both"/>
        <w:rPr>
          <w:rFonts w:ascii="Times New Roman" w:hAnsi="Times New Roman"/>
        </w:rPr>
      </w:pPr>
      <w:r>
        <w:rPr>
          <w:rFonts w:ascii="Times New Roman" w:hAnsi="Times New Roman"/>
        </w:rPr>
        <w:t xml:space="preserve">Due to the characteristics of the </w:t>
      </w:r>
      <w:proofErr w:type="spellStart"/>
      <w:r>
        <w:rPr>
          <w:rFonts w:ascii="Times New Roman" w:hAnsi="Times New Roman"/>
        </w:rPr>
        <w:t>Cummin’s</w:t>
      </w:r>
      <w:proofErr w:type="spellEnd"/>
      <w:r>
        <w:rPr>
          <w:rFonts w:ascii="Times New Roman" w:hAnsi="Times New Roman"/>
        </w:rPr>
        <w:t xml:space="preserve"> diesel engine considered for the design, certain geometrical limitations must be met. The main cover being addressed in the project is the gear cover that is orie</w:t>
      </w:r>
      <w:r w:rsidR="000C5605">
        <w:rPr>
          <w:rFonts w:ascii="Times New Roman" w:hAnsi="Times New Roman"/>
        </w:rPr>
        <w:t>nted vertically on the front sid</w:t>
      </w:r>
      <w:r>
        <w:rPr>
          <w:rFonts w:ascii="Times New Roman" w:hAnsi="Times New Roman"/>
        </w:rPr>
        <w:t xml:space="preserve">e of the engine. The design must not increase the effective thickness of the cover by more than 15 mm, or beyond its outline when viewing the cover from the front. Despite the size limitations, the active material may be applied anywhere on the cover or its connection to the engine. The connection cannot compromise potential joint sealing between the cover and its periphery. If passive materials are </w:t>
      </w:r>
      <w:r w:rsidR="000C5605">
        <w:rPr>
          <w:rFonts w:ascii="Times New Roman" w:hAnsi="Times New Roman"/>
        </w:rPr>
        <w:t>used in conjunction</w:t>
      </w:r>
      <w:r>
        <w:rPr>
          <w:rFonts w:ascii="Times New Roman" w:hAnsi="Times New Roman"/>
        </w:rPr>
        <w:t xml:space="preserve"> with the gear cover’s periphery, layer</w:t>
      </w:r>
      <w:r w:rsidR="00AB34FD">
        <w:rPr>
          <w:rFonts w:ascii="Times New Roman" w:hAnsi="Times New Roman"/>
        </w:rPr>
        <w:t>ing</w:t>
      </w:r>
      <w:r>
        <w:rPr>
          <w:rFonts w:ascii="Times New Roman" w:hAnsi="Times New Roman"/>
        </w:rPr>
        <w:t xml:space="preserve"> materials such as isolation gaskets must be accounted for in the design. </w:t>
      </w:r>
    </w:p>
    <w:p w:rsidR="00156FDC" w:rsidRDefault="007D3DDC" w:rsidP="00AB34FD">
      <w:pPr>
        <w:spacing w:after="0" w:line="360" w:lineRule="auto"/>
        <w:ind w:firstLine="720"/>
        <w:jc w:val="both"/>
        <w:rPr>
          <w:rFonts w:ascii="Times New Roman" w:hAnsi="Times New Roman"/>
        </w:rPr>
      </w:pPr>
      <w:r>
        <w:rPr>
          <w:rFonts w:ascii="Times New Roman" w:hAnsi="Times New Roman"/>
        </w:rPr>
        <w:t>One area of particular concern that constrains the design pertains to overall safety. This safety is in direct relation to the active materials to be used on the cover. These active materials are known for their high levels of associated voltages. However, with these high voltages a low amount of amperage is characteristic. This does mean a level of safety must be incorporated into the design of the associated electrical network.</w:t>
      </w:r>
    </w:p>
    <w:p w:rsidR="00F77471" w:rsidRDefault="00156FDC" w:rsidP="00AB34FD">
      <w:pPr>
        <w:spacing w:after="0" w:line="360" w:lineRule="auto"/>
        <w:ind w:firstLine="720"/>
        <w:jc w:val="both"/>
      </w:pPr>
      <w:r>
        <w:rPr>
          <w:rFonts w:ascii="Times New Roman" w:hAnsi="Times New Roman"/>
        </w:rPr>
        <w:t>The design project does not require a fully sized working model on a gear cover. A scaled working prototype utilizing active control is a more practical and feasible means for this stage. However, the potential for a comparison of noise reduction relative to a plain cover must be assessable for characterization of the design system’</w:t>
      </w:r>
      <w:r w:rsidR="00AB34FD">
        <w:rPr>
          <w:rFonts w:ascii="Times New Roman" w:hAnsi="Times New Roman"/>
        </w:rPr>
        <w:t>s performance and practicality.</w:t>
      </w:r>
      <w:r>
        <w:rPr>
          <w:rFonts w:ascii="Times New Roman" w:hAnsi="Times New Roman"/>
        </w:rPr>
        <w:t xml:space="preserve"> Due to the improbability of not being provided a physical diesel engine, a mechanical shaker </w:t>
      </w:r>
      <w:r w:rsidR="00AB34FD">
        <w:rPr>
          <w:rFonts w:ascii="Times New Roman" w:hAnsi="Times New Roman"/>
        </w:rPr>
        <w:t>can be</w:t>
      </w:r>
      <w:r>
        <w:rPr>
          <w:rFonts w:ascii="Times New Roman" w:hAnsi="Times New Roman"/>
        </w:rPr>
        <w:t xml:space="preserve"> used to replicate the actions of a working diesel engine. The prototype must also be completed on the initially set budget of $1500 within the time constraint of two college semesters.</w:t>
      </w:r>
    </w:p>
    <w:p w:rsidR="00F77471" w:rsidRPr="00F77471" w:rsidRDefault="00F77471" w:rsidP="00B72DA5">
      <w:pPr>
        <w:pStyle w:val="Heading1"/>
      </w:pPr>
      <w:r>
        <w:br w:type="page"/>
      </w:r>
      <w:bookmarkStart w:id="7" w:name="_Toc101220784"/>
      <w:r w:rsidR="00C31EE5">
        <w:t>3</w:t>
      </w:r>
      <w:r w:rsidRPr="00F77471">
        <w:tab/>
        <w:t>Design and Analysis</w:t>
      </w:r>
      <w:bookmarkEnd w:id="7"/>
    </w:p>
    <w:p w:rsidR="00F77471" w:rsidRDefault="00F77471" w:rsidP="00912A5C">
      <w:pPr>
        <w:spacing w:after="0" w:line="360" w:lineRule="auto"/>
      </w:pPr>
    </w:p>
    <w:p w:rsidR="002D3CE1" w:rsidRDefault="00C31EE5" w:rsidP="00AB34FD">
      <w:pPr>
        <w:pStyle w:val="Heading2"/>
      </w:pPr>
      <w:bookmarkStart w:id="8" w:name="_Toc101220785"/>
      <w:r>
        <w:t>3</w:t>
      </w:r>
      <w:r w:rsidR="002D3CE1">
        <w:t>.1</w:t>
      </w:r>
      <w:r w:rsidR="002D3CE1">
        <w:tab/>
        <w:t>Concept Generation and Selection</w:t>
      </w:r>
      <w:bookmarkEnd w:id="8"/>
    </w:p>
    <w:p w:rsidR="00B66E4E" w:rsidRDefault="00B66E4E" w:rsidP="00912A5C">
      <w:pPr>
        <w:spacing w:after="0" w:line="360" w:lineRule="auto"/>
      </w:pPr>
    </w:p>
    <w:p w:rsidR="009F7DBA" w:rsidRDefault="00B66E4E" w:rsidP="00B94398">
      <w:pPr>
        <w:spacing w:after="0" w:line="360" w:lineRule="auto"/>
        <w:jc w:val="both"/>
        <w:rPr>
          <w:rFonts w:ascii="Times New Roman" w:hAnsi="Times New Roman"/>
        </w:rPr>
      </w:pPr>
      <w:r w:rsidRPr="00D9490F">
        <w:rPr>
          <w:rFonts w:ascii="Times New Roman" w:hAnsi="Times New Roman"/>
        </w:rPr>
        <w:tab/>
        <w:t xml:space="preserve">To reduce the overall noise emanating from the gear cover </w:t>
      </w:r>
      <w:r w:rsidR="006477D4">
        <w:rPr>
          <w:rFonts w:ascii="Times New Roman" w:hAnsi="Times New Roman"/>
        </w:rPr>
        <w:t>a</w:t>
      </w:r>
      <w:r w:rsidRPr="00D9490F">
        <w:rPr>
          <w:rFonts w:ascii="Times New Roman" w:hAnsi="Times New Roman"/>
        </w:rPr>
        <w:t xml:space="preserve"> passive and an active </w:t>
      </w:r>
      <w:r>
        <w:rPr>
          <w:rFonts w:ascii="Times New Roman" w:hAnsi="Times New Roman"/>
        </w:rPr>
        <w:t xml:space="preserve">component </w:t>
      </w:r>
      <w:r w:rsidR="006477D4">
        <w:rPr>
          <w:rFonts w:ascii="Times New Roman" w:hAnsi="Times New Roman"/>
        </w:rPr>
        <w:t>are implemented in</w:t>
      </w:r>
      <w:r>
        <w:rPr>
          <w:rFonts w:ascii="Times New Roman" w:hAnsi="Times New Roman"/>
        </w:rPr>
        <w:t xml:space="preserve">to </w:t>
      </w:r>
      <w:r w:rsidR="006477D4">
        <w:rPr>
          <w:rFonts w:ascii="Times New Roman" w:hAnsi="Times New Roman"/>
        </w:rPr>
        <w:t>the</w:t>
      </w:r>
      <w:r>
        <w:rPr>
          <w:rFonts w:ascii="Times New Roman" w:hAnsi="Times New Roman"/>
        </w:rPr>
        <w:t xml:space="preserve"> design. </w:t>
      </w:r>
      <w:r w:rsidRPr="00D9490F">
        <w:rPr>
          <w:rFonts w:ascii="Times New Roman" w:hAnsi="Times New Roman"/>
        </w:rPr>
        <w:t xml:space="preserve">The passive portion of the design is </w:t>
      </w:r>
      <w:r w:rsidR="006477D4">
        <w:rPr>
          <w:rFonts w:ascii="Times New Roman" w:hAnsi="Times New Roman"/>
        </w:rPr>
        <w:t>partially</w:t>
      </w:r>
      <w:r w:rsidRPr="00D9490F">
        <w:rPr>
          <w:rFonts w:ascii="Times New Roman" w:hAnsi="Times New Roman"/>
        </w:rPr>
        <w:t xml:space="preserve"> dependant upon the active material </w:t>
      </w:r>
      <w:r w:rsidR="006477D4">
        <w:rPr>
          <w:rFonts w:ascii="Times New Roman" w:hAnsi="Times New Roman"/>
        </w:rPr>
        <w:t>chosen due to the active material’s size and abilities. However, t</w:t>
      </w:r>
      <w:r w:rsidRPr="00D9490F">
        <w:rPr>
          <w:rFonts w:ascii="Times New Roman" w:hAnsi="Times New Roman"/>
        </w:rPr>
        <w:t xml:space="preserve">he active portion </w:t>
      </w:r>
      <w:r w:rsidR="006477D4">
        <w:rPr>
          <w:rFonts w:ascii="Times New Roman" w:hAnsi="Times New Roman"/>
        </w:rPr>
        <w:t>varies</w:t>
      </w:r>
      <w:r w:rsidRPr="00D9490F">
        <w:rPr>
          <w:rFonts w:ascii="Times New Roman" w:hAnsi="Times New Roman"/>
        </w:rPr>
        <w:t xml:space="preserve"> dramatically depending on the chosen approach. </w:t>
      </w:r>
      <w:r w:rsidR="00A576D9">
        <w:rPr>
          <w:rFonts w:ascii="Times New Roman" w:hAnsi="Times New Roman"/>
        </w:rPr>
        <w:t xml:space="preserve">In the initial ideation stages of the design, </w:t>
      </w:r>
      <w:r w:rsidRPr="00D9490F">
        <w:rPr>
          <w:rFonts w:ascii="Times New Roman" w:hAnsi="Times New Roman"/>
        </w:rPr>
        <w:t>three basic approaches for applying the active component</w:t>
      </w:r>
      <w:r w:rsidR="00A576D9">
        <w:rPr>
          <w:rFonts w:ascii="Times New Roman" w:hAnsi="Times New Roman"/>
        </w:rPr>
        <w:t>s</w:t>
      </w:r>
      <w:r w:rsidRPr="00D9490F">
        <w:rPr>
          <w:rFonts w:ascii="Times New Roman" w:hAnsi="Times New Roman"/>
        </w:rPr>
        <w:t xml:space="preserve"> to the system</w:t>
      </w:r>
      <w:r w:rsidR="000C5605">
        <w:rPr>
          <w:rFonts w:ascii="Times New Roman" w:hAnsi="Times New Roman"/>
        </w:rPr>
        <w:t xml:space="preserve"> w</w:t>
      </w:r>
      <w:r w:rsidR="00A576D9">
        <w:rPr>
          <w:rFonts w:ascii="Times New Roman" w:hAnsi="Times New Roman"/>
        </w:rPr>
        <w:t>ere considered</w:t>
      </w:r>
      <w:r w:rsidRPr="00D9490F">
        <w:rPr>
          <w:rFonts w:ascii="Times New Roman" w:hAnsi="Times New Roman"/>
        </w:rPr>
        <w:t xml:space="preserve">; one being to control the noise at the point of maximum deflection, one to control the deflection from a point away from maximum deflection in order to achieve higher displacement lower force </w:t>
      </w:r>
      <w:r w:rsidR="009F7DBA">
        <w:rPr>
          <w:rFonts w:ascii="Times New Roman" w:hAnsi="Times New Roman"/>
        </w:rPr>
        <w:t>if needed, and the other is to target the vibrations at the source of the noise.</w:t>
      </w:r>
      <w:r w:rsidR="000C5605">
        <w:rPr>
          <w:rFonts w:ascii="Times New Roman" w:hAnsi="Times New Roman"/>
        </w:rPr>
        <w:t xml:space="preserve"> </w:t>
      </w:r>
      <w:r w:rsidR="00A33E79">
        <w:rPr>
          <w:rFonts w:ascii="Times New Roman" w:hAnsi="Times New Roman"/>
        </w:rPr>
        <w:t xml:space="preserve">The first three concept ideas are </w:t>
      </w:r>
      <w:r w:rsidR="00C41C19">
        <w:rPr>
          <w:rFonts w:ascii="Times New Roman" w:hAnsi="Times New Roman"/>
        </w:rPr>
        <w:t xml:space="preserve">listed below to get an understanding the direction the </w:t>
      </w:r>
      <w:r w:rsidR="006477D4">
        <w:rPr>
          <w:rFonts w:ascii="Times New Roman" w:hAnsi="Times New Roman"/>
        </w:rPr>
        <w:t xml:space="preserve">design </w:t>
      </w:r>
      <w:r w:rsidR="00C41C19">
        <w:rPr>
          <w:rFonts w:ascii="Times New Roman" w:hAnsi="Times New Roman"/>
        </w:rPr>
        <w:t>group originally followed and to see how design progressed to its final version.</w:t>
      </w:r>
    </w:p>
    <w:p w:rsidR="00B66E4E" w:rsidRDefault="005E4675" w:rsidP="00B94398">
      <w:pPr>
        <w:spacing w:after="0" w:line="360" w:lineRule="auto"/>
        <w:ind w:firstLine="232"/>
        <w:jc w:val="both"/>
        <w:rPr>
          <w:rFonts w:ascii="Times New Roman" w:hAnsi="Times New Roman"/>
        </w:rPr>
      </w:pPr>
      <w:r>
        <w:rPr>
          <w:rFonts w:ascii="Times New Roman" w:hAnsi="Times New Roman"/>
        </w:rPr>
        <w:tab/>
        <w:t xml:space="preserve">Each of the </w:t>
      </w:r>
      <w:r w:rsidR="00C41C19">
        <w:rPr>
          <w:rFonts w:ascii="Times New Roman" w:hAnsi="Times New Roman"/>
        </w:rPr>
        <w:t xml:space="preserve">initial </w:t>
      </w:r>
      <w:r>
        <w:rPr>
          <w:rFonts w:ascii="Times New Roman" w:hAnsi="Times New Roman"/>
        </w:rPr>
        <w:t xml:space="preserve">designs </w:t>
      </w:r>
      <w:r w:rsidR="00C41C19">
        <w:rPr>
          <w:rFonts w:ascii="Times New Roman" w:hAnsi="Times New Roman"/>
        </w:rPr>
        <w:t>consider</w:t>
      </w:r>
      <w:r w:rsidR="006477D4">
        <w:rPr>
          <w:rFonts w:ascii="Times New Roman" w:hAnsi="Times New Roman"/>
        </w:rPr>
        <w:t>ed</w:t>
      </w:r>
      <w:r w:rsidR="00C41C19">
        <w:rPr>
          <w:rFonts w:ascii="Times New Roman" w:hAnsi="Times New Roman"/>
        </w:rPr>
        <w:t xml:space="preserve"> </w:t>
      </w:r>
      <w:r>
        <w:rPr>
          <w:rFonts w:ascii="Times New Roman" w:hAnsi="Times New Roman"/>
        </w:rPr>
        <w:t>utilize</w:t>
      </w:r>
      <w:r w:rsidR="006477D4">
        <w:rPr>
          <w:rFonts w:ascii="Times New Roman" w:hAnsi="Times New Roman"/>
        </w:rPr>
        <w:t xml:space="preserve"> </w:t>
      </w:r>
      <w:r w:rsidR="00B66E4E">
        <w:rPr>
          <w:rFonts w:ascii="Times New Roman" w:hAnsi="Times New Roman"/>
        </w:rPr>
        <w:t>two basic types of active mater</w:t>
      </w:r>
      <w:r w:rsidR="00942BA0">
        <w:rPr>
          <w:rFonts w:ascii="Times New Roman" w:hAnsi="Times New Roman"/>
        </w:rPr>
        <w:t>ials. The first is the use of p</w:t>
      </w:r>
      <w:r w:rsidR="00B66E4E">
        <w:rPr>
          <w:rFonts w:ascii="Times New Roman" w:hAnsi="Times New Roman"/>
        </w:rPr>
        <w:t>i</w:t>
      </w:r>
      <w:r w:rsidR="00942BA0">
        <w:rPr>
          <w:rFonts w:ascii="Times New Roman" w:hAnsi="Times New Roman"/>
        </w:rPr>
        <w:t>ezo</w:t>
      </w:r>
      <w:r w:rsidR="00B66E4E">
        <w:rPr>
          <w:rFonts w:ascii="Times New Roman" w:hAnsi="Times New Roman"/>
        </w:rPr>
        <w:t>electric ceramics. These ceramic actuators come in an assortment of sizes and high strain capacities. For the design, the ceramic actuators to be considered are limited by the height limitations of the gear cover and by the necessary force required for control. The</w:t>
      </w:r>
      <w:r w:rsidR="00B94398">
        <w:rPr>
          <w:rFonts w:ascii="Times New Roman" w:hAnsi="Times New Roman"/>
        </w:rPr>
        <w:t>se</w:t>
      </w:r>
      <w:r w:rsidR="00B66E4E">
        <w:rPr>
          <w:rFonts w:ascii="Times New Roman" w:hAnsi="Times New Roman"/>
        </w:rPr>
        <w:t xml:space="preserve"> ceramic actuators a</w:t>
      </w:r>
      <w:r w:rsidR="00942BA0">
        <w:rPr>
          <w:rFonts w:ascii="Times New Roman" w:hAnsi="Times New Roman"/>
        </w:rPr>
        <w:t xml:space="preserve">re comprised of layers of </w:t>
      </w:r>
      <w:proofErr w:type="spellStart"/>
      <w:r w:rsidR="00942BA0">
        <w:rPr>
          <w:rFonts w:ascii="Times New Roman" w:hAnsi="Times New Roman"/>
        </w:rPr>
        <w:t>p</w:t>
      </w:r>
      <w:r w:rsidR="00C41C19">
        <w:rPr>
          <w:rFonts w:ascii="Times New Roman" w:hAnsi="Times New Roman"/>
        </w:rPr>
        <w:t>i</w:t>
      </w:r>
      <w:r w:rsidR="00942BA0">
        <w:rPr>
          <w:rFonts w:ascii="Times New Roman" w:hAnsi="Times New Roman"/>
        </w:rPr>
        <w:t>ezo</w:t>
      </w:r>
      <w:proofErr w:type="spellEnd"/>
      <w:r w:rsidR="00942BA0">
        <w:rPr>
          <w:rFonts w:ascii="Times New Roman" w:hAnsi="Times New Roman"/>
        </w:rPr>
        <w:t>-</w:t>
      </w:r>
      <w:r w:rsidR="00B94398">
        <w:rPr>
          <w:rFonts w:ascii="Times New Roman" w:hAnsi="Times New Roman"/>
        </w:rPr>
        <w:t xml:space="preserve">ceramic material that expand </w:t>
      </w:r>
      <w:r w:rsidR="00B66E4E">
        <w:rPr>
          <w:rFonts w:ascii="Times New Roman" w:hAnsi="Times New Roman"/>
        </w:rPr>
        <w:t xml:space="preserve">when induced with an electric voltage. These stacks are capable of precision high frequency expansion and contraction. Despite the low magnitude expansion length, the strain or force provided is quite large. </w:t>
      </w:r>
    </w:p>
    <w:p w:rsidR="00B66E4E" w:rsidRPr="00D9490F" w:rsidRDefault="00B66E4E" w:rsidP="00B94398">
      <w:pPr>
        <w:spacing w:after="0" w:line="360" w:lineRule="auto"/>
        <w:ind w:firstLine="720"/>
        <w:jc w:val="both"/>
        <w:rPr>
          <w:rFonts w:ascii="Times New Roman" w:hAnsi="Times New Roman"/>
        </w:rPr>
      </w:pPr>
      <w:r>
        <w:rPr>
          <w:rFonts w:ascii="Times New Roman" w:hAnsi="Times New Roman"/>
        </w:rPr>
        <w:t xml:space="preserve">The second type of active material is </w:t>
      </w:r>
      <w:r w:rsidR="00942BA0">
        <w:rPr>
          <w:rFonts w:ascii="Times New Roman" w:hAnsi="Times New Roman"/>
        </w:rPr>
        <w:t xml:space="preserve">a </w:t>
      </w:r>
      <w:proofErr w:type="spellStart"/>
      <w:r w:rsidR="00942BA0">
        <w:rPr>
          <w:rFonts w:ascii="Times New Roman" w:hAnsi="Times New Roman"/>
        </w:rPr>
        <w:t>pie</w:t>
      </w:r>
      <w:r w:rsidR="00C41C19">
        <w:rPr>
          <w:rFonts w:ascii="Times New Roman" w:hAnsi="Times New Roman"/>
        </w:rPr>
        <w:t>zo</w:t>
      </w:r>
      <w:proofErr w:type="spellEnd"/>
      <w:r w:rsidR="00C41C19">
        <w:rPr>
          <w:rFonts w:ascii="Times New Roman" w:hAnsi="Times New Roman"/>
        </w:rPr>
        <w:t>-</w:t>
      </w:r>
      <w:r w:rsidR="005E4675">
        <w:rPr>
          <w:rFonts w:ascii="Times New Roman" w:hAnsi="Times New Roman"/>
        </w:rPr>
        <w:t xml:space="preserve">composite </w:t>
      </w:r>
      <w:r w:rsidR="00B94398">
        <w:rPr>
          <w:rFonts w:ascii="Times New Roman" w:hAnsi="Times New Roman"/>
        </w:rPr>
        <w:t>patch actuator</w:t>
      </w:r>
      <w:r>
        <w:rPr>
          <w:rFonts w:ascii="Times New Roman" w:hAnsi="Times New Roman"/>
        </w:rPr>
        <w:t xml:space="preserve">, also known as </w:t>
      </w:r>
      <w:r w:rsidR="00C41C19">
        <w:rPr>
          <w:rFonts w:ascii="Times New Roman" w:hAnsi="Times New Roman"/>
        </w:rPr>
        <w:t xml:space="preserve">a </w:t>
      </w:r>
      <w:r w:rsidR="00E749F0">
        <w:rPr>
          <w:rFonts w:ascii="Times New Roman" w:hAnsi="Times New Roman"/>
        </w:rPr>
        <w:t>Macro F</w:t>
      </w:r>
      <w:r>
        <w:rPr>
          <w:rFonts w:ascii="Times New Roman" w:hAnsi="Times New Roman"/>
        </w:rPr>
        <w:t>i</w:t>
      </w:r>
      <w:r w:rsidR="00E749F0">
        <w:rPr>
          <w:rFonts w:ascii="Times New Roman" w:hAnsi="Times New Roman"/>
        </w:rPr>
        <w:t>ber C</w:t>
      </w:r>
      <w:r w:rsidR="00C41C19">
        <w:rPr>
          <w:rFonts w:ascii="Times New Roman" w:hAnsi="Times New Roman"/>
        </w:rPr>
        <w:t>omposite, or si</w:t>
      </w:r>
      <w:r w:rsidR="00942BA0">
        <w:rPr>
          <w:rFonts w:ascii="Times New Roman" w:hAnsi="Times New Roman"/>
        </w:rPr>
        <w:t xml:space="preserve">mply MFC. </w:t>
      </w:r>
      <w:proofErr w:type="spellStart"/>
      <w:r w:rsidR="00942BA0">
        <w:rPr>
          <w:rFonts w:ascii="Times New Roman" w:hAnsi="Times New Roman"/>
        </w:rPr>
        <w:t>MFCs</w:t>
      </w:r>
      <w:proofErr w:type="spellEnd"/>
      <w:r w:rsidR="00942BA0">
        <w:rPr>
          <w:rFonts w:ascii="Times New Roman" w:hAnsi="Times New Roman"/>
        </w:rPr>
        <w:t xml:space="preserve"> are made up of </w:t>
      </w:r>
      <w:proofErr w:type="spellStart"/>
      <w:r w:rsidR="00942BA0">
        <w:rPr>
          <w:rFonts w:ascii="Times New Roman" w:hAnsi="Times New Roman"/>
        </w:rPr>
        <w:t>p</w:t>
      </w:r>
      <w:r w:rsidR="00C41C19">
        <w:rPr>
          <w:rFonts w:ascii="Times New Roman" w:hAnsi="Times New Roman"/>
        </w:rPr>
        <w:t>i</w:t>
      </w:r>
      <w:r w:rsidR="00942BA0">
        <w:rPr>
          <w:rFonts w:ascii="Times New Roman" w:hAnsi="Times New Roman"/>
        </w:rPr>
        <w:t>e</w:t>
      </w:r>
      <w:r w:rsidR="00C41C19">
        <w:rPr>
          <w:rFonts w:ascii="Times New Roman" w:hAnsi="Times New Roman"/>
        </w:rPr>
        <w:t>zo</w:t>
      </w:r>
      <w:proofErr w:type="spellEnd"/>
      <w:r w:rsidR="00C41C19">
        <w:rPr>
          <w:rFonts w:ascii="Times New Roman" w:hAnsi="Times New Roman"/>
        </w:rPr>
        <w:t>-</w:t>
      </w:r>
      <w:r>
        <w:rPr>
          <w:rFonts w:ascii="Times New Roman" w:hAnsi="Times New Roman"/>
        </w:rPr>
        <w:t>ceramic rods interlaced with</w:t>
      </w:r>
      <w:r w:rsidR="00B94398">
        <w:rPr>
          <w:rFonts w:ascii="Times New Roman" w:hAnsi="Times New Roman"/>
        </w:rPr>
        <w:t>in layers of polyimide film</w:t>
      </w:r>
      <w:r>
        <w:rPr>
          <w:rFonts w:ascii="Times New Roman" w:hAnsi="Times New Roman"/>
        </w:rPr>
        <w:t xml:space="preserve">. These composite strips are thin and lightweight but do not offer the same high strain levels as ceramic stacks. Figure </w:t>
      </w:r>
      <w:r w:rsidR="00C31EE5">
        <w:rPr>
          <w:rFonts w:ascii="Times New Roman" w:hAnsi="Times New Roman"/>
        </w:rPr>
        <w:t>3</w:t>
      </w:r>
      <w:r w:rsidR="005E4675">
        <w:rPr>
          <w:rFonts w:ascii="Times New Roman" w:hAnsi="Times New Roman"/>
        </w:rPr>
        <w:t>-</w:t>
      </w:r>
      <w:r w:rsidR="00B94398">
        <w:rPr>
          <w:rFonts w:ascii="Times New Roman" w:hAnsi="Times New Roman"/>
        </w:rPr>
        <w:t>1</w:t>
      </w:r>
      <w:r>
        <w:rPr>
          <w:rFonts w:ascii="Times New Roman" w:hAnsi="Times New Roman"/>
        </w:rPr>
        <w:t xml:space="preserve"> displays a medium size MFC strip.</w:t>
      </w:r>
    </w:p>
    <w:p w:rsidR="00B66E4E" w:rsidRDefault="00B66E4E" w:rsidP="00912A5C">
      <w:pPr>
        <w:spacing w:after="0" w:line="360" w:lineRule="auto"/>
        <w:rPr>
          <w:rFonts w:ascii="Times New Roman" w:hAnsi="Times New Roman"/>
        </w:rPr>
      </w:pPr>
      <w:r w:rsidRPr="00D9490F">
        <w:rPr>
          <w:rFonts w:ascii="Times New Roman" w:hAnsi="Times New Roman"/>
        </w:rPr>
        <w:tab/>
      </w:r>
    </w:p>
    <w:p w:rsidR="00B66E4E" w:rsidRPr="004C4015" w:rsidRDefault="00B66E4E" w:rsidP="00912A5C">
      <w:pPr>
        <w:spacing w:after="0" w:line="360" w:lineRule="auto"/>
        <w:jc w:val="center"/>
        <w:rPr>
          <w:rFonts w:ascii="Times New Roman" w:hAnsi="Times New Roman"/>
        </w:rPr>
      </w:pPr>
      <w:r w:rsidRPr="004C4015">
        <w:rPr>
          <w:rFonts w:ascii="Times New Roman" w:hAnsi="Times New Roman"/>
          <w:noProof/>
        </w:rPr>
        <w:drawing>
          <wp:inline distT="0" distB="0" distL="0" distR="0">
            <wp:extent cx="3452660" cy="2783840"/>
            <wp:effectExtent l="25400" t="0" r="1740" b="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srcRect r="7277"/>
                    <a:stretch>
                      <a:fillRect/>
                    </a:stretch>
                  </pic:blipFill>
                  <pic:spPr bwMode="auto">
                    <a:xfrm>
                      <a:off x="0" y="0"/>
                      <a:ext cx="3452660" cy="2783840"/>
                    </a:xfrm>
                    <a:prstGeom prst="rect">
                      <a:avLst/>
                    </a:prstGeom>
                    <a:noFill/>
                    <a:ln w="9525">
                      <a:noFill/>
                      <a:miter lim="800000"/>
                      <a:headEnd/>
                      <a:tailEnd/>
                    </a:ln>
                  </pic:spPr>
                </pic:pic>
              </a:graphicData>
            </a:graphic>
          </wp:inline>
        </w:drawing>
      </w:r>
    </w:p>
    <w:p w:rsidR="00B66E4E" w:rsidRDefault="00B66E4E" w:rsidP="00912A5C">
      <w:pPr>
        <w:spacing w:after="0" w:line="360" w:lineRule="auto"/>
        <w:rPr>
          <w:rFonts w:ascii="Times New Roman" w:hAnsi="Times New Roman"/>
        </w:rPr>
      </w:pPr>
    </w:p>
    <w:p w:rsidR="00B66E4E" w:rsidRDefault="009F7DBA" w:rsidP="00912A5C">
      <w:pPr>
        <w:spacing w:after="0" w:line="360" w:lineRule="auto"/>
        <w:jc w:val="center"/>
        <w:rPr>
          <w:rFonts w:ascii="Times New Roman" w:hAnsi="Times New Roman"/>
        </w:rPr>
      </w:pPr>
      <w:r>
        <w:rPr>
          <w:rFonts w:ascii="Times New Roman" w:hAnsi="Times New Roman"/>
        </w:rPr>
        <w:t xml:space="preserve">Figure </w:t>
      </w:r>
      <w:r w:rsidR="00C31EE5">
        <w:rPr>
          <w:rFonts w:ascii="Times New Roman" w:hAnsi="Times New Roman"/>
        </w:rPr>
        <w:t>3</w:t>
      </w:r>
      <w:r>
        <w:rPr>
          <w:rFonts w:ascii="Times New Roman" w:hAnsi="Times New Roman"/>
        </w:rPr>
        <w:t>-</w:t>
      </w:r>
      <w:r w:rsidR="00B94398">
        <w:rPr>
          <w:rFonts w:ascii="Times New Roman" w:hAnsi="Times New Roman"/>
        </w:rPr>
        <w:t>1</w:t>
      </w:r>
      <w:r>
        <w:rPr>
          <w:rFonts w:ascii="Times New Roman" w:hAnsi="Times New Roman"/>
        </w:rPr>
        <w:t xml:space="preserve">: Macro Fiber Composite </w:t>
      </w:r>
      <w:r w:rsidR="00C41C19">
        <w:rPr>
          <w:rFonts w:ascii="Times New Roman" w:hAnsi="Times New Roman"/>
        </w:rPr>
        <w:t>S</w:t>
      </w:r>
      <w:r>
        <w:rPr>
          <w:rFonts w:ascii="Times New Roman" w:hAnsi="Times New Roman"/>
        </w:rPr>
        <w:t>trip</w:t>
      </w:r>
    </w:p>
    <w:p w:rsidR="00B66E4E" w:rsidRPr="00D9490F" w:rsidRDefault="00B66E4E" w:rsidP="00912A5C">
      <w:pPr>
        <w:spacing w:after="0" w:line="360" w:lineRule="auto"/>
        <w:jc w:val="center"/>
        <w:rPr>
          <w:rFonts w:ascii="Times New Roman" w:hAnsi="Times New Roman"/>
        </w:rPr>
      </w:pPr>
      <w:r>
        <w:rPr>
          <w:rFonts w:ascii="Times New Roman" w:hAnsi="Times New Roman"/>
        </w:rPr>
        <w:t>(http://smart-material.com)</w:t>
      </w:r>
    </w:p>
    <w:p w:rsidR="00B66E4E" w:rsidRDefault="00B66E4E" w:rsidP="00912A5C">
      <w:pPr>
        <w:spacing w:after="0" w:line="360" w:lineRule="auto"/>
      </w:pPr>
    </w:p>
    <w:p w:rsidR="002D3CE1" w:rsidRDefault="002D3CE1" w:rsidP="00912A5C">
      <w:pPr>
        <w:spacing w:after="0" w:line="360" w:lineRule="auto"/>
      </w:pPr>
    </w:p>
    <w:p w:rsidR="002B046C" w:rsidRPr="00B94398" w:rsidRDefault="00C31EE5" w:rsidP="00B94398">
      <w:pPr>
        <w:pStyle w:val="Heading3"/>
        <w:rPr>
          <w:i/>
        </w:rPr>
      </w:pPr>
      <w:bookmarkStart w:id="9" w:name="_Toc101220786"/>
      <w:r w:rsidRPr="00B94398">
        <w:t>3</w:t>
      </w:r>
      <w:r w:rsidR="002D3CE1" w:rsidRPr="00B94398">
        <w:t>.1.1</w:t>
      </w:r>
      <w:r w:rsidR="002D3CE1" w:rsidRPr="00B94398">
        <w:tab/>
        <w:t xml:space="preserve">Design </w:t>
      </w:r>
      <w:r w:rsidR="002B046C" w:rsidRPr="00B94398">
        <w:t xml:space="preserve">Concept </w:t>
      </w:r>
      <w:r w:rsidR="002D3CE1" w:rsidRPr="00B94398">
        <w:t>1</w:t>
      </w:r>
      <w:r w:rsidR="002B046C" w:rsidRPr="00B94398">
        <w:rPr>
          <w:i/>
        </w:rPr>
        <w:t>: Control at the Point of Maximum Deflection</w:t>
      </w:r>
      <w:bookmarkEnd w:id="9"/>
    </w:p>
    <w:p w:rsidR="002B046C" w:rsidRDefault="002B046C" w:rsidP="00912A5C">
      <w:pPr>
        <w:spacing w:after="0" w:line="360" w:lineRule="auto"/>
      </w:pPr>
    </w:p>
    <w:p w:rsidR="002B046C" w:rsidRPr="00D9490F" w:rsidRDefault="002B046C" w:rsidP="00B94398">
      <w:pPr>
        <w:spacing w:after="0" w:line="360" w:lineRule="auto"/>
        <w:jc w:val="both"/>
        <w:rPr>
          <w:rFonts w:ascii="Times New Roman" w:hAnsi="Times New Roman"/>
        </w:rPr>
      </w:pPr>
      <w:r w:rsidRPr="00D9490F">
        <w:rPr>
          <w:rFonts w:ascii="Times New Roman" w:hAnsi="Times New Roman"/>
        </w:rPr>
        <w:tab/>
      </w:r>
      <w:r>
        <w:rPr>
          <w:rFonts w:ascii="Times New Roman" w:hAnsi="Times New Roman"/>
        </w:rPr>
        <w:t>One assumption to make when considering a structure like the gear cover is to assume that m</w:t>
      </w:r>
      <w:r w:rsidRPr="00D9490F">
        <w:rPr>
          <w:rFonts w:ascii="Times New Roman" w:hAnsi="Times New Roman"/>
        </w:rPr>
        <w:t xml:space="preserve">ost </w:t>
      </w:r>
      <w:proofErr w:type="gramStart"/>
      <w:r w:rsidRPr="00D9490F">
        <w:rPr>
          <w:rFonts w:ascii="Times New Roman" w:hAnsi="Times New Roman"/>
        </w:rPr>
        <w:t>of</w:t>
      </w:r>
      <w:proofErr w:type="gramEnd"/>
      <w:r w:rsidRPr="00D9490F">
        <w:rPr>
          <w:rFonts w:ascii="Times New Roman" w:hAnsi="Times New Roman"/>
        </w:rPr>
        <w:t xml:space="preserve"> the sou</w:t>
      </w:r>
      <w:r w:rsidR="00F65EF6">
        <w:rPr>
          <w:rFonts w:ascii="Times New Roman" w:hAnsi="Times New Roman"/>
        </w:rPr>
        <w:t>nd and displacement of material</w:t>
      </w:r>
      <w:r w:rsidRPr="00D9490F">
        <w:rPr>
          <w:rFonts w:ascii="Times New Roman" w:hAnsi="Times New Roman"/>
        </w:rPr>
        <w:t xml:space="preserve"> occur</w:t>
      </w:r>
      <w:r w:rsidR="00F65EF6">
        <w:rPr>
          <w:rFonts w:ascii="Times New Roman" w:hAnsi="Times New Roman"/>
        </w:rPr>
        <w:t>s</w:t>
      </w:r>
      <w:r w:rsidRPr="00D9490F">
        <w:rPr>
          <w:rFonts w:ascii="Times New Roman" w:hAnsi="Times New Roman"/>
        </w:rPr>
        <w:t xml:space="preserve"> when the system </w:t>
      </w:r>
      <w:r>
        <w:rPr>
          <w:rFonts w:ascii="Times New Roman" w:hAnsi="Times New Roman"/>
        </w:rPr>
        <w:t xml:space="preserve">reaches one of its resonance modes. </w:t>
      </w:r>
      <w:r w:rsidRPr="00D9490F">
        <w:rPr>
          <w:rFonts w:ascii="Times New Roman" w:hAnsi="Times New Roman"/>
        </w:rPr>
        <w:t xml:space="preserve">Given the mode shapes for the first five modes </w:t>
      </w:r>
      <w:r w:rsidR="00F65EF6">
        <w:rPr>
          <w:rFonts w:ascii="Times New Roman" w:hAnsi="Times New Roman"/>
        </w:rPr>
        <w:t>one</w:t>
      </w:r>
      <w:r w:rsidRPr="00D9490F">
        <w:rPr>
          <w:rFonts w:ascii="Times New Roman" w:hAnsi="Times New Roman"/>
        </w:rPr>
        <w:t xml:space="preserve"> can approximate where most of the disp</w:t>
      </w:r>
      <w:r>
        <w:rPr>
          <w:rFonts w:ascii="Times New Roman" w:hAnsi="Times New Roman"/>
        </w:rPr>
        <w:t xml:space="preserve">lacement and noise will occur. </w:t>
      </w:r>
      <w:r w:rsidR="00F65EF6">
        <w:rPr>
          <w:rFonts w:ascii="Times New Roman" w:hAnsi="Times New Roman"/>
        </w:rPr>
        <w:t>This approach</w:t>
      </w:r>
      <w:r w:rsidRPr="00D9490F">
        <w:rPr>
          <w:rFonts w:ascii="Times New Roman" w:hAnsi="Times New Roman"/>
        </w:rPr>
        <w:t xml:space="preserve"> utilize</w:t>
      </w:r>
      <w:r w:rsidR="00F65EF6">
        <w:rPr>
          <w:rFonts w:ascii="Times New Roman" w:hAnsi="Times New Roman"/>
        </w:rPr>
        <w:t>s</w:t>
      </w:r>
      <w:r w:rsidRPr="00D9490F">
        <w:rPr>
          <w:rFonts w:ascii="Times New Roman" w:hAnsi="Times New Roman"/>
        </w:rPr>
        <w:t xml:space="preserve"> a piezoelectric material directly at the</w:t>
      </w:r>
      <w:r>
        <w:rPr>
          <w:rFonts w:ascii="Times New Roman" w:hAnsi="Times New Roman"/>
        </w:rPr>
        <w:t xml:space="preserve"> points of maximum deflection. </w:t>
      </w:r>
      <w:r w:rsidRPr="00D9490F">
        <w:rPr>
          <w:rFonts w:ascii="Times New Roman" w:hAnsi="Times New Roman"/>
        </w:rPr>
        <w:t xml:space="preserve">The </w:t>
      </w:r>
      <w:proofErr w:type="spellStart"/>
      <w:r w:rsidRPr="00D9490F">
        <w:rPr>
          <w:rFonts w:ascii="Times New Roman" w:hAnsi="Times New Roman"/>
        </w:rPr>
        <w:t>piezo</w:t>
      </w:r>
      <w:proofErr w:type="spellEnd"/>
      <w:r w:rsidRPr="00D9490F">
        <w:rPr>
          <w:rFonts w:ascii="Times New Roman" w:hAnsi="Times New Roman"/>
        </w:rPr>
        <w:t xml:space="preserve">-material </w:t>
      </w:r>
      <w:r w:rsidR="00F65EF6">
        <w:rPr>
          <w:rFonts w:ascii="Times New Roman" w:hAnsi="Times New Roman"/>
        </w:rPr>
        <w:t>is</w:t>
      </w:r>
      <w:r w:rsidRPr="00D9490F">
        <w:rPr>
          <w:rFonts w:ascii="Times New Roman" w:hAnsi="Times New Roman"/>
        </w:rPr>
        <w:t xml:space="preserve"> used to directly oppose the motion of the cover.  Figure </w:t>
      </w:r>
      <w:r w:rsidR="00C31EE5">
        <w:rPr>
          <w:rFonts w:ascii="Times New Roman" w:hAnsi="Times New Roman"/>
        </w:rPr>
        <w:t>3</w:t>
      </w:r>
      <w:r>
        <w:rPr>
          <w:rFonts w:ascii="Times New Roman" w:hAnsi="Times New Roman"/>
        </w:rPr>
        <w:t>-</w:t>
      </w:r>
      <w:r w:rsidR="00B94398">
        <w:rPr>
          <w:rFonts w:ascii="Times New Roman" w:hAnsi="Times New Roman"/>
        </w:rPr>
        <w:t>2</w:t>
      </w:r>
      <w:r w:rsidRPr="00D9490F">
        <w:rPr>
          <w:rFonts w:ascii="Times New Roman" w:hAnsi="Times New Roman"/>
        </w:rPr>
        <w:t xml:space="preserve"> </w:t>
      </w:r>
      <w:r>
        <w:rPr>
          <w:rFonts w:ascii="Times New Roman" w:hAnsi="Times New Roman"/>
        </w:rPr>
        <w:t>portray</w:t>
      </w:r>
      <w:r w:rsidR="001D45D7">
        <w:rPr>
          <w:rFonts w:ascii="Times New Roman" w:hAnsi="Times New Roman"/>
        </w:rPr>
        <w:t>s</w:t>
      </w:r>
      <w:r w:rsidRPr="00D9490F">
        <w:rPr>
          <w:rFonts w:ascii="Times New Roman" w:hAnsi="Times New Roman"/>
        </w:rPr>
        <w:t xml:space="preserve"> two of the possible ways to put this approach into practice.</w:t>
      </w:r>
    </w:p>
    <w:p w:rsidR="002B046C" w:rsidRDefault="002B046C" w:rsidP="00912A5C">
      <w:pPr>
        <w:spacing w:after="0" w:line="360" w:lineRule="auto"/>
        <w:rPr>
          <w:rFonts w:ascii="Times New Roman" w:hAnsi="Times New Roman"/>
          <w:b/>
        </w:rPr>
      </w:pPr>
    </w:p>
    <w:p w:rsidR="002B046C" w:rsidRDefault="002B046C" w:rsidP="00912A5C">
      <w:pPr>
        <w:spacing w:after="0" w:line="360" w:lineRule="auto"/>
        <w:jc w:val="center"/>
        <w:rPr>
          <w:rFonts w:ascii="Times New Roman" w:hAnsi="Times New Roman"/>
          <w:b/>
        </w:rPr>
      </w:pPr>
      <w:r w:rsidRPr="00C167D7">
        <w:rPr>
          <w:rFonts w:ascii="Times New Roman" w:hAnsi="Times New Roman"/>
          <w:b/>
          <w:noProof/>
        </w:rPr>
        <w:drawing>
          <wp:inline distT="0" distB="0" distL="0" distR="0">
            <wp:extent cx="2709240" cy="2286000"/>
            <wp:effectExtent l="25400" t="0" r="8560" b="0"/>
            <wp:docPr id="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srcRect/>
                    <a:stretch>
                      <a:fillRect/>
                    </a:stretch>
                  </pic:blipFill>
                  <pic:spPr bwMode="auto">
                    <a:xfrm>
                      <a:off x="0" y="0"/>
                      <a:ext cx="2708473" cy="2285353"/>
                    </a:xfrm>
                    <a:prstGeom prst="rect">
                      <a:avLst/>
                    </a:prstGeom>
                    <a:noFill/>
                    <a:ln w="9525">
                      <a:noFill/>
                      <a:miter lim="800000"/>
                      <a:headEnd/>
                      <a:tailEnd/>
                    </a:ln>
                  </pic:spPr>
                </pic:pic>
              </a:graphicData>
            </a:graphic>
          </wp:inline>
        </w:drawing>
      </w:r>
      <w:r w:rsidR="001D45D7" w:rsidRPr="00C167D7">
        <w:rPr>
          <w:rFonts w:ascii="Times New Roman" w:hAnsi="Times New Roman"/>
          <w:noProof/>
        </w:rPr>
        <w:drawing>
          <wp:inline distT="0" distB="0" distL="0" distR="0">
            <wp:extent cx="2799080" cy="2278733"/>
            <wp:effectExtent l="25400" t="0" r="0" b="0"/>
            <wp:docPr id="7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srcRect b="1196"/>
                    <a:stretch>
                      <a:fillRect/>
                    </a:stretch>
                  </pic:blipFill>
                  <pic:spPr bwMode="auto">
                    <a:xfrm>
                      <a:off x="0" y="0"/>
                      <a:ext cx="2799080" cy="2278733"/>
                    </a:xfrm>
                    <a:prstGeom prst="rect">
                      <a:avLst/>
                    </a:prstGeom>
                    <a:noFill/>
                    <a:ln w="9525">
                      <a:noFill/>
                      <a:miter lim="800000"/>
                      <a:headEnd/>
                      <a:tailEnd/>
                    </a:ln>
                  </pic:spPr>
                </pic:pic>
              </a:graphicData>
            </a:graphic>
          </wp:inline>
        </w:drawing>
      </w:r>
    </w:p>
    <w:p w:rsidR="002B046C" w:rsidRPr="001D45D7" w:rsidRDefault="001D45D7" w:rsidP="00912A5C">
      <w:pPr>
        <w:spacing w:after="0" w:line="360" w:lineRule="auto"/>
        <w:rPr>
          <w:rFonts w:ascii="Times New Roman" w:hAnsi="Times New Roman"/>
        </w:rPr>
      </w:pP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rPr>
        <w:t>A)</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B)</w:t>
      </w:r>
    </w:p>
    <w:p w:rsidR="001D45D7" w:rsidRDefault="002B046C" w:rsidP="00912A5C">
      <w:pPr>
        <w:spacing w:after="0" w:line="360" w:lineRule="auto"/>
        <w:jc w:val="center"/>
        <w:rPr>
          <w:rFonts w:ascii="Times New Roman" w:hAnsi="Times New Roman"/>
        </w:rPr>
      </w:pPr>
      <w:r w:rsidRPr="00C167D7">
        <w:rPr>
          <w:rFonts w:ascii="Times New Roman" w:hAnsi="Times New Roman"/>
        </w:rPr>
        <w:t xml:space="preserve">Figure </w:t>
      </w:r>
      <w:r w:rsidR="00C31EE5">
        <w:rPr>
          <w:rFonts w:ascii="Times New Roman" w:hAnsi="Times New Roman"/>
        </w:rPr>
        <w:t>3</w:t>
      </w:r>
      <w:r>
        <w:rPr>
          <w:rFonts w:ascii="Times New Roman" w:hAnsi="Times New Roman"/>
        </w:rPr>
        <w:t>-</w:t>
      </w:r>
      <w:r w:rsidR="00B94398">
        <w:rPr>
          <w:rFonts w:ascii="Times New Roman" w:hAnsi="Times New Roman"/>
        </w:rPr>
        <w:t>2</w:t>
      </w:r>
      <w:r w:rsidRPr="00C167D7">
        <w:rPr>
          <w:rFonts w:ascii="Times New Roman" w:hAnsi="Times New Roman"/>
        </w:rPr>
        <w:t xml:space="preserve">: </w:t>
      </w:r>
      <w:r w:rsidR="001D45D7">
        <w:rPr>
          <w:rFonts w:ascii="Times New Roman" w:hAnsi="Times New Roman"/>
        </w:rPr>
        <w:t xml:space="preserve">A) </w:t>
      </w:r>
      <w:r w:rsidRPr="00C167D7">
        <w:rPr>
          <w:rFonts w:ascii="Times New Roman" w:hAnsi="Times New Roman"/>
        </w:rPr>
        <w:t>Macro</w:t>
      </w:r>
      <w:r w:rsidR="0035543D">
        <w:rPr>
          <w:rFonts w:ascii="Times New Roman" w:hAnsi="Times New Roman"/>
        </w:rPr>
        <w:t xml:space="preserve"> Fiber Composites Positioned on Actual Gear C</w:t>
      </w:r>
      <w:r>
        <w:rPr>
          <w:rFonts w:ascii="Times New Roman" w:hAnsi="Times New Roman"/>
        </w:rPr>
        <w:t>over</w:t>
      </w:r>
    </w:p>
    <w:p w:rsidR="002B046C" w:rsidRDefault="001D45D7" w:rsidP="00912A5C">
      <w:pPr>
        <w:spacing w:after="0" w:line="360" w:lineRule="auto"/>
        <w:jc w:val="center"/>
        <w:rPr>
          <w:rFonts w:ascii="Times New Roman" w:hAnsi="Times New Roman"/>
        </w:rPr>
      </w:pPr>
      <w:r>
        <w:rPr>
          <w:rFonts w:ascii="Times New Roman" w:hAnsi="Times New Roman"/>
        </w:rPr>
        <w:t xml:space="preserve">B) </w:t>
      </w:r>
      <w:r w:rsidRPr="00C167D7">
        <w:rPr>
          <w:rFonts w:ascii="Times New Roman" w:hAnsi="Times New Roman"/>
        </w:rPr>
        <w:t>High</w:t>
      </w:r>
      <w:r>
        <w:rPr>
          <w:rFonts w:ascii="Times New Roman" w:hAnsi="Times New Roman"/>
        </w:rPr>
        <w:t xml:space="preserve"> T</w:t>
      </w:r>
      <w:r w:rsidRPr="00D9490F">
        <w:rPr>
          <w:rFonts w:ascii="Times New Roman" w:hAnsi="Times New Roman"/>
        </w:rPr>
        <w:t>e</w:t>
      </w:r>
      <w:r>
        <w:rPr>
          <w:rFonts w:ascii="Times New Roman" w:hAnsi="Times New Roman"/>
        </w:rPr>
        <w:t>mperature Piezoelectric Ceramic Positioned at Center of Gear Cover</w:t>
      </w:r>
    </w:p>
    <w:p w:rsidR="001D45D7" w:rsidRDefault="001D45D7" w:rsidP="00912A5C">
      <w:pPr>
        <w:spacing w:after="0" w:line="360" w:lineRule="auto"/>
        <w:rPr>
          <w:rFonts w:ascii="Times New Roman" w:hAnsi="Times New Roman"/>
          <w:b/>
          <w:szCs w:val="40"/>
          <w:u w:val="single"/>
        </w:rPr>
      </w:pPr>
    </w:p>
    <w:p w:rsidR="002B046C" w:rsidRPr="001D45D7" w:rsidRDefault="001D45D7" w:rsidP="001D45D7">
      <w:pPr>
        <w:spacing w:after="0" w:line="360" w:lineRule="auto"/>
        <w:jc w:val="center"/>
        <w:rPr>
          <w:rFonts w:ascii="Times New Roman" w:hAnsi="Times New Roman"/>
          <w:szCs w:val="40"/>
        </w:rPr>
      </w:pPr>
      <w:r>
        <w:rPr>
          <w:rFonts w:ascii="Times New Roman" w:hAnsi="Times New Roman"/>
          <w:szCs w:val="40"/>
        </w:rPr>
        <w:t>A)</w:t>
      </w:r>
    </w:p>
    <w:tbl>
      <w:tblPr>
        <w:tblW w:w="8000"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80"/>
        <w:gridCol w:w="4420"/>
      </w:tblGrid>
      <w:tr w:rsidR="002B046C" w:rsidRPr="00D9490F">
        <w:trPr>
          <w:trHeight w:val="300"/>
          <w:jc w:val="center"/>
        </w:trPr>
        <w:tc>
          <w:tcPr>
            <w:tcW w:w="3580" w:type="dxa"/>
            <w:shd w:val="clear" w:color="auto" w:fill="auto"/>
            <w:noWrap/>
            <w:vAlign w:val="bottom"/>
          </w:tcPr>
          <w:p w:rsidR="002B046C" w:rsidRPr="00D9490F" w:rsidRDefault="002B046C" w:rsidP="0035543D">
            <w:pPr>
              <w:spacing w:after="0"/>
              <w:jc w:val="center"/>
              <w:rPr>
                <w:rFonts w:ascii="Times New Roman" w:eastAsia="Times New Roman" w:hAnsi="Times New Roman" w:cs="Times New Roman"/>
                <w:b/>
                <w:bCs/>
                <w:color w:val="000000"/>
                <w:u w:val="single"/>
              </w:rPr>
            </w:pPr>
            <w:r w:rsidRPr="00D9490F">
              <w:rPr>
                <w:rFonts w:ascii="Times New Roman" w:eastAsia="Times New Roman" w:hAnsi="Times New Roman" w:cs="Times New Roman"/>
                <w:b/>
                <w:bCs/>
                <w:color w:val="000000"/>
                <w:u w:val="single"/>
              </w:rPr>
              <w:t>Pros</w:t>
            </w:r>
          </w:p>
        </w:tc>
        <w:tc>
          <w:tcPr>
            <w:tcW w:w="4420" w:type="dxa"/>
            <w:shd w:val="clear" w:color="auto" w:fill="auto"/>
            <w:noWrap/>
            <w:vAlign w:val="bottom"/>
          </w:tcPr>
          <w:p w:rsidR="002B046C" w:rsidRPr="00D9490F" w:rsidRDefault="002B046C" w:rsidP="0035543D">
            <w:pPr>
              <w:spacing w:after="0"/>
              <w:jc w:val="center"/>
              <w:rPr>
                <w:rFonts w:ascii="Times New Roman" w:eastAsia="Times New Roman" w:hAnsi="Times New Roman" w:cs="Times New Roman"/>
                <w:b/>
                <w:bCs/>
                <w:color w:val="000000"/>
                <w:u w:val="single"/>
              </w:rPr>
            </w:pPr>
            <w:r w:rsidRPr="00D9490F">
              <w:rPr>
                <w:rFonts w:ascii="Times New Roman" w:eastAsia="Times New Roman" w:hAnsi="Times New Roman" w:cs="Times New Roman"/>
                <w:b/>
                <w:bCs/>
                <w:color w:val="000000"/>
                <w:u w:val="single"/>
              </w:rPr>
              <w:t>Cons</w:t>
            </w:r>
          </w:p>
        </w:tc>
      </w:tr>
      <w:tr w:rsidR="002B046C" w:rsidRPr="00D9490F">
        <w:trPr>
          <w:trHeight w:val="300"/>
          <w:jc w:val="center"/>
        </w:trPr>
        <w:tc>
          <w:tcPr>
            <w:tcW w:w="3580" w:type="dxa"/>
            <w:shd w:val="clear" w:color="auto" w:fill="auto"/>
            <w:noWrap/>
            <w:vAlign w:val="bottom"/>
          </w:tcPr>
          <w:p w:rsidR="002B046C" w:rsidRPr="00D9490F" w:rsidRDefault="002B046C" w:rsidP="0035543D">
            <w:pPr>
              <w:spacing w:after="0"/>
              <w:rPr>
                <w:rFonts w:ascii="Times New Roman" w:eastAsia="Times New Roman" w:hAnsi="Times New Roman" w:cs="Times New Roman"/>
                <w:color w:val="000000"/>
              </w:rPr>
            </w:pPr>
            <w:r w:rsidRPr="00D9490F">
              <w:rPr>
                <w:rFonts w:ascii="Times New Roman" w:eastAsia="Times New Roman" w:hAnsi="Times New Roman" w:cs="Times New Roman"/>
                <w:color w:val="000000"/>
              </w:rPr>
              <w:t>• Low cost</w:t>
            </w:r>
          </w:p>
        </w:tc>
        <w:tc>
          <w:tcPr>
            <w:tcW w:w="4420" w:type="dxa"/>
            <w:shd w:val="clear" w:color="auto" w:fill="auto"/>
            <w:noWrap/>
            <w:vAlign w:val="bottom"/>
          </w:tcPr>
          <w:p w:rsidR="002B046C" w:rsidRPr="00D9490F" w:rsidRDefault="002B046C" w:rsidP="0035543D">
            <w:pPr>
              <w:spacing w:after="0"/>
              <w:rPr>
                <w:rFonts w:ascii="Times New Roman" w:eastAsia="Times New Roman" w:hAnsi="Times New Roman" w:cs="Times New Roman"/>
                <w:color w:val="000000"/>
              </w:rPr>
            </w:pPr>
            <w:r w:rsidRPr="00D9490F">
              <w:rPr>
                <w:rFonts w:ascii="Times New Roman" w:eastAsia="Times New Roman" w:hAnsi="Times New Roman" w:cs="Times New Roman"/>
                <w:color w:val="000000"/>
              </w:rPr>
              <w:t>• Low Force</w:t>
            </w:r>
          </w:p>
        </w:tc>
      </w:tr>
      <w:tr w:rsidR="002B046C" w:rsidRPr="00D9490F">
        <w:trPr>
          <w:trHeight w:val="300"/>
          <w:jc w:val="center"/>
        </w:trPr>
        <w:tc>
          <w:tcPr>
            <w:tcW w:w="3580" w:type="dxa"/>
            <w:shd w:val="clear" w:color="auto" w:fill="auto"/>
            <w:noWrap/>
            <w:vAlign w:val="bottom"/>
          </w:tcPr>
          <w:p w:rsidR="002B046C" w:rsidRPr="00D9490F" w:rsidRDefault="002B046C" w:rsidP="0035543D">
            <w:pPr>
              <w:spacing w:after="0"/>
              <w:rPr>
                <w:rFonts w:ascii="Times New Roman" w:eastAsia="Times New Roman" w:hAnsi="Times New Roman" w:cs="Times New Roman"/>
                <w:color w:val="000000"/>
              </w:rPr>
            </w:pPr>
            <w:r w:rsidRPr="00D9490F">
              <w:rPr>
                <w:rFonts w:ascii="Times New Roman" w:eastAsia="Times New Roman" w:hAnsi="Times New Roman" w:cs="Times New Roman"/>
                <w:color w:val="000000"/>
              </w:rPr>
              <w:t>• Easy attachment to cover</w:t>
            </w:r>
          </w:p>
        </w:tc>
        <w:tc>
          <w:tcPr>
            <w:tcW w:w="4420" w:type="dxa"/>
            <w:shd w:val="clear" w:color="auto" w:fill="auto"/>
            <w:noWrap/>
            <w:vAlign w:val="bottom"/>
          </w:tcPr>
          <w:p w:rsidR="002B046C" w:rsidRPr="00D9490F" w:rsidRDefault="002B046C" w:rsidP="0035543D">
            <w:pPr>
              <w:spacing w:after="0"/>
              <w:rPr>
                <w:rFonts w:ascii="Times New Roman" w:eastAsia="Times New Roman" w:hAnsi="Times New Roman" w:cs="Times New Roman"/>
                <w:color w:val="000000"/>
              </w:rPr>
            </w:pPr>
            <w:r w:rsidRPr="00D9490F">
              <w:rPr>
                <w:rFonts w:ascii="Times New Roman" w:eastAsia="Times New Roman" w:hAnsi="Times New Roman" w:cs="Times New Roman"/>
                <w:color w:val="000000"/>
              </w:rPr>
              <w:t>• Lower failure temperature</w:t>
            </w:r>
          </w:p>
        </w:tc>
      </w:tr>
      <w:tr w:rsidR="002B046C" w:rsidRPr="00D9490F">
        <w:trPr>
          <w:trHeight w:val="300"/>
          <w:jc w:val="center"/>
        </w:trPr>
        <w:tc>
          <w:tcPr>
            <w:tcW w:w="3580" w:type="dxa"/>
            <w:shd w:val="clear" w:color="auto" w:fill="auto"/>
            <w:noWrap/>
            <w:vAlign w:val="bottom"/>
          </w:tcPr>
          <w:p w:rsidR="002B046C" w:rsidRPr="00D9490F" w:rsidRDefault="002B046C" w:rsidP="0035543D">
            <w:pPr>
              <w:spacing w:after="0"/>
              <w:rPr>
                <w:rFonts w:ascii="Times New Roman" w:eastAsia="Times New Roman" w:hAnsi="Times New Roman" w:cs="Times New Roman"/>
                <w:color w:val="000000"/>
              </w:rPr>
            </w:pPr>
            <w:r w:rsidRPr="00D9490F">
              <w:rPr>
                <w:rFonts w:ascii="Times New Roman" w:eastAsia="Times New Roman" w:hAnsi="Times New Roman" w:cs="Times New Roman"/>
                <w:color w:val="000000"/>
              </w:rPr>
              <w:t>• Small size</w:t>
            </w:r>
          </w:p>
        </w:tc>
        <w:tc>
          <w:tcPr>
            <w:tcW w:w="4420" w:type="dxa"/>
            <w:shd w:val="clear" w:color="auto" w:fill="auto"/>
            <w:noWrap/>
            <w:vAlign w:val="bottom"/>
          </w:tcPr>
          <w:p w:rsidR="002B046C" w:rsidRPr="00D9490F" w:rsidRDefault="002B046C" w:rsidP="0035543D">
            <w:pPr>
              <w:spacing w:after="0"/>
              <w:rPr>
                <w:rFonts w:ascii="Times New Roman" w:eastAsia="Times New Roman" w:hAnsi="Times New Roman" w:cs="Times New Roman"/>
                <w:color w:val="000000"/>
              </w:rPr>
            </w:pPr>
            <w:r w:rsidRPr="00D9490F">
              <w:rPr>
                <w:rFonts w:ascii="Times New Roman" w:eastAsia="Times New Roman" w:hAnsi="Times New Roman" w:cs="Times New Roman"/>
                <w:color w:val="000000"/>
              </w:rPr>
              <w:t>• Force does not directly oppose motion</w:t>
            </w:r>
          </w:p>
        </w:tc>
      </w:tr>
    </w:tbl>
    <w:p w:rsidR="002B046C" w:rsidRPr="00D9490F" w:rsidRDefault="002B046C" w:rsidP="00912A5C">
      <w:pPr>
        <w:spacing w:after="0" w:line="360" w:lineRule="auto"/>
        <w:rPr>
          <w:rFonts w:ascii="Times New Roman" w:hAnsi="Times New Roman"/>
        </w:rPr>
      </w:pPr>
    </w:p>
    <w:p w:rsidR="002B046C" w:rsidRPr="00E83707" w:rsidRDefault="001D45D7" w:rsidP="00E83707">
      <w:pPr>
        <w:spacing w:after="0" w:line="360" w:lineRule="auto"/>
        <w:jc w:val="center"/>
        <w:rPr>
          <w:rFonts w:ascii="Times New Roman" w:hAnsi="Times New Roman"/>
        </w:rPr>
      </w:pPr>
      <w:r>
        <w:rPr>
          <w:rFonts w:ascii="Times New Roman" w:hAnsi="Times New Roman"/>
        </w:rPr>
        <w:t>B)</w:t>
      </w:r>
    </w:p>
    <w:tbl>
      <w:tblPr>
        <w:tblW w:w="8000"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80"/>
        <w:gridCol w:w="4420"/>
      </w:tblGrid>
      <w:tr w:rsidR="002B046C" w:rsidRPr="00D9490F">
        <w:trPr>
          <w:trHeight w:val="300"/>
          <w:jc w:val="center"/>
        </w:trPr>
        <w:tc>
          <w:tcPr>
            <w:tcW w:w="3580" w:type="dxa"/>
            <w:shd w:val="clear" w:color="auto" w:fill="auto"/>
            <w:noWrap/>
            <w:vAlign w:val="bottom"/>
          </w:tcPr>
          <w:p w:rsidR="002B046C" w:rsidRPr="00D9490F" w:rsidRDefault="002B046C" w:rsidP="0035543D">
            <w:pPr>
              <w:spacing w:after="0"/>
              <w:jc w:val="center"/>
              <w:rPr>
                <w:rFonts w:ascii="Times New Roman" w:eastAsia="Times New Roman" w:hAnsi="Times New Roman" w:cs="Times New Roman"/>
                <w:b/>
                <w:bCs/>
                <w:color w:val="000000"/>
                <w:u w:val="single"/>
              </w:rPr>
            </w:pPr>
            <w:r w:rsidRPr="00D9490F">
              <w:rPr>
                <w:rFonts w:ascii="Times New Roman" w:eastAsia="Times New Roman" w:hAnsi="Times New Roman" w:cs="Times New Roman"/>
                <w:b/>
                <w:bCs/>
                <w:color w:val="000000"/>
                <w:u w:val="single"/>
              </w:rPr>
              <w:t>Pros</w:t>
            </w:r>
          </w:p>
        </w:tc>
        <w:tc>
          <w:tcPr>
            <w:tcW w:w="4420" w:type="dxa"/>
            <w:shd w:val="clear" w:color="auto" w:fill="auto"/>
            <w:noWrap/>
            <w:vAlign w:val="bottom"/>
          </w:tcPr>
          <w:p w:rsidR="002B046C" w:rsidRPr="00D9490F" w:rsidRDefault="002B046C" w:rsidP="0035543D">
            <w:pPr>
              <w:spacing w:after="0"/>
              <w:jc w:val="center"/>
              <w:rPr>
                <w:rFonts w:ascii="Times New Roman" w:eastAsia="Times New Roman" w:hAnsi="Times New Roman" w:cs="Times New Roman"/>
                <w:b/>
                <w:bCs/>
                <w:color w:val="000000"/>
                <w:u w:val="single"/>
              </w:rPr>
            </w:pPr>
            <w:r w:rsidRPr="00D9490F">
              <w:rPr>
                <w:rFonts w:ascii="Times New Roman" w:eastAsia="Times New Roman" w:hAnsi="Times New Roman" w:cs="Times New Roman"/>
                <w:b/>
                <w:bCs/>
                <w:color w:val="000000"/>
                <w:u w:val="single"/>
              </w:rPr>
              <w:t>Cons</w:t>
            </w:r>
          </w:p>
        </w:tc>
      </w:tr>
      <w:tr w:rsidR="002B046C" w:rsidRPr="00D9490F">
        <w:trPr>
          <w:trHeight w:val="300"/>
          <w:jc w:val="center"/>
        </w:trPr>
        <w:tc>
          <w:tcPr>
            <w:tcW w:w="3580" w:type="dxa"/>
            <w:shd w:val="clear" w:color="auto" w:fill="auto"/>
            <w:noWrap/>
            <w:vAlign w:val="bottom"/>
          </w:tcPr>
          <w:p w:rsidR="002B046C" w:rsidRPr="00D9490F" w:rsidRDefault="002B046C" w:rsidP="0035543D">
            <w:pPr>
              <w:spacing w:after="0"/>
              <w:rPr>
                <w:rFonts w:ascii="Times New Roman" w:eastAsia="Times New Roman" w:hAnsi="Times New Roman" w:cs="Times New Roman"/>
                <w:color w:val="000000"/>
              </w:rPr>
            </w:pPr>
            <w:r w:rsidRPr="00D9490F">
              <w:rPr>
                <w:rFonts w:ascii="Times New Roman" w:eastAsia="Times New Roman" w:hAnsi="Times New Roman" w:cs="Times New Roman"/>
                <w:color w:val="000000"/>
              </w:rPr>
              <w:t>• High Force</w:t>
            </w:r>
          </w:p>
        </w:tc>
        <w:tc>
          <w:tcPr>
            <w:tcW w:w="4420" w:type="dxa"/>
            <w:shd w:val="clear" w:color="auto" w:fill="auto"/>
            <w:noWrap/>
            <w:vAlign w:val="bottom"/>
          </w:tcPr>
          <w:p w:rsidR="002B046C" w:rsidRPr="00D9490F" w:rsidRDefault="002B046C" w:rsidP="0035543D">
            <w:pPr>
              <w:spacing w:after="0"/>
              <w:rPr>
                <w:rFonts w:ascii="Times New Roman" w:eastAsia="Times New Roman" w:hAnsi="Times New Roman" w:cs="Times New Roman"/>
                <w:color w:val="000000"/>
              </w:rPr>
            </w:pPr>
            <w:r w:rsidRPr="00D9490F">
              <w:rPr>
                <w:rFonts w:ascii="Times New Roman" w:eastAsia="Times New Roman" w:hAnsi="Times New Roman" w:cs="Times New Roman"/>
                <w:color w:val="000000"/>
              </w:rPr>
              <w:t>• Attachment may require secondary cover</w:t>
            </w:r>
          </w:p>
        </w:tc>
      </w:tr>
      <w:tr w:rsidR="002B046C" w:rsidRPr="00D9490F">
        <w:trPr>
          <w:trHeight w:val="300"/>
          <w:jc w:val="center"/>
        </w:trPr>
        <w:tc>
          <w:tcPr>
            <w:tcW w:w="3580" w:type="dxa"/>
            <w:shd w:val="clear" w:color="auto" w:fill="auto"/>
            <w:noWrap/>
            <w:vAlign w:val="bottom"/>
          </w:tcPr>
          <w:p w:rsidR="002B046C" w:rsidRPr="00D9490F" w:rsidRDefault="002B046C" w:rsidP="0035543D">
            <w:pPr>
              <w:spacing w:after="0"/>
              <w:rPr>
                <w:rFonts w:ascii="Times New Roman" w:eastAsia="Times New Roman" w:hAnsi="Times New Roman" w:cs="Times New Roman"/>
                <w:color w:val="000000"/>
              </w:rPr>
            </w:pPr>
            <w:r w:rsidRPr="00D9490F">
              <w:rPr>
                <w:rFonts w:ascii="Times New Roman" w:eastAsia="Times New Roman" w:hAnsi="Times New Roman" w:cs="Times New Roman"/>
                <w:color w:val="000000"/>
              </w:rPr>
              <w:t>• Directly opposes motion</w:t>
            </w:r>
          </w:p>
        </w:tc>
        <w:tc>
          <w:tcPr>
            <w:tcW w:w="4420" w:type="dxa"/>
            <w:shd w:val="clear" w:color="auto" w:fill="auto"/>
            <w:noWrap/>
            <w:vAlign w:val="bottom"/>
          </w:tcPr>
          <w:p w:rsidR="002B046C" w:rsidRPr="00D9490F" w:rsidRDefault="002B046C" w:rsidP="0035543D">
            <w:pPr>
              <w:spacing w:after="0"/>
              <w:rPr>
                <w:rFonts w:ascii="Times New Roman" w:eastAsia="Times New Roman" w:hAnsi="Times New Roman" w:cs="Times New Roman"/>
                <w:color w:val="000000"/>
              </w:rPr>
            </w:pPr>
            <w:r w:rsidRPr="00D9490F">
              <w:rPr>
                <w:rFonts w:ascii="Times New Roman" w:eastAsia="Times New Roman" w:hAnsi="Times New Roman" w:cs="Times New Roman"/>
                <w:color w:val="000000"/>
              </w:rPr>
              <w:t>• Brittle</w:t>
            </w:r>
          </w:p>
        </w:tc>
      </w:tr>
      <w:tr w:rsidR="002B046C" w:rsidRPr="00D9490F">
        <w:trPr>
          <w:trHeight w:val="300"/>
          <w:jc w:val="center"/>
        </w:trPr>
        <w:tc>
          <w:tcPr>
            <w:tcW w:w="3580" w:type="dxa"/>
            <w:shd w:val="clear" w:color="auto" w:fill="auto"/>
            <w:noWrap/>
            <w:vAlign w:val="bottom"/>
          </w:tcPr>
          <w:p w:rsidR="002B046C" w:rsidRPr="00D9490F" w:rsidRDefault="002B046C" w:rsidP="0035543D">
            <w:pPr>
              <w:spacing w:after="0"/>
              <w:rPr>
                <w:rFonts w:ascii="Times New Roman" w:eastAsia="Times New Roman" w:hAnsi="Times New Roman" w:cs="Times New Roman"/>
                <w:color w:val="000000"/>
              </w:rPr>
            </w:pPr>
            <w:r w:rsidRPr="00D9490F">
              <w:rPr>
                <w:rFonts w:ascii="Times New Roman" w:eastAsia="Times New Roman" w:hAnsi="Times New Roman" w:cs="Times New Roman"/>
                <w:color w:val="000000"/>
              </w:rPr>
              <w:t>• Higher Failure Temperature</w:t>
            </w:r>
          </w:p>
        </w:tc>
        <w:tc>
          <w:tcPr>
            <w:tcW w:w="4420" w:type="dxa"/>
            <w:shd w:val="clear" w:color="auto" w:fill="auto"/>
            <w:noWrap/>
            <w:vAlign w:val="bottom"/>
          </w:tcPr>
          <w:p w:rsidR="002B046C" w:rsidRPr="00D9490F" w:rsidRDefault="002B046C" w:rsidP="0035543D">
            <w:pPr>
              <w:spacing w:after="0"/>
              <w:rPr>
                <w:rFonts w:ascii="Times New Roman" w:eastAsia="Times New Roman" w:hAnsi="Times New Roman" w:cs="Times New Roman"/>
                <w:color w:val="000000"/>
              </w:rPr>
            </w:pPr>
            <w:r w:rsidRPr="00D9490F">
              <w:rPr>
                <w:rFonts w:ascii="Times New Roman" w:eastAsia="Times New Roman" w:hAnsi="Times New Roman" w:cs="Times New Roman"/>
                <w:color w:val="000000"/>
              </w:rPr>
              <w:t xml:space="preserve">• Higher cost than </w:t>
            </w:r>
            <w:r>
              <w:rPr>
                <w:rFonts w:ascii="Times New Roman" w:eastAsia="Times New Roman" w:hAnsi="Times New Roman" w:cs="Times New Roman"/>
                <w:color w:val="000000"/>
              </w:rPr>
              <w:t xml:space="preserve">composite </w:t>
            </w:r>
            <w:r w:rsidR="00146660">
              <w:rPr>
                <w:rFonts w:ascii="Times New Roman" w:eastAsia="Times New Roman" w:hAnsi="Times New Roman" w:cs="Times New Roman"/>
                <w:color w:val="000000"/>
              </w:rPr>
              <w:t>patch actuator</w:t>
            </w:r>
          </w:p>
        </w:tc>
      </w:tr>
    </w:tbl>
    <w:p w:rsidR="002B046C" w:rsidRPr="00D9490F" w:rsidRDefault="002B046C" w:rsidP="00912A5C">
      <w:pPr>
        <w:spacing w:after="0" w:line="360" w:lineRule="auto"/>
        <w:rPr>
          <w:rFonts w:ascii="Times New Roman" w:hAnsi="Times New Roman"/>
        </w:rPr>
      </w:pPr>
    </w:p>
    <w:p w:rsidR="002B046C" w:rsidRPr="00D9490F" w:rsidRDefault="002B046C" w:rsidP="00B94398">
      <w:pPr>
        <w:spacing w:after="0" w:line="360" w:lineRule="auto"/>
        <w:jc w:val="both"/>
        <w:rPr>
          <w:rFonts w:ascii="Times New Roman" w:hAnsi="Times New Roman"/>
        </w:rPr>
      </w:pPr>
      <w:r w:rsidRPr="00D9490F">
        <w:rPr>
          <w:rFonts w:ascii="Times New Roman" w:hAnsi="Times New Roman"/>
        </w:rPr>
        <w:tab/>
        <w:t>It should be noted that ch</w:t>
      </w:r>
      <w:r w:rsidR="00B94398">
        <w:rPr>
          <w:rFonts w:ascii="Times New Roman" w:hAnsi="Times New Roman"/>
        </w:rPr>
        <w:t>anging the mass of a system</w:t>
      </w:r>
      <w:r w:rsidRPr="00D9490F">
        <w:rPr>
          <w:rFonts w:ascii="Times New Roman" w:hAnsi="Times New Roman"/>
        </w:rPr>
        <w:t xml:space="preserve"> alter</w:t>
      </w:r>
      <w:r w:rsidR="00B94398">
        <w:rPr>
          <w:rFonts w:ascii="Times New Roman" w:hAnsi="Times New Roman"/>
        </w:rPr>
        <w:t>s</w:t>
      </w:r>
      <w:r w:rsidRPr="00D9490F">
        <w:rPr>
          <w:rFonts w:ascii="Times New Roman" w:hAnsi="Times New Roman"/>
        </w:rPr>
        <w:t xml:space="preserve"> the resonance frequency </w:t>
      </w:r>
      <w:r>
        <w:rPr>
          <w:rFonts w:ascii="Times New Roman" w:hAnsi="Times New Roman"/>
        </w:rPr>
        <w:t xml:space="preserve">and mode shapes of the system. </w:t>
      </w:r>
      <w:r w:rsidRPr="00D9490F">
        <w:rPr>
          <w:rFonts w:ascii="Times New Roman" w:hAnsi="Times New Roman"/>
        </w:rPr>
        <w:t>Therefore it is logical to assume that if adding the piezoelectric material changes the location of maximum displacement too greatly this meth</w:t>
      </w:r>
      <w:r w:rsidR="00F65EF6">
        <w:rPr>
          <w:rFonts w:ascii="Times New Roman" w:hAnsi="Times New Roman"/>
        </w:rPr>
        <w:t>od</w:t>
      </w:r>
      <w:r>
        <w:rPr>
          <w:rFonts w:ascii="Times New Roman" w:hAnsi="Times New Roman"/>
        </w:rPr>
        <w:t xml:space="preserve"> become</w:t>
      </w:r>
      <w:r w:rsidR="00F65EF6">
        <w:rPr>
          <w:rFonts w:ascii="Times New Roman" w:hAnsi="Times New Roman"/>
        </w:rPr>
        <w:t>s</w:t>
      </w:r>
      <w:r>
        <w:rPr>
          <w:rFonts w:ascii="Times New Roman" w:hAnsi="Times New Roman"/>
        </w:rPr>
        <w:t xml:space="preserve"> less effective.</w:t>
      </w:r>
    </w:p>
    <w:p w:rsidR="002B046C" w:rsidRDefault="002B046C" w:rsidP="00912A5C">
      <w:pPr>
        <w:spacing w:after="0" w:line="360" w:lineRule="auto"/>
      </w:pPr>
    </w:p>
    <w:p w:rsidR="001D45D7" w:rsidRDefault="001D45D7" w:rsidP="00B94398">
      <w:pPr>
        <w:pStyle w:val="Heading3"/>
      </w:pPr>
    </w:p>
    <w:p w:rsidR="001D45D7" w:rsidRDefault="001D45D7" w:rsidP="00B94398">
      <w:pPr>
        <w:pStyle w:val="Heading3"/>
      </w:pPr>
    </w:p>
    <w:p w:rsidR="001D45D7" w:rsidRDefault="001D45D7" w:rsidP="00B94398">
      <w:pPr>
        <w:pStyle w:val="Heading3"/>
      </w:pPr>
    </w:p>
    <w:p w:rsidR="00B15B98" w:rsidRDefault="00C31EE5" w:rsidP="00B94398">
      <w:pPr>
        <w:pStyle w:val="Heading3"/>
      </w:pPr>
      <w:bookmarkStart w:id="10" w:name="_Toc101220787"/>
      <w:r>
        <w:t>3</w:t>
      </w:r>
      <w:r w:rsidR="002B046C">
        <w:t>.1.2</w:t>
      </w:r>
      <w:r w:rsidR="002B046C">
        <w:tab/>
        <w:t xml:space="preserve">Design Concept 2: </w:t>
      </w:r>
      <w:r w:rsidR="00B15B98" w:rsidRPr="00B94398">
        <w:rPr>
          <w:i/>
        </w:rPr>
        <w:t>Amplified Control Away from Maximum Deflection</w:t>
      </w:r>
      <w:bookmarkEnd w:id="10"/>
    </w:p>
    <w:p w:rsidR="00B15B98" w:rsidRDefault="00B15B98" w:rsidP="00912A5C">
      <w:pPr>
        <w:spacing w:after="0" w:line="360" w:lineRule="auto"/>
      </w:pPr>
    </w:p>
    <w:p w:rsidR="0035543D" w:rsidRDefault="00B15B98" w:rsidP="001D45D7">
      <w:pPr>
        <w:spacing w:after="0" w:line="360" w:lineRule="auto"/>
        <w:jc w:val="both"/>
        <w:rPr>
          <w:rFonts w:ascii="Times New Roman" w:hAnsi="Times New Roman"/>
        </w:rPr>
      </w:pPr>
      <w:r w:rsidRPr="00D9490F">
        <w:rPr>
          <w:rFonts w:ascii="Times New Roman" w:hAnsi="Times New Roman"/>
        </w:rPr>
        <w:tab/>
        <w:t xml:space="preserve">The active system in some ways </w:t>
      </w:r>
      <w:r w:rsidR="00F65EF6">
        <w:rPr>
          <w:rFonts w:ascii="Times New Roman" w:hAnsi="Times New Roman"/>
        </w:rPr>
        <w:t xml:space="preserve">is </w:t>
      </w:r>
      <w:r w:rsidRPr="00D9490F">
        <w:rPr>
          <w:rFonts w:ascii="Times New Roman" w:hAnsi="Times New Roman"/>
        </w:rPr>
        <w:t>limited by the properties of the active material. The materials have a fixed force that they can exert, as wel</w:t>
      </w:r>
      <w:r>
        <w:rPr>
          <w:rFonts w:ascii="Times New Roman" w:hAnsi="Times New Roman"/>
        </w:rPr>
        <w:t xml:space="preserve">l as a maximum displacement. </w:t>
      </w:r>
      <w:r w:rsidRPr="00D9490F">
        <w:rPr>
          <w:rFonts w:ascii="Times New Roman" w:hAnsi="Times New Roman"/>
        </w:rPr>
        <w:t xml:space="preserve">There is a possibility that if placed at the point of maximum displacement the materials will exert excessive force and will come up short for displacement. The solution for this potential problem is to move the materials to a location away from the maximum deflection point to allow the cover itself to act as a </w:t>
      </w:r>
      <w:r>
        <w:rPr>
          <w:rFonts w:ascii="Times New Roman" w:hAnsi="Times New Roman"/>
        </w:rPr>
        <w:t>canti</w:t>
      </w:r>
      <w:r w:rsidRPr="00D9490F">
        <w:rPr>
          <w:rFonts w:ascii="Times New Roman" w:hAnsi="Times New Roman"/>
        </w:rPr>
        <w:t>lever effectively decreasing the force and increasing the displacemen</w:t>
      </w:r>
      <w:r w:rsidR="001D45D7">
        <w:rPr>
          <w:rFonts w:ascii="Times New Roman" w:hAnsi="Times New Roman"/>
        </w:rPr>
        <w:t>t at a desired location. Figure</w:t>
      </w:r>
      <w:r w:rsidRPr="00D9490F">
        <w:rPr>
          <w:rFonts w:ascii="Times New Roman" w:hAnsi="Times New Roman"/>
        </w:rPr>
        <w:t xml:space="preserve"> </w:t>
      </w:r>
      <w:r w:rsidR="00C31EE5">
        <w:rPr>
          <w:rFonts w:ascii="Times New Roman" w:hAnsi="Times New Roman"/>
        </w:rPr>
        <w:t>3</w:t>
      </w:r>
      <w:r>
        <w:rPr>
          <w:rFonts w:ascii="Times New Roman" w:hAnsi="Times New Roman"/>
        </w:rPr>
        <w:t>-</w:t>
      </w:r>
      <w:r w:rsidR="001D45D7">
        <w:rPr>
          <w:rFonts w:ascii="Times New Roman" w:hAnsi="Times New Roman"/>
        </w:rPr>
        <w:t>3</w:t>
      </w:r>
      <w:r>
        <w:rPr>
          <w:rFonts w:ascii="Times New Roman" w:hAnsi="Times New Roman"/>
        </w:rPr>
        <w:t xml:space="preserve"> </w:t>
      </w:r>
      <w:r w:rsidRPr="00D9490F">
        <w:rPr>
          <w:rFonts w:ascii="Times New Roman" w:hAnsi="Times New Roman"/>
        </w:rPr>
        <w:t>demonstrate</w:t>
      </w:r>
      <w:r w:rsidR="001D45D7">
        <w:rPr>
          <w:rFonts w:ascii="Times New Roman" w:hAnsi="Times New Roman"/>
        </w:rPr>
        <w:t>s</w:t>
      </w:r>
      <w:r w:rsidRPr="00D9490F">
        <w:rPr>
          <w:rFonts w:ascii="Times New Roman" w:hAnsi="Times New Roman"/>
        </w:rPr>
        <w:t xml:space="preserve"> how this may be accomplished.</w:t>
      </w:r>
    </w:p>
    <w:p w:rsidR="00B15B98" w:rsidRDefault="00B15B98" w:rsidP="00912A5C">
      <w:pPr>
        <w:spacing w:after="0" w:line="360" w:lineRule="auto"/>
        <w:rPr>
          <w:rFonts w:ascii="Times New Roman" w:hAnsi="Times New Roman"/>
        </w:rPr>
      </w:pPr>
    </w:p>
    <w:p w:rsidR="00B15B98" w:rsidRDefault="00B15B98" w:rsidP="00912A5C">
      <w:pPr>
        <w:spacing w:after="0" w:line="360" w:lineRule="auto"/>
        <w:jc w:val="center"/>
        <w:rPr>
          <w:rFonts w:ascii="Times New Roman" w:hAnsi="Times New Roman"/>
        </w:rPr>
      </w:pPr>
      <w:r>
        <w:rPr>
          <w:rFonts w:ascii="Times New Roman" w:hAnsi="Times New Roman"/>
          <w:noProof/>
        </w:rPr>
        <w:drawing>
          <wp:inline distT="0" distB="0" distL="0" distR="0">
            <wp:extent cx="2761415" cy="2617203"/>
            <wp:effectExtent l="25400" t="0" r="7185" b="0"/>
            <wp:docPr id="2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srcRect/>
                    <a:stretch>
                      <a:fillRect/>
                    </a:stretch>
                  </pic:blipFill>
                  <pic:spPr bwMode="auto">
                    <a:xfrm>
                      <a:off x="0" y="0"/>
                      <a:ext cx="2761415" cy="2617203"/>
                    </a:xfrm>
                    <a:prstGeom prst="rect">
                      <a:avLst/>
                    </a:prstGeom>
                    <a:noFill/>
                    <a:ln w="9525">
                      <a:noFill/>
                      <a:miter lim="800000"/>
                      <a:headEnd/>
                      <a:tailEnd/>
                    </a:ln>
                  </pic:spPr>
                </pic:pic>
              </a:graphicData>
            </a:graphic>
          </wp:inline>
        </w:drawing>
      </w:r>
      <w:r w:rsidR="001D45D7">
        <w:rPr>
          <w:rFonts w:ascii="Times New Roman" w:hAnsi="Times New Roman"/>
          <w:noProof/>
        </w:rPr>
        <w:drawing>
          <wp:inline distT="0" distB="0" distL="0" distR="0">
            <wp:extent cx="2814955" cy="2616922"/>
            <wp:effectExtent l="25400" t="0" r="4445" b="0"/>
            <wp:docPr id="7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srcRect t="926" b="926"/>
                    <a:stretch>
                      <a:fillRect/>
                    </a:stretch>
                  </pic:blipFill>
                  <pic:spPr bwMode="auto">
                    <a:xfrm>
                      <a:off x="0" y="0"/>
                      <a:ext cx="2814955" cy="2616922"/>
                    </a:xfrm>
                    <a:prstGeom prst="rect">
                      <a:avLst/>
                    </a:prstGeom>
                    <a:noFill/>
                    <a:ln w="9525">
                      <a:noFill/>
                      <a:miter lim="800000"/>
                      <a:headEnd/>
                      <a:tailEnd/>
                    </a:ln>
                  </pic:spPr>
                </pic:pic>
              </a:graphicData>
            </a:graphic>
          </wp:inline>
        </w:drawing>
      </w:r>
    </w:p>
    <w:p w:rsidR="00B15B98" w:rsidRPr="00C167D7" w:rsidRDefault="001D45D7" w:rsidP="001D45D7">
      <w:pPr>
        <w:spacing w:after="0" w:line="360" w:lineRule="auto"/>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t>A)</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B)</w:t>
      </w:r>
    </w:p>
    <w:p w:rsidR="001D45D7" w:rsidRDefault="00B15B98" w:rsidP="00912A5C">
      <w:pPr>
        <w:spacing w:after="0" w:line="360" w:lineRule="auto"/>
        <w:jc w:val="center"/>
        <w:rPr>
          <w:rFonts w:ascii="Times New Roman" w:hAnsi="Times New Roman"/>
        </w:rPr>
      </w:pPr>
      <w:r w:rsidRPr="00C167D7">
        <w:rPr>
          <w:rFonts w:ascii="Times New Roman" w:hAnsi="Times New Roman"/>
        </w:rPr>
        <w:t xml:space="preserve">Figure </w:t>
      </w:r>
      <w:r w:rsidR="00C31EE5">
        <w:rPr>
          <w:rFonts w:ascii="Times New Roman" w:hAnsi="Times New Roman"/>
        </w:rPr>
        <w:t>3</w:t>
      </w:r>
      <w:r>
        <w:rPr>
          <w:rFonts w:ascii="Times New Roman" w:hAnsi="Times New Roman"/>
        </w:rPr>
        <w:t>-</w:t>
      </w:r>
      <w:r w:rsidR="001D45D7">
        <w:rPr>
          <w:rFonts w:ascii="Times New Roman" w:hAnsi="Times New Roman"/>
        </w:rPr>
        <w:t>3</w:t>
      </w:r>
      <w:r w:rsidRPr="00C167D7">
        <w:rPr>
          <w:rFonts w:ascii="Times New Roman" w:hAnsi="Times New Roman"/>
        </w:rPr>
        <w:t xml:space="preserve">: </w:t>
      </w:r>
      <w:r w:rsidR="001D45D7">
        <w:rPr>
          <w:rFonts w:ascii="Times New Roman" w:hAnsi="Times New Roman"/>
        </w:rPr>
        <w:t xml:space="preserve">A) </w:t>
      </w:r>
      <w:r w:rsidRPr="00C167D7">
        <w:rPr>
          <w:rFonts w:ascii="Times New Roman" w:hAnsi="Times New Roman"/>
        </w:rPr>
        <w:t>Levered</w:t>
      </w:r>
      <w:r w:rsidRPr="00D9490F">
        <w:rPr>
          <w:rFonts w:ascii="Times New Roman" w:hAnsi="Times New Roman"/>
        </w:rPr>
        <w:t xml:space="preserve"> Macro Fiber </w:t>
      </w:r>
      <w:r w:rsidR="00E83707">
        <w:rPr>
          <w:rFonts w:ascii="Times New Roman" w:hAnsi="Times New Roman"/>
        </w:rPr>
        <w:t>Composite Modeled On Gear C</w:t>
      </w:r>
      <w:r>
        <w:rPr>
          <w:rFonts w:ascii="Times New Roman" w:hAnsi="Times New Roman"/>
        </w:rPr>
        <w:t>over</w:t>
      </w:r>
    </w:p>
    <w:p w:rsidR="001D45D7" w:rsidRDefault="001D45D7" w:rsidP="001D45D7">
      <w:pPr>
        <w:spacing w:after="0" w:line="360" w:lineRule="auto"/>
        <w:jc w:val="center"/>
        <w:rPr>
          <w:rFonts w:ascii="Times New Roman" w:hAnsi="Times New Roman"/>
        </w:rPr>
      </w:pPr>
      <w:r>
        <w:rPr>
          <w:rFonts w:ascii="Times New Roman" w:hAnsi="Times New Roman"/>
        </w:rPr>
        <w:t>B) High Temperature Piezoelectric Ceramics Positioned On Gear Cover</w:t>
      </w:r>
    </w:p>
    <w:p w:rsidR="001D45D7" w:rsidRDefault="001D45D7" w:rsidP="001D45D7">
      <w:pPr>
        <w:spacing w:after="0" w:line="360" w:lineRule="auto"/>
        <w:jc w:val="center"/>
        <w:rPr>
          <w:rFonts w:ascii="Times New Roman" w:hAnsi="Times New Roman"/>
        </w:rPr>
      </w:pPr>
    </w:p>
    <w:p w:rsidR="001D45D7" w:rsidRDefault="001D45D7" w:rsidP="001D45D7">
      <w:pPr>
        <w:spacing w:after="0" w:line="360" w:lineRule="auto"/>
        <w:jc w:val="center"/>
        <w:rPr>
          <w:rFonts w:ascii="Times New Roman" w:hAnsi="Times New Roman"/>
        </w:rPr>
      </w:pPr>
    </w:p>
    <w:p w:rsidR="001D45D7" w:rsidRDefault="001D45D7" w:rsidP="001D45D7">
      <w:pPr>
        <w:spacing w:after="0" w:line="360" w:lineRule="auto"/>
        <w:jc w:val="center"/>
        <w:rPr>
          <w:rFonts w:ascii="Times New Roman" w:hAnsi="Times New Roman"/>
        </w:rPr>
      </w:pPr>
    </w:p>
    <w:p w:rsidR="001D45D7" w:rsidRDefault="001D45D7" w:rsidP="001D45D7">
      <w:pPr>
        <w:spacing w:after="0" w:line="360" w:lineRule="auto"/>
        <w:jc w:val="center"/>
        <w:rPr>
          <w:rFonts w:ascii="Times New Roman" w:hAnsi="Times New Roman"/>
        </w:rPr>
      </w:pPr>
    </w:p>
    <w:p w:rsidR="001D45D7" w:rsidRDefault="001D45D7" w:rsidP="001D45D7">
      <w:pPr>
        <w:spacing w:after="0" w:line="360" w:lineRule="auto"/>
        <w:jc w:val="center"/>
        <w:rPr>
          <w:rFonts w:ascii="Times New Roman" w:hAnsi="Times New Roman"/>
        </w:rPr>
      </w:pPr>
    </w:p>
    <w:p w:rsidR="00F65EF6" w:rsidRDefault="00F65EF6" w:rsidP="001D45D7">
      <w:pPr>
        <w:spacing w:after="0" w:line="360" w:lineRule="auto"/>
        <w:jc w:val="center"/>
        <w:rPr>
          <w:rFonts w:ascii="Times New Roman" w:hAnsi="Times New Roman"/>
        </w:rPr>
      </w:pPr>
    </w:p>
    <w:p w:rsidR="001D45D7" w:rsidRDefault="001D45D7" w:rsidP="001D45D7">
      <w:pPr>
        <w:spacing w:after="0" w:line="360" w:lineRule="auto"/>
        <w:jc w:val="center"/>
        <w:rPr>
          <w:rFonts w:ascii="Times New Roman" w:hAnsi="Times New Roman"/>
        </w:rPr>
      </w:pPr>
    </w:p>
    <w:p w:rsidR="001D45D7" w:rsidRDefault="001D45D7" w:rsidP="001D45D7">
      <w:pPr>
        <w:spacing w:after="0" w:line="360" w:lineRule="auto"/>
        <w:jc w:val="center"/>
        <w:rPr>
          <w:rFonts w:ascii="Times New Roman" w:hAnsi="Times New Roman"/>
        </w:rPr>
      </w:pPr>
    </w:p>
    <w:p w:rsidR="00B15B98" w:rsidRPr="001D45D7" w:rsidRDefault="001D45D7" w:rsidP="001D45D7">
      <w:pPr>
        <w:spacing w:after="0" w:line="360" w:lineRule="auto"/>
        <w:jc w:val="center"/>
        <w:rPr>
          <w:rFonts w:ascii="Times New Roman" w:hAnsi="Times New Roman"/>
        </w:rPr>
      </w:pPr>
      <w:r>
        <w:rPr>
          <w:rFonts w:ascii="Times New Roman" w:hAnsi="Times New Roman"/>
        </w:rPr>
        <w:t>A)</w:t>
      </w:r>
    </w:p>
    <w:tbl>
      <w:tblPr>
        <w:tblW w:w="8000"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80"/>
        <w:gridCol w:w="4420"/>
      </w:tblGrid>
      <w:tr w:rsidR="00B15B98" w:rsidRPr="00D9490F">
        <w:trPr>
          <w:trHeight w:val="300"/>
          <w:jc w:val="center"/>
        </w:trPr>
        <w:tc>
          <w:tcPr>
            <w:tcW w:w="3580" w:type="dxa"/>
            <w:shd w:val="clear" w:color="auto" w:fill="auto"/>
            <w:noWrap/>
            <w:vAlign w:val="bottom"/>
          </w:tcPr>
          <w:p w:rsidR="00B15B98" w:rsidRPr="00D9490F" w:rsidRDefault="00B15B98" w:rsidP="0035543D">
            <w:pPr>
              <w:spacing w:after="0"/>
              <w:jc w:val="center"/>
              <w:rPr>
                <w:rFonts w:ascii="Times New Roman" w:eastAsia="Times New Roman" w:hAnsi="Times New Roman" w:cs="Times New Roman"/>
                <w:b/>
                <w:bCs/>
                <w:color w:val="000000"/>
                <w:u w:val="single"/>
              </w:rPr>
            </w:pPr>
            <w:r w:rsidRPr="00D9490F">
              <w:rPr>
                <w:rFonts w:ascii="Times New Roman" w:eastAsia="Times New Roman" w:hAnsi="Times New Roman" w:cs="Times New Roman"/>
                <w:b/>
                <w:bCs/>
                <w:color w:val="000000"/>
                <w:u w:val="single"/>
              </w:rPr>
              <w:t>Pros</w:t>
            </w:r>
          </w:p>
        </w:tc>
        <w:tc>
          <w:tcPr>
            <w:tcW w:w="4420" w:type="dxa"/>
            <w:shd w:val="clear" w:color="auto" w:fill="auto"/>
            <w:noWrap/>
            <w:vAlign w:val="bottom"/>
          </w:tcPr>
          <w:p w:rsidR="00B15B98" w:rsidRPr="00D9490F" w:rsidRDefault="00B15B98" w:rsidP="0035543D">
            <w:pPr>
              <w:spacing w:after="0"/>
              <w:jc w:val="center"/>
              <w:rPr>
                <w:rFonts w:ascii="Times New Roman" w:eastAsia="Times New Roman" w:hAnsi="Times New Roman" w:cs="Times New Roman"/>
                <w:b/>
                <w:bCs/>
                <w:color w:val="000000"/>
                <w:u w:val="single"/>
              </w:rPr>
            </w:pPr>
            <w:r w:rsidRPr="00D9490F">
              <w:rPr>
                <w:rFonts w:ascii="Times New Roman" w:eastAsia="Times New Roman" w:hAnsi="Times New Roman" w:cs="Times New Roman"/>
                <w:b/>
                <w:bCs/>
                <w:color w:val="000000"/>
                <w:u w:val="single"/>
              </w:rPr>
              <w:t>Cons</w:t>
            </w:r>
          </w:p>
        </w:tc>
      </w:tr>
      <w:tr w:rsidR="00B15B98" w:rsidRPr="00D9490F">
        <w:trPr>
          <w:trHeight w:val="300"/>
          <w:jc w:val="center"/>
        </w:trPr>
        <w:tc>
          <w:tcPr>
            <w:tcW w:w="3580" w:type="dxa"/>
            <w:shd w:val="clear" w:color="auto" w:fill="auto"/>
            <w:noWrap/>
            <w:vAlign w:val="bottom"/>
          </w:tcPr>
          <w:p w:rsidR="00B15B98" w:rsidRPr="00D9490F" w:rsidRDefault="00B15B98" w:rsidP="0035543D">
            <w:pPr>
              <w:spacing w:after="0"/>
              <w:rPr>
                <w:rFonts w:ascii="Times New Roman" w:eastAsia="Times New Roman" w:hAnsi="Times New Roman" w:cs="Times New Roman"/>
                <w:color w:val="000000"/>
              </w:rPr>
            </w:pPr>
            <w:r w:rsidRPr="00D9490F">
              <w:rPr>
                <w:rFonts w:ascii="Times New Roman" w:eastAsia="Times New Roman" w:hAnsi="Times New Roman" w:cs="Times New Roman"/>
                <w:color w:val="000000"/>
              </w:rPr>
              <w:t>• Low cost</w:t>
            </w:r>
          </w:p>
        </w:tc>
        <w:tc>
          <w:tcPr>
            <w:tcW w:w="4420" w:type="dxa"/>
            <w:shd w:val="clear" w:color="auto" w:fill="auto"/>
            <w:noWrap/>
            <w:vAlign w:val="bottom"/>
          </w:tcPr>
          <w:p w:rsidR="00B15B98" w:rsidRPr="00D9490F" w:rsidRDefault="00B15B98" w:rsidP="0035543D">
            <w:pPr>
              <w:spacing w:after="0"/>
              <w:rPr>
                <w:rFonts w:ascii="Times New Roman" w:eastAsia="Times New Roman" w:hAnsi="Times New Roman" w:cs="Times New Roman"/>
                <w:color w:val="000000"/>
              </w:rPr>
            </w:pPr>
            <w:r w:rsidRPr="00D9490F">
              <w:rPr>
                <w:rFonts w:ascii="Times New Roman" w:eastAsia="Times New Roman" w:hAnsi="Times New Roman" w:cs="Times New Roman"/>
                <w:color w:val="000000"/>
              </w:rPr>
              <w:t>•Very Low Force</w:t>
            </w:r>
          </w:p>
        </w:tc>
      </w:tr>
      <w:tr w:rsidR="00B15B98" w:rsidRPr="00D9490F">
        <w:trPr>
          <w:trHeight w:val="300"/>
          <w:jc w:val="center"/>
        </w:trPr>
        <w:tc>
          <w:tcPr>
            <w:tcW w:w="3580" w:type="dxa"/>
            <w:shd w:val="clear" w:color="auto" w:fill="auto"/>
            <w:noWrap/>
            <w:vAlign w:val="bottom"/>
          </w:tcPr>
          <w:p w:rsidR="00B15B98" w:rsidRPr="00D9490F" w:rsidRDefault="00B15B98" w:rsidP="0035543D">
            <w:pPr>
              <w:spacing w:after="0"/>
              <w:rPr>
                <w:rFonts w:ascii="Times New Roman" w:eastAsia="Times New Roman" w:hAnsi="Times New Roman" w:cs="Times New Roman"/>
                <w:color w:val="000000"/>
              </w:rPr>
            </w:pPr>
            <w:r w:rsidRPr="00D9490F">
              <w:rPr>
                <w:rFonts w:ascii="Times New Roman" w:eastAsia="Times New Roman" w:hAnsi="Times New Roman" w:cs="Times New Roman"/>
                <w:color w:val="000000"/>
              </w:rPr>
              <w:t>• Easy attachment to cover</w:t>
            </w:r>
          </w:p>
        </w:tc>
        <w:tc>
          <w:tcPr>
            <w:tcW w:w="4420" w:type="dxa"/>
            <w:shd w:val="clear" w:color="auto" w:fill="auto"/>
            <w:noWrap/>
            <w:vAlign w:val="bottom"/>
          </w:tcPr>
          <w:p w:rsidR="00B15B98" w:rsidRPr="00D9490F" w:rsidRDefault="00B15B98" w:rsidP="0035543D">
            <w:pPr>
              <w:spacing w:after="0"/>
              <w:rPr>
                <w:rFonts w:ascii="Times New Roman" w:eastAsia="Times New Roman" w:hAnsi="Times New Roman" w:cs="Times New Roman"/>
                <w:color w:val="000000"/>
              </w:rPr>
            </w:pPr>
            <w:r w:rsidRPr="00D9490F">
              <w:rPr>
                <w:rFonts w:ascii="Times New Roman" w:eastAsia="Times New Roman" w:hAnsi="Times New Roman" w:cs="Times New Roman"/>
                <w:color w:val="000000"/>
              </w:rPr>
              <w:t>• Lower failure temperature</w:t>
            </w:r>
          </w:p>
        </w:tc>
      </w:tr>
      <w:tr w:rsidR="00B15B98" w:rsidRPr="00D9490F">
        <w:trPr>
          <w:trHeight w:val="300"/>
          <w:jc w:val="center"/>
        </w:trPr>
        <w:tc>
          <w:tcPr>
            <w:tcW w:w="3580" w:type="dxa"/>
            <w:shd w:val="clear" w:color="auto" w:fill="auto"/>
            <w:noWrap/>
            <w:vAlign w:val="bottom"/>
          </w:tcPr>
          <w:p w:rsidR="00B15B98" w:rsidRPr="00D9490F" w:rsidRDefault="00B15B98" w:rsidP="0035543D">
            <w:pPr>
              <w:spacing w:after="0"/>
              <w:rPr>
                <w:rFonts w:ascii="Times New Roman" w:eastAsia="Times New Roman" w:hAnsi="Times New Roman" w:cs="Times New Roman"/>
                <w:color w:val="000000"/>
              </w:rPr>
            </w:pPr>
            <w:r w:rsidRPr="00D9490F">
              <w:rPr>
                <w:rFonts w:ascii="Times New Roman" w:eastAsia="Times New Roman" w:hAnsi="Times New Roman" w:cs="Times New Roman"/>
                <w:color w:val="000000"/>
              </w:rPr>
              <w:t>• Small size</w:t>
            </w:r>
          </w:p>
        </w:tc>
        <w:tc>
          <w:tcPr>
            <w:tcW w:w="4420" w:type="dxa"/>
            <w:shd w:val="clear" w:color="auto" w:fill="auto"/>
            <w:noWrap/>
            <w:vAlign w:val="bottom"/>
          </w:tcPr>
          <w:p w:rsidR="00B15B98" w:rsidRPr="00D9490F" w:rsidRDefault="00B15B98" w:rsidP="0035543D">
            <w:pPr>
              <w:spacing w:after="0"/>
              <w:rPr>
                <w:rFonts w:ascii="Times New Roman" w:eastAsia="Times New Roman" w:hAnsi="Times New Roman" w:cs="Times New Roman"/>
                <w:color w:val="000000"/>
              </w:rPr>
            </w:pPr>
            <w:r w:rsidRPr="00D9490F">
              <w:rPr>
                <w:rFonts w:ascii="Times New Roman" w:eastAsia="Times New Roman" w:hAnsi="Times New Roman" w:cs="Times New Roman"/>
                <w:color w:val="000000"/>
              </w:rPr>
              <w:t>• Force does not directly oppose motion</w:t>
            </w:r>
          </w:p>
        </w:tc>
      </w:tr>
    </w:tbl>
    <w:p w:rsidR="00B15B98" w:rsidRPr="00D9490F" w:rsidRDefault="00B15B98" w:rsidP="001D45D7">
      <w:pPr>
        <w:spacing w:after="0" w:line="360" w:lineRule="auto"/>
        <w:rPr>
          <w:rFonts w:ascii="Times New Roman" w:hAnsi="Times New Roman"/>
        </w:rPr>
      </w:pPr>
    </w:p>
    <w:p w:rsidR="00B15B98" w:rsidRPr="00E83707" w:rsidRDefault="001D45D7" w:rsidP="00E83707">
      <w:pPr>
        <w:spacing w:after="0" w:line="360" w:lineRule="auto"/>
        <w:jc w:val="center"/>
        <w:rPr>
          <w:rFonts w:ascii="Times New Roman" w:hAnsi="Times New Roman"/>
        </w:rPr>
      </w:pPr>
      <w:r>
        <w:rPr>
          <w:rFonts w:ascii="Times New Roman" w:hAnsi="Times New Roman"/>
        </w:rPr>
        <w:t>B)</w:t>
      </w:r>
    </w:p>
    <w:tbl>
      <w:tblPr>
        <w:tblW w:w="8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80"/>
        <w:gridCol w:w="4420"/>
      </w:tblGrid>
      <w:tr w:rsidR="00B15B98" w:rsidRPr="00D9490F">
        <w:trPr>
          <w:trHeight w:val="300"/>
          <w:jc w:val="center"/>
        </w:trPr>
        <w:tc>
          <w:tcPr>
            <w:tcW w:w="3580" w:type="dxa"/>
            <w:shd w:val="clear" w:color="auto" w:fill="auto"/>
            <w:noWrap/>
            <w:vAlign w:val="bottom"/>
          </w:tcPr>
          <w:p w:rsidR="00B15B98" w:rsidRPr="00D9490F" w:rsidRDefault="00B15B98" w:rsidP="0035543D">
            <w:pPr>
              <w:spacing w:after="0"/>
              <w:jc w:val="center"/>
              <w:rPr>
                <w:rFonts w:ascii="Times New Roman" w:eastAsia="Times New Roman" w:hAnsi="Times New Roman" w:cs="Times New Roman"/>
                <w:b/>
                <w:bCs/>
                <w:color w:val="000000"/>
                <w:u w:val="single"/>
              </w:rPr>
            </w:pPr>
            <w:r w:rsidRPr="00D9490F">
              <w:rPr>
                <w:rFonts w:ascii="Times New Roman" w:eastAsia="Times New Roman" w:hAnsi="Times New Roman" w:cs="Times New Roman"/>
                <w:b/>
                <w:bCs/>
                <w:color w:val="000000"/>
                <w:u w:val="single"/>
              </w:rPr>
              <w:t>Pros</w:t>
            </w:r>
          </w:p>
        </w:tc>
        <w:tc>
          <w:tcPr>
            <w:tcW w:w="4420" w:type="dxa"/>
            <w:shd w:val="clear" w:color="auto" w:fill="auto"/>
            <w:noWrap/>
            <w:vAlign w:val="bottom"/>
          </w:tcPr>
          <w:p w:rsidR="00B15B98" w:rsidRPr="00D9490F" w:rsidRDefault="00B15B98" w:rsidP="0035543D">
            <w:pPr>
              <w:spacing w:after="0"/>
              <w:jc w:val="center"/>
              <w:rPr>
                <w:rFonts w:ascii="Times New Roman" w:eastAsia="Times New Roman" w:hAnsi="Times New Roman" w:cs="Times New Roman"/>
                <w:b/>
                <w:bCs/>
                <w:color w:val="000000"/>
                <w:u w:val="single"/>
              </w:rPr>
            </w:pPr>
            <w:r w:rsidRPr="00D9490F">
              <w:rPr>
                <w:rFonts w:ascii="Times New Roman" w:eastAsia="Times New Roman" w:hAnsi="Times New Roman" w:cs="Times New Roman"/>
                <w:b/>
                <w:bCs/>
                <w:color w:val="000000"/>
                <w:u w:val="single"/>
              </w:rPr>
              <w:t>Cons</w:t>
            </w:r>
          </w:p>
        </w:tc>
      </w:tr>
      <w:tr w:rsidR="00B15B98" w:rsidRPr="00D9490F">
        <w:trPr>
          <w:trHeight w:val="300"/>
          <w:jc w:val="center"/>
        </w:trPr>
        <w:tc>
          <w:tcPr>
            <w:tcW w:w="3580" w:type="dxa"/>
            <w:shd w:val="clear" w:color="auto" w:fill="auto"/>
            <w:noWrap/>
            <w:vAlign w:val="bottom"/>
          </w:tcPr>
          <w:p w:rsidR="00B15B98" w:rsidRPr="00D9490F" w:rsidRDefault="00B15B98" w:rsidP="0035543D">
            <w:pPr>
              <w:spacing w:after="0"/>
              <w:rPr>
                <w:rFonts w:ascii="Times New Roman" w:eastAsia="Times New Roman" w:hAnsi="Times New Roman" w:cs="Times New Roman"/>
                <w:color w:val="000000"/>
              </w:rPr>
            </w:pPr>
            <w:r w:rsidRPr="00D9490F">
              <w:rPr>
                <w:rFonts w:ascii="Times New Roman" w:eastAsia="Times New Roman" w:hAnsi="Times New Roman" w:cs="Times New Roman"/>
                <w:color w:val="000000"/>
              </w:rPr>
              <w:t>• High Force</w:t>
            </w:r>
          </w:p>
        </w:tc>
        <w:tc>
          <w:tcPr>
            <w:tcW w:w="4420" w:type="dxa"/>
            <w:shd w:val="clear" w:color="auto" w:fill="auto"/>
            <w:noWrap/>
            <w:vAlign w:val="bottom"/>
          </w:tcPr>
          <w:p w:rsidR="00B15B98" w:rsidRPr="00D9490F" w:rsidRDefault="00B15B98" w:rsidP="0035543D">
            <w:pPr>
              <w:spacing w:after="0"/>
              <w:rPr>
                <w:rFonts w:ascii="Times New Roman" w:eastAsia="Times New Roman" w:hAnsi="Times New Roman" w:cs="Times New Roman"/>
                <w:color w:val="000000"/>
              </w:rPr>
            </w:pPr>
            <w:r w:rsidRPr="00D9490F">
              <w:rPr>
                <w:rFonts w:ascii="Times New Roman" w:eastAsia="Times New Roman" w:hAnsi="Times New Roman" w:cs="Times New Roman"/>
                <w:color w:val="000000"/>
              </w:rPr>
              <w:t>• Attachment may require secondary cover</w:t>
            </w:r>
          </w:p>
        </w:tc>
      </w:tr>
      <w:tr w:rsidR="00B15B98" w:rsidRPr="00D9490F">
        <w:trPr>
          <w:trHeight w:val="300"/>
          <w:jc w:val="center"/>
        </w:trPr>
        <w:tc>
          <w:tcPr>
            <w:tcW w:w="3580" w:type="dxa"/>
            <w:shd w:val="clear" w:color="auto" w:fill="auto"/>
            <w:noWrap/>
            <w:vAlign w:val="bottom"/>
          </w:tcPr>
          <w:p w:rsidR="00B15B98" w:rsidRPr="00D9490F" w:rsidRDefault="00B15B98" w:rsidP="0035543D">
            <w:pPr>
              <w:spacing w:after="0"/>
              <w:rPr>
                <w:rFonts w:ascii="Times New Roman" w:eastAsia="Times New Roman" w:hAnsi="Times New Roman" w:cs="Times New Roman"/>
                <w:color w:val="000000"/>
              </w:rPr>
            </w:pPr>
            <w:r w:rsidRPr="00D9490F">
              <w:rPr>
                <w:rFonts w:ascii="Times New Roman" w:eastAsia="Times New Roman" w:hAnsi="Times New Roman" w:cs="Times New Roman"/>
                <w:color w:val="000000"/>
              </w:rPr>
              <w:t>• Directly opposes motion</w:t>
            </w:r>
          </w:p>
        </w:tc>
        <w:tc>
          <w:tcPr>
            <w:tcW w:w="4420" w:type="dxa"/>
            <w:shd w:val="clear" w:color="auto" w:fill="auto"/>
            <w:noWrap/>
            <w:vAlign w:val="bottom"/>
          </w:tcPr>
          <w:p w:rsidR="00B15B98" w:rsidRPr="00D9490F" w:rsidRDefault="00B15B98" w:rsidP="0035543D">
            <w:pPr>
              <w:spacing w:after="0"/>
              <w:rPr>
                <w:rFonts w:ascii="Times New Roman" w:eastAsia="Times New Roman" w:hAnsi="Times New Roman" w:cs="Times New Roman"/>
                <w:color w:val="000000"/>
              </w:rPr>
            </w:pPr>
            <w:r w:rsidRPr="00D9490F">
              <w:rPr>
                <w:rFonts w:ascii="Times New Roman" w:eastAsia="Times New Roman" w:hAnsi="Times New Roman" w:cs="Times New Roman"/>
                <w:color w:val="000000"/>
              </w:rPr>
              <w:t>• Brittle</w:t>
            </w:r>
          </w:p>
        </w:tc>
      </w:tr>
      <w:tr w:rsidR="00B15B98" w:rsidRPr="00D9490F">
        <w:trPr>
          <w:trHeight w:val="300"/>
          <w:jc w:val="center"/>
        </w:trPr>
        <w:tc>
          <w:tcPr>
            <w:tcW w:w="3580" w:type="dxa"/>
            <w:shd w:val="clear" w:color="auto" w:fill="auto"/>
            <w:noWrap/>
            <w:vAlign w:val="bottom"/>
          </w:tcPr>
          <w:p w:rsidR="00B15B98" w:rsidRPr="00D9490F" w:rsidRDefault="00B15B98" w:rsidP="0035543D">
            <w:pPr>
              <w:spacing w:after="0"/>
              <w:rPr>
                <w:rFonts w:ascii="Times New Roman" w:eastAsia="Times New Roman" w:hAnsi="Times New Roman" w:cs="Times New Roman"/>
                <w:color w:val="000000"/>
              </w:rPr>
            </w:pPr>
            <w:r w:rsidRPr="00D9490F">
              <w:rPr>
                <w:rFonts w:ascii="Times New Roman" w:eastAsia="Times New Roman" w:hAnsi="Times New Roman" w:cs="Times New Roman"/>
                <w:color w:val="000000"/>
              </w:rPr>
              <w:t>• Higher Failure Temperature</w:t>
            </w:r>
          </w:p>
        </w:tc>
        <w:tc>
          <w:tcPr>
            <w:tcW w:w="4420" w:type="dxa"/>
            <w:shd w:val="clear" w:color="auto" w:fill="auto"/>
            <w:noWrap/>
            <w:vAlign w:val="bottom"/>
          </w:tcPr>
          <w:p w:rsidR="00B15B98" w:rsidRPr="00D9490F" w:rsidRDefault="00B15B98" w:rsidP="0035543D">
            <w:pPr>
              <w:spacing w:after="0"/>
              <w:rPr>
                <w:rFonts w:ascii="Times New Roman" w:eastAsia="Times New Roman" w:hAnsi="Times New Roman" w:cs="Times New Roman"/>
                <w:color w:val="000000"/>
              </w:rPr>
            </w:pPr>
            <w:r w:rsidRPr="00D9490F">
              <w:rPr>
                <w:rFonts w:ascii="Times New Roman" w:eastAsia="Times New Roman" w:hAnsi="Times New Roman" w:cs="Times New Roman"/>
                <w:color w:val="000000"/>
              </w:rPr>
              <w:t xml:space="preserve">• Higher cost than </w:t>
            </w:r>
            <w:proofErr w:type="spellStart"/>
            <w:r w:rsidRPr="00D9490F">
              <w:rPr>
                <w:rFonts w:ascii="Times New Roman" w:eastAsia="Times New Roman" w:hAnsi="Times New Roman" w:cs="Times New Roman"/>
                <w:color w:val="000000"/>
              </w:rPr>
              <w:t>piezo</w:t>
            </w:r>
            <w:proofErr w:type="spellEnd"/>
            <w:r w:rsidRPr="00D9490F">
              <w:rPr>
                <w:rFonts w:ascii="Times New Roman" w:eastAsia="Times New Roman" w:hAnsi="Times New Roman" w:cs="Times New Roman"/>
                <w:color w:val="000000"/>
              </w:rPr>
              <w:t xml:space="preserve"> strips</w:t>
            </w:r>
          </w:p>
        </w:tc>
      </w:tr>
    </w:tbl>
    <w:p w:rsidR="00B15B98" w:rsidRPr="00D9490F" w:rsidRDefault="00B15B98" w:rsidP="00912A5C">
      <w:pPr>
        <w:spacing w:after="0" w:line="360" w:lineRule="auto"/>
        <w:rPr>
          <w:rFonts w:ascii="Times New Roman" w:hAnsi="Times New Roman"/>
        </w:rPr>
      </w:pPr>
    </w:p>
    <w:p w:rsidR="00B15B98" w:rsidRDefault="00B15B98" w:rsidP="00912A5C">
      <w:pPr>
        <w:spacing w:after="0" w:line="360" w:lineRule="auto"/>
      </w:pPr>
    </w:p>
    <w:p w:rsidR="00B15B98" w:rsidRPr="001D45D7" w:rsidRDefault="00C31EE5" w:rsidP="001D45D7">
      <w:pPr>
        <w:pStyle w:val="Heading3"/>
        <w:rPr>
          <w:i/>
        </w:rPr>
      </w:pPr>
      <w:bookmarkStart w:id="11" w:name="_Toc101220788"/>
      <w:r>
        <w:t>3</w:t>
      </w:r>
      <w:r w:rsidR="00B15B98">
        <w:t>.1.3</w:t>
      </w:r>
      <w:r w:rsidR="00B15B98">
        <w:tab/>
        <w:t xml:space="preserve">Design Concept 3: </w:t>
      </w:r>
      <w:r w:rsidR="00B15B98" w:rsidRPr="001D45D7">
        <w:rPr>
          <w:i/>
        </w:rPr>
        <w:t>Prevention of Resonance Modes</w:t>
      </w:r>
      <w:bookmarkEnd w:id="11"/>
    </w:p>
    <w:p w:rsidR="00B15B98" w:rsidRDefault="00B15B98" w:rsidP="00912A5C">
      <w:pPr>
        <w:spacing w:after="0" w:line="360" w:lineRule="auto"/>
      </w:pPr>
    </w:p>
    <w:p w:rsidR="00B15B98" w:rsidRPr="00D9490F" w:rsidRDefault="00B15B98" w:rsidP="001D45D7">
      <w:pPr>
        <w:spacing w:after="0" w:line="360" w:lineRule="auto"/>
        <w:jc w:val="both"/>
        <w:rPr>
          <w:rFonts w:ascii="Times New Roman" w:hAnsi="Times New Roman"/>
        </w:rPr>
      </w:pPr>
      <w:r w:rsidRPr="00D9490F">
        <w:rPr>
          <w:rFonts w:ascii="Times New Roman" w:hAnsi="Times New Roman"/>
        </w:rPr>
        <w:tab/>
        <w:t xml:space="preserve">The true purpose of incorporating active and passive materials together is that the combination </w:t>
      </w:r>
      <w:r w:rsidR="00DE4BA2">
        <w:rPr>
          <w:rFonts w:ascii="Times New Roman" w:hAnsi="Times New Roman"/>
        </w:rPr>
        <w:t>allows</w:t>
      </w:r>
      <w:r w:rsidRPr="00D9490F">
        <w:rPr>
          <w:rFonts w:ascii="Times New Roman" w:hAnsi="Times New Roman"/>
        </w:rPr>
        <w:t xml:space="preserve"> for noise suppression over a larger range of frequencies t</w:t>
      </w:r>
      <w:r>
        <w:rPr>
          <w:rFonts w:ascii="Times New Roman" w:hAnsi="Times New Roman"/>
        </w:rPr>
        <w:t xml:space="preserve">han a strictly passive system. </w:t>
      </w:r>
      <w:r w:rsidRPr="00D9490F">
        <w:rPr>
          <w:rFonts w:ascii="Times New Roman" w:hAnsi="Times New Roman"/>
        </w:rPr>
        <w:t>Simply passive systems are good for the suppression of higher frequency sound, but are less e</w:t>
      </w:r>
      <w:r>
        <w:rPr>
          <w:rFonts w:ascii="Times New Roman" w:hAnsi="Times New Roman"/>
        </w:rPr>
        <w:t xml:space="preserve">ffective at lower frequencies. </w:t>
      </w:r>
      <w:r w:rsidRPr="00D9490F">
        <w:rPr>
          <w:rFonts w:ascii="Times New Roman" w:hAnsi="Times New Roman"/>
        </w:rPr>
        <w:t>Most of the noise that emanates from the gear cover while it is not in resonance is high freq</w:t>
      </w:r>
      <w:r>
        <w:rPr>
          <w:rFonts w:ascii="Times New Roman" w:hAnsi="Times New Roman"/>
        </w:rPr>
        <w:t xml:space="preserve">uency and small displacements. </w:t>
      </w:r>
      <w:r w:rsidRPr="00D9490F">
        <w:rPr>
          <w:rFonts w:ascii="Times New Roman" w:hAnsi="Times New Roman"/>
        </w:rPr>
        <w:t>The proble</w:t>
      </w:r>
      <w:r w:rsidR="00F65EF6">
        <w:rPr>
          <w:rFonts w:ascii="Times New Roman" w:hAnsi="Times New Roman"/>
        </w:rPr>
        <w:t>m for a strictly passive system</w:t>
      </w:r>
      <w:r w:rsidRPr="00D9490F">
        <w:rPr>
          <w:rFonts w:ascii="Times New Roman" w:hAnsi="Times New Roman"/>
        </w:rPr>
        <w:t xml:space="preserve"> occur</w:t>
      </w:r>
      <w:r w:rsidR="00F65EF6">
        <w:rPr>
          <w:rFonts w:ascii="Times New Roman" w:hAnsi="Times New Roman"/>
        </w:rPr>
        <w:t>s</w:t>
      </w:r>
      <w:r w:rsidRPr="00D9490F">
        <w:rPr>
          <w:rFonts w:ascii="Times New Roman" w:hAnsi="Times New Roman"/>
        </w:rPr>
        <w:t xml:space="preserve"> when the system hits one of its resonance modes; the frequency becomes lower and th</w:t>
      </w:r>
      <w:r>
        <w:rPr>
          <w:rFonts w:ascii="Times New Roman" w:hAnsi="Times New Roman"/>
        </w:rPr>
        <w:t xml:space="preserve">e displacements become larger. </w:t>
      </w:r>
      <w:r w:rsidR="00F65EF6">
        <w:rPr>
          <w:rFonts w:ascii="Times New Roman" w:hAnsi="Times New Roman"/>
        </w:rPr>
        <w:t>This approach</w:t>
      </w:r>
      <w:r w:rsidRPr="00D9490F">
        <w:rPr>
          <w:rFonts w:ascii="Times New Roman" w:hAnsi="Times New Roman"/>
        </w:rPr>
        <w:t xml:space="preserve"> in theory keep</w:t>
      </w:r>
      <w:r w:rsidR="00F65EF6">
        <w:rPr>
          <w:rFonts w:ascii="Times New Roman" w:hAnsi="Times New Roman"/>
        </w:rPr>
        <w:t>s</w:t>
      </w:r>
      <w:r w:rsidRPr="00D9490F">
        <w:rPr>
          <w:rFonts w:ascii="Times New Roman" w:hAnsi="Times New Roman"/>
        </w:rPr>
        <w:t xml:space="preserve"> the system from reaching resonance by adding energy at the periphery, thereby allowing the passi</w:t>
      </w:r>
      <w:r>
        <w:rPr>
          <w:rFonts w:ascii="Times New Roman" w:hAnsi="Times New Roman"/>
        </w:rPr>
        <w:t xml:space="preserve">ve system to remain effective. </w:t>
      </w:r>
      <w:r w:rsidRPr="00D9490F">
        <w:rPr>
          <w:rFonts w:ascii="Times New Roman" w:hAnsi="Times New Roman"/>
        </w:rPr>
        <w:t xml:space="preserve">Figure </w:t>
      </w:r>
      <w:r w:rsidR="00C31EE5">
        <w:rPr>
          <w:rFonts w:ascii="Times New Roman" w:hAnsi="Times New Roman"/>
        </w:rPr>
        <w:t>3</w:t>
      </w:r>
      <w:r>
        <w:rPr>
          <w:rFonts w:ascii="Times New Roman" w:hAnsi="Times New Roman"/>
        </w:rPr>
        <w:t>-</w:t>
      </w:r>
      <w:r w:rsidR="001D45D7">
        <w:rPr>
          <w:rFonts w:ascii="Times New Roman" w:hAnsi="Times New Roman"/>
        </w:rPr>
        <w:t>4</w:t>
      </w:r>
      <w:r w:rsidRPr="00D9490F">
        <w:rPr>
          <w:rFonts w:ascii="Times New Roman" w:hAnsi="Times New Roman"/>
        </w:rPr>
        <w:t xml:space="preserve"> illustrate</w:t>
      </w:r>
      <w:r w:rsidR="001D45D7">
        <w:rPr>
          <w:rFonts w:ascii="Times New Roman" w:hAnsi="Times New Roman"/>
        </w:rPr>
        <w:t>s</w:t>
      </w:r>
      <w:r w:rsidRPr="00D9490F">
        <w:rPr>
          <w:rFonts w:ascii="Times New Roman" w:hAnsi="Times New Roman"/>
        </w:rPr>
        <w:t xml:space="preserve"> two possible ways to implement the approach.</w:t>
      </w:r>
    </w:p>
    <w:p w:rsidR="00B15B98" w:rsidRDefault="00B15B98" w:rsidP="00912A5C">
      <w:pPr>
        <w:spacing w:after="0" w:line="360" w:lineRule="auto"/>
        <w:rPr>
          <w:rFonts w:ascii="Times New Roman" w:hAnsi="Times New Roman"/>
          <w:b/>
        </w:rPr>
      </w:pPr>
    </w:p>
    <w:p w:rsidR="00B15B98" w:rsidRDefault="00B15B98" w:rsidP="00912A5C">
      <w:pPr>
        <w:spacing w:after="0" w:line="360" w:lineRule="auto"/>
        <w:jc w:val="center"/>
        <w:rPr>
          <w:rFonts w:ascii="Times New Roman" w:hAnsi="Times New Roman"/>
          <w:b/>
        </w:rPr>
      </w:pPr>
      <w:r>
        <w:rPr>
          <w:rFonts w:ascii="Times New Roman" w:hAnsi="Times New Roman"/>
          <w:b/>
          <w:noProof/>
        </w:rPr>
        <w:drawing>
          <wp:inline distT="0" distB="0" distL="0" distR="0">
            <wp:extent cx="2768600" cy="2266940"/>
            <wp:effectExtent l="25400" t="0" r="0" b="0"/>
            <wp:docPr id="2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srcRect b="943"/>
                    <a:stretch>
                      <a:fillRect/>
                    </a:stretch>
                  </pic:blipFill>
                  <pic:spPr bwMode="auto">
                    <a:xfrm>
                      <a:off x="0" y="0"/>
                      <a:ext cx="2768600" cy="2266940"/>
                    </a:xfrm>
                    <a:prstGeom prst="rect">
                      <a:avLst/>
                    </a:prstGeom>
                    <a:noFill/>
                    <a:ln w="9525">
                      <a:noFill/>
                      <a:miter lim="800000"/>
                      <a:headEnd/>
                      <a:tailEnd/>
                    </a:ln>
                  </pic:spPr>
                </pic:pic>
              </a:graphicData>
            </a:graphic>
          </wp:inline>
        </w:drawing>
      </w:r>
      <w:r w:rsidR="001D45D7">
        <w:rPr>
          <w:rFonts w:ascii="Times New Roman" w:hAnsi="Times New Roman"/>
          <w:noProof/>
        </w:rPr>
        <w:drawing>
          <wp:inline distT="0" distB="0" distL="0" distR="0">
            <wp:extent cx="2781935" cy="2264502"/>
            <wp:effectExtent l="25400" t="0" r="12065" b="0"/>
            <wp:docPr id="8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srcRect/>
                    <a:stretch>
                      <a:fillRect/>
                    </a:stretch>
                  </pic:blipFill>
                  <pic:spPr bwMode="auto">
                    <a:xfrm>
                      <a:off x="0" y="0"/>
                      <a:ext cx="2782491" cy="2264954"/>
                    </a:xfrm>
                    <a:prstGeom prst="rect">
                      <a:avLst/>
                    </a:prstGeom>
                    <a:noFill/>
                    <a:ln w="9525">
                      <a:noFill/>
                      <a:miter lim="800000"/>
                      <a:headEnd/>
                      <a:tailEnd/>
                    </a:ln>
                  </pic:spPr>
                </pic:pic>
              </a:graphicData>
            </a:graphic>
          </wp:inline>
        </w:drawing>
      </w:r>
    </w:p>
    <w:p w:rsidR="00B15B98" w:rsidRPr="001D45D7" w:rsidRDefault="001D45D7" w:rsidP="001D45D7">
      <w:pPr>
        <w:spacing w:after="0" w:line="360" w:lineRule="auto"/>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t>A)</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B)</w:t>
      </w:r>
    </w:p>
    <w:p w:rsidR="001D45D7" w:rsidRDefault="00B15B98" w:rsidP="00E83707">
      <w:pPr>
        <w:spacing w:after="0" w:line="360" w:lineRule="auto"/>
        <w:jc w:val="center"/>
        <w:rPr>
          <w:rFonts w:ascii="Times New Roman" w:hAnsi="Times New Roman"/>
        </w:rPr>
      </w:pPr>
      <w:r>
        <w:rPr>
          <w:rFonts w:ascii="Times New Roman" w:hAnsi="Times New Roman"/>
        </w:rPr>
        <w:t xml:space="preserve">Figure </w:t>
      </w:r>
      <w:r w:rsidR="00C31EE5">
        <w:rPr>
          <w:rFonts w:ascii="Times New Roman" w:hAnsi="Times New Roman"/>
        </w:rPr>
        <w:t>3</w:t>
      </w:r>
      <w:r>
        <w:rPr>
          <w:rFonts w:ascii="Times New Roman" w:hAnsi="Times New Roman"/>
        </w:rPr>
        <w:t>-</w:t>
      </w:r>
      <w:r w:rsidR="001D45D7">
        <w:rPr>
          <w:rFonts w:ascii="Times New Roman" w:hAnsi="Times New Roman"/>
        </w:rPr>
        <w:t>4</w:t>
      </w:r>
      <w:r w:rsidRPr="005E22E4">
        <w:rPr>
          <w:rFonts w:ascii="Times New Roman" w:hAnsi="Times New Roman"/>
        </w:rPr>
        <w:t>:</w:t>
      </w:r>
      <w:r w:rsidR="001D45D7">
        <w:rPr>
          <w:rFonts w:ascii="Times New Roman" w:hAnsi="Times New Roman"/>
          <w:b/>
        </w:rPr>
        <w:t xml:space="preserve"> </w:t>
      </w:r>
      <w:r w:rsidR="001D45D7">
        <w:rPr>
          <w:rFonts w:ascii="Times New Roman" w:hAnsi="Times New Roman"/>
        </w:rPr>
        <w:t xml:space="preserve">A) </w:t>
      </w:r>
      <w:r w:rsidR="0035543D">
        <w:rPr>
          <w:rFonts w:ascii="Times New Roman" w:hAnsi="Times New Roman"/>
        </w:rPr>
        <w:t>Piezoelectric Ceramic Gasket Attached Around Gear Cover P</w:t>
      </w:r>
      <w:r>
        <w:rPr>
          <w:rFonts w:ascii="Times New Roman" w:hAnsi="Times New Roman"/>
        </w:rPr>
        <w:t>eriphery</w:t>
      </w:r>
    </w:p>
    <w:p w:rsidR="0035543D" w:rsidRDefault="001D45D7" w:rsidP="00E83707">
      <w:pPr>
        <w:spacing w:after="0" w:line="360" w:lineRule="auto"/>
        <w:jc w:val="center"/>
        <w:rPr>
          <w:rFonts w:ascii="Times New Roman" w:hAnsi="Times New Roman"/>
        </w:rPr>
      </w:pPr>
      <w:r>
        <w:rPr>
          <w:rFonts w:ascii="Times New Roman" w:hAnsi="Times New Roman"/>
        </w:rPr>
        <w:t xml:space="preserve">B) </w:t>
      </w:r>
      <w:r w:rsidRPr="005E22E4">
        <w:rPr>
          <w:rFonts w:ascii="Times New Roman" w:hAnsi="Times New Roman"/>
        </w:rPr>
        <w:t>Piezoelectric</w:t>
      </w:r>
      <w:r>
        <w:rPr>
          <w:rFonts w:ascii="Times New Roman" w:hAnsi="Times New Roman"/>
        </w:rPr>
        <w:t xml:space="preserve"> Stack Washers A</w:t>
      </w:r>
      <w:r w:rsidRPr="00D9490F">
        <w:rPr>
          <w:rFonts w:ascii="Times New Roman" w:hAnsi="Times New Roman"/>
        </w:rPr>
        <w:t>tt</w:t>
      </w:r>
      <w:r>
        <w:rPr>
          <w:rFonts w:ascii="Times New Roman" w:hAnsi="Times New Roman"/>
        </w:rPr>
        <w:t>ached at Bolt Locations</w:t>
      </w:r>
    </w:p>
    <w:p w:rsidR="001D45D7" w:rsidRDefault="001D45D7" w:rsidP="00E83707">
      <w:pPr>
        <w:spacing w:after="0" w:line="360" w:lineRule="auto"/>
        <w:jc w:val="center"/>
        <w:rPr>
          <w:rFonts w:ascii="Times New Roman" w:hAnsi="Times New Roman"/>
        </w:rPr>
      </w:pPr>
    </w:p>
    <w:p w:rsidR="00B15B98" w:rsidRPr="00E83707" w:rsidRDefault="001D45D7" w:rsidP="00E83707">
      <w:pPr>
        <w:spacing w:after="0" w:line="360" w:lineRule="auto"/>
        <w:jc w:val="center"/>
        <w:rPr>
          <w:rFonts w:ascii="Times New Roman" w:hAnsi="Times New Roman"/>
        </w:rPr>
      </w:pPr>
      <w:r>
        <w:rPr>
          <w:rFonts w:ascii="Times New Roman" w:hAnsi="Times New Roman"/>
        </w:rPr>
        <w:t>A)</w:t>
      </w:r>
    </w:p>
    <w:tbl>
      <w:tblPr>
        <w:tblW w:w="8380" w:type="dxa"/>
        <w:jc w:val="center"/>
        <w:tblInd w:w="93"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tblPr>
      <w:tblGrid>
        <w:gridCol w:w="4280"/>
        <w:gridCol w:w="4100"/>
      </w:tblGrid>
      <w:tr w:rsidR="00B15B98" w:rsidRPr="00D9490F">
        <w:trPr>
          <w:trHeight w:val="300"/>
          <w:jc w:val="center"/>
        </w:trPr>
        <w:tc>
          <w:tcPr>
            <w:tcW w:w="4280" w:type="dxa"/>
            <w:shd w:val="clear" w:color="auto" w:fill="auto"/>
            <w:noWrap/>
            <w:vAlign w:val="bottom"/>
          </w:tcPr>
          <w:p w:rsidR="00B15B98" w:rsidRPr="00D9490F" w:rsidRDefault="00B15B98" w:rsidP="0035543D">
            <w:pPr>
              <w:spacing w:after="0"/>
              <w:jc w:val="center"/>
              <w:rPr>
                <w:rFonts w:ascii="Times New Roman" w:eastAsia="Times New Roman" w:hAnsi="Times New Roman" w:cs="Times New Roman"/>
                <w:b/>
                <w:bCs/>
                <w:color w:val="000000"/>
                <w:u w:val="single"/>
              </w:rPr>
            </w:pPr>
            <w:r w:rsidRPr="00D9490F">
              <w:rPr>
                <w:rFonts w:ascii="Times New Roman" w:eastAsia="Times New Roman" w:hAnsi="Times New Roman" w:cs="Times New Roman"/>
                <w:b/>
                <w:bCs/>
                <w:color w:val="000000"/>
                <w:u w:val="single"/>
              </w:rPr>
              <w:t>Pros</w:t>
            </w:r>
          </w:p>
        </w:tc>
        <w:tc>
          <w:tcPr>
            <w:tcW w:w="4100" w:type="dxa"/>
            <w:shd w:val="clear" w:color="auto" w:fill="auto"/>
            <w:noWrap/>
            <w:vAlign w:val="bottom"/>
          </w:tcPr>
          <w:p w:rsidR="00B15B98" w:rsidRPr="00D9490F" w:rsidRDefault="00B15B98" w:rsidP="0035543D">
            <w:pPr>
              <w:spacing w:after="0"/>
              <w:jc w:val="center"/>
              <w:rPr>
                <w:rFonts w:ascii="Times New Roman" w:eastAsia="Times New Roman" w:hAnsi="Times New Roman" w:cs="Times New Roman"/>
                <w:b/>
                <w:bCs/>
                <w:color w:val="000000"/>
                <w:u w:val="single"/>
              </w:rPr>
            </w:pPr>
            <w:r w:rsidRPr="00D9490F">
              <w:rPr>
                <w:rFonts w:ascii="Times New Roman" w:eastAsia="Times New Roman" w:hAnsi="Times New Roman" w:cs="Times New Roman"/>
                <w:b/>
                <w:bCs/>
                <w:color w:val="000000"/>
                <w:u w:val="single"/>
              </w:rPr>
              <w:t>Cons</w:t>
            </w:r>
          </w:p>
        </w:tc>
      </w:tr>
      <w:tr w:rsidR="00B15B98" w:rsidRPr="00D9490F">
        <w:trPr>
          <w:trHeight w:val="300"/>
          <w:jc w:val="center"/>
        </w:trPr>
        <w:tc>
          <w:tcPr>
            <w:tcW w:w="4280" w:type="dxa"/>
            <w:shd w:val="clear" w:color="auto" w:fill="auto"/>
            <w:noWrap/>
            <w:vAlign w:val="bottom"/>
          </w:tcPr>
          <w:p w:rsidR="00B15B98" w:rsidRPr="00D9490F" w:rsidRDefault="00B15B98" w:rsidP="0035543D">
            <w:pPr>
              <w:spacing w:after="0"/>
              <w:rPr>
                <w:rFonts w:ascii="Times New Roman" w:eastAsia="Times New Roman" w:hAnsi="Times New Roman" w:cs="Times New Roman"/>
                <w:color w:val="000000"/>
              </w:rPr>
            </w:pPr>
            <w:r w:rsidRPr="00D9490F">
              <w:rPr>
                <w:rFonts w:ascii="Times New Roman" w:eastAsia="Times New Roman" w:hAnsi="Times New Roman" w:cs="Times New Roman"/>
                <w:color w:val="000000"/>
              </w:rPr>
              <w:t>• High Force</w:t>
            </w:r>
          </w:p>
        </w:tc>
        <w:tc>
          <w:tcPr>
            <w:tcW w:w="4100" w:type="dxa"/>
            <w:shd w:val="clear" w:color="auto" w:fill="auto"/>
            <w:noWrap/>
            <w:vAlign w:val="bottom"/>
          </w:tcPr>
          <w:p w:rsidR="00B15B98" w:rsidRPr="00D9490F" w:rsidRDefault="00B15B98" w:rsidP="001D45D7">
            <w:pPr>
              <w:spacing w:after="0"/>
              <w:rPr>
                <w:rFonts w:ascii="Times New Roman" w:eastAsia="Times New Roman" w:hAnsi="Times New Roman" w:cs="Times New Roman"/>
                <w:color w:val="000000"/>
              </w:rPr>
            </w:pPr>
            <w:r w:rsidRPr="00D9490F">
              <w:rPr>
                <w:rFonts w:ascii="Times New Roman" w:eastAsia="Times New Roman" w:hAnsi="Times New Roman" w:cs="Times New Roman"/>
                <w:color w:val="000000"/>
              </w:rPr>
              <w:t xml:space="preserve">• </w:t>
            </w:r>
            <w:r w:rsidR="001D45D7">
              <w:rPr>
                <w:rFonts w:ascii="Times New Roman" w:eastAsia="Times New Roman" w:hAnsi="Times New Roman" w:cs="Times New Roman"/>
                <w:color w:val="000000"/>
              </w:rPr>
              <w:t>Extremely</w:t>
            </w:r>
            <w:r w:rsidRPr="00D9490F">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expensive</w:t>
            </w:r>
          </w:p>
        </w:tc>
      </w:tr>
      <w:tr w:rsidR="00B15B98" w:rsidRPr="00D9490F">
        <w:trPr>
          <w:trHeight w:val="300"/>
          <w:jc w:val="center"/>
        </w:trPr>
        <w:tc>
          <w:tcPr>
            <w:tcW w:w="4280" w:type="dxa"/>
            <w:shd w:val="clear" w:color="auto" w:fill="auto"/>
            <w:noWrap/>
            <w:vAlign w:val="bottom"/>
          </w:tcPr>
          <w:p w:rsidR="00B15B98" w:rsidRPr="00D9490F" w:rsidRDefault="00B15B98" w:rsidP="0035543D">
            <w:pPr>
              <w:spacing w:after="0"/>
              <w:rPr>
                <w:rFonts w:ascii="Times New Roman" w:eastAsia="Times New Roman" w:hAnsi="Times New Roman" w:cs="Times New Roman"/>
                <w:color w:val="000000"/>
              </w:rPr>
            </w:pPr>
            <w:r w:rsidRPr="00D9490F">
              <w:rPr>
                <w:rFonts w:ascii="Times New Roman" w:eastAsia="Times New Roman" w:hAnsi="Times New Roman" w:cs="Times New Roman"/>
                <w:color w:val="000000"/>
              </w:rPr>
              <w:t>• Can add energy around entire periphery</w:t>
            </w:r>
          </w:p>
        </w:tc>
        <w:tc>
          <w:tcPr>
            <w:tcW w:w="4100" w:type="dxa"/>
            <w:shd w:val="clear" w:color="auto" w:fill="auto"/>
            <w:noWrap/>
            <w:vAlign w:val="bottom"/>
          </w:tcPr>
          <w:p w:rsidR="00B15B98" w:rsidRPr="00D9490F" w:rsidRDefault="00B15B98" w:rsidP="0035543D">
            <w:pPr>
              <w:spacing w:after="0"/>
              <w:rPr>
                <w:rFonts w:ascii="Times New Roman" w:eastAsia="Times New Roman" w:hAnsi="Times New Roman" w:cs="Times New Roman"/>
                <w:color w:val="000000"/>
              </w:rPr>
            </w:pPr>
            <w:r w:rsidRPr="00D9490F">
              <w:rPr>
                <w:rFonts w:ascii="Times New Roman" w:eastAsia="Times New Roman" w:hAnsi="Times New Roman" w:cs="Times New Roman"/>
                <w:color w:val="000000"/>
              </w:rPr>
              <w:t>• Brittle</w:t>
            </w:r>
          </w:p>
        </w:tc>
      </w:tr>
      <w:tr w:rsidR="00B15B98" w:rsidRPr="00D9490F">
        <w:trPr>
          <w:trHeight w:val="300"/>
          <w:jc w:val="center"/>
        </w:trPr>
        <w:tc>
          <w:tcPr>
            <w:tcW w:w="4280" w:type="dxa"/>
            <w:shd w:val="clear" w:color="auto" w:fill="auto"/>
            <w:noWrap/>
            <w:vAlign w:val="bottom"/>
          </w:tcPr>
          <w:p w:rsidR="00B15B98" w:rsidRPr="00D9490F" w:rsidRDefault="00B15B98" w:rsidP="0035543D">
            <w:pPr>
              <w:spacing w:after="0"/>
              <w:rPr>
                <w:rFonts w:ascii="Times New Roman" w:eastAsia="Times New Roman" w:hAnsi="Times New Roman" w:cs="Times New Roman"/>
                <w:color w:val="000000"/>
              </w:rPr>
            </w:pPr>
            <w:r w:rsidRPr="00D9490F">
              <w:rPr>
                <w:rFonts w:ascii="Times New Roman" w:eastAsia="Times New Roman" w:hAnsi="Times New Roman" w:cs="Times New Roman"/>
                <w:color w:val="000000"/>
              </w:rPr>
              <w:t>• Higher Failure Temperature</w:t>
            </w:r>
          </w:p>
        </w:tc>
        <w:tc>
          <w:tcPr>
            <w:tcW w:w="4100" w:type="dxa"/>
            <w:shd w:val="clear" w:color="auto" w:fill="auto"/>
            <w:noWrap/>
            <w:vAlign w:val="bottom"/>
          </w:tcPr>
          <w:p w:rsidR="00B15B98" w:rsidRPr="00D9490F" w:rsidRDefault="00B15B98" w:rsidP="0035543D">
            <w:pPr>
              <w:spacing w:after="0"/>
              <w:rPr>
                <w:rFonts w:ascii="Times New Roman" w:eastAsia="Times New Roman" w:hAnsi="Times New Roman" w:cs="Times New Roman"/>
                <w:color w:val="000000"/>
              </w:rPr>
            </w:pPr>
            <w:r w:rsidRPr="00D9490F">
              <w:rPr>
                <w:rFonts w:ascii="Times New Roman" w:eastAsia="Times New Roman" w:hAnsi="Times New Roman" w:cs="Times New Roman"/>
                <w:color w:val="000000"/>
              </w:rPr>
              <w:t>• Difficult characterization</w:t>
            </w:r>
          </w:p>
        </w:tc>
      </w:tr>
    </w:tbl>
    <w:p w:rsidR="001D45D7" w:rsidRDefault="001D45D7" w:rsidP="001D45D7">
      <w:pPr>
        <w:spacing w:after="0" w:line="360" w:lineRule="auto"/>
        <w:rPr>
          <w:rFonts w:ascii="Times New Roman" w:hAnsi="Times New Roman"/>
        </w:rPr>
      </w:pPr>
    </w:p>
    <w:p w:rsidR="00B15B98" w:rsidRPr="001D45D7" w:rsidRDefault="001D45D7" w:rsidP="001D45D7">
      <w:pPr>
        <w:spacing w:after="0" w:line="360" w:lineRule="auto"/>
        <w:jc w:val="center"/>
        <w:rPr>
          <w:rFonts w:ascii="Times New Roman" w:hAnsi="Times New Roman"/>
        </w:rPr>
      </w:pPr>
      <w:r>
        <w:rPr>
          <w:rFonts w:ascii="Times New Roman" w:hAnsi="Times New Roman"/>
        </w:rPr>
        <w:t>B)</w:t>
      </w:r>
    </w:p>
    <w:tbl>
      <w:tblPr>
        <w:tblW w:w="8380"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80"/>
        <w:gridCol w:w="4100"/>
      </w:tblGrid>
      <w:tr w:rsidR="00B15B98" w:rsidRPr="00D9490F">
        <w:trPr>
          <w:trHeight w:val="300"/>
          <w:jc w:val="center"/>
        </w:trPr>
        <w:tc>
          <w:tcPr>
            <w:tcW w:w="4280" w:type="dxa"/>
            <w:shd w:val="clear" w:color="auto" w:fill="auto"/>
            <w:noWrap/>
            <w:vAlign w:val="bottom"/>
          </w:tcPr>
          <w:p w:rsidR="00B15B98" w:rsidRPr="00D9490F" w:rsidRDefault="00B15B98" w:rsidP="0035543D">
            <w:pPr>
              <w:spacing w:after="0"/>
              <w:jc w:val="center"/>
              <w:rPr>
                <w:rFonts w:ascii="Times New Roman" w:eastAsia="Times New Roman" w:hAnsi="Times New Roman" w:cs="Times New Roman"/>
                <w:b/>
                <w:bCs/>
                <w:color w:val="000000"/>
                <w:u w:val="single"/>
              </w:rPr>
            </w:pPr>
            <w:r w:rsidRPr="00D9490F">
              <w:rPr>
                <w:rFonts w:ascii="Times New Roman" w:eastAsia="Times New Roman" w:hAnsi="Times New Roman" w:cs="Times New Roman"/>
                <w:b/>
                <w:bCs/>
                <w:color w:val="000000"/>
                <w:u w:val="single"/>
              </w:rPr>
              <w:t>Pros</w:t>
            </w:r>
          </w:p>
        </w:tc>
        <w:tc>
          <w:tcPr>
            <w:tcW w:w="4100" w:type="dxa"/>
            <w:shd w:val="clear" w:color="auto" w:fill="auto"/>
            <w:noWrap/>
            <w:vAlign w:val="bottom"/>
          </w:tcPr>
          <w:p w:rsidR="00B15B98" w:rsidRPr="00D9490F" w:rsidRDefault="00B15B98" w:rsidP="0035543D">
            <w:pPr>
              <w:spacing w:after="0"/>
              <w:jc w:val="center"/>
              <w:rPr>
                <w:rFonts w:ascii="Times New Roman" w:eastAsia="Times New Roman" w:hAnsi="Times New Roman" w:cs="Times New Roman"/>
                <w:b/>
                <w:bCs/>
                <w:color w:val="000000"/>
                <w:u w:val="single"/>
              </w:rPr>
            </w:pPr>
            <w:r w:rsidRPr="00D9490F">
              <w:rPr>
                <w:rFonts w:ascii="Times New Roman" w:eastAsia="Times New Roman" w:hAnsi="Times New Roman" w:cs="Times New Roman"/>
                <w:b/>
                <w:bCs/>
                <w:color w:val="000000"/>
                <w:u w:val="single"/>
              </w:rPr>
              <w:t>Cons</w:t>
            </w:r>
          </w:p>
        </w:tc>
      </w:tr>
      <w:tr w:rsidR="00B15B98" w:rsidRPr="00D9490F">
        <w:trPr>
          <w:trHeight w:val="300"/>
          <w:jc w:val="center"/>
        </w:trPr>
        <w:tc>
          <w:tcPr>
            <w:tcW w:w="4280" w:type="dxa"/>
            <w:shd w:val="clear" w:color="auto" w:fill="auto"/>
            <w:noWrap/>
            <w:vAlign w:val="bottom"/>
          </w:tcPr>
          <w:p w:rsidR="00B15B98" w:rsidRPr="00D9490F" w:rsidRDefault="00B15B98" w:rsidP="0035543D">
            <w:pPr>
              <w:spacing w:after="0"/>
              <w:rPr>
                <w:rFonts w:ascii="Times New Roman" w:eastAsia="Times New Roman" w:hAnsi="Times New Roman" w:cs="Times New Roman"/>
                <w:color w:val="000000"/>
              </w:rPr>
            </w:pPr>
            <w:r w:rsidRPr="00D9490F">
              <w:rPr>
                <w:rFonts w:ascii="Times New Roman" w:eastAsia="Times New Roman" w:hAnsi="Times New Roman" w:cs="Times New Roman"/>
                <w:color w:val="000000"/>
              </w:rPr>
              <w:t>• High Force</w:t>
            </w:r>
          </w:p>
        </w:tc>
        <w:tc>
          <w:tcPr>
            <w:tcW w:w="4100" w:type="dxa"/>
            <w:shd w:val="clear" w:color="auto" w:fill="auto"/>
            <w:noWrap/>
            <w:vAlign w:val="bottom"/>
          </w:tcPr>
          <w:p w:rsidR="00B15B98" w:rsidRPr="00D9490F" w:rsidRDefault="00B15B98" w:rsidP="0035543D">
            <w:pPr>
              <w:spacing w:after="0"/>
              <w:rPr>
                <w:rFonts w:ascii="Times New Roman" w:eastAsia="Times New Roman" w:hAnsi="Times New Roman" w:cs="Times New Roman"/>
                <w:color w:val="000000"/>
              </w:rPr>
            </w:pPr>
            <w:r w:rsidRPr="00D9490F">
              <w:rPr>
                <w:rFonts w:ascii="Times New Roman" w:eastAsia="Times New Roman" w:hAnsi="Times New Roman" w:cs="Times New Roman"/>
                <w:color w:val="000000"/>
              </w:rPr>
              <w:t>• Less energy at periphery than gasket</w:t>
            </w:r>
          </w:p>
        </w:tc>
      </w:tr>
      <w:tr w:rsidR="00B15B98" w:rsidRPr="00D9490F">
        <w:trPr>
          <w:trHeight w:val="300"/>
          <w:jc w:val="center"/>
        </w:trPr>
        <w:tc>
          <w:tcPr>
            <w:tcW w:w="4280" w:type="dxa"/>
            <w:shd w:val="clear" w:color="auto" w:fill="auto"/>
            <w:noWrap/>
            <w:vAlign w:val="bottom"/>
          </w:tcPr>
          <w:p w:rsidR="00B15B98" w:rsidRPr="00D9490F" w:rsidRDefault="00B15B98" w:rsidP="0035543D">
            <w:pPr>
              <w:spacing w:after="0"/>
              <w:rPr>
                <w:rFonts w:ascii="Times New Roman" w:eastAsia="Times New Roman" w:hAnsi="Times New Roman" w:cs="Times New Roman"/>
                <w:color w:val="000000"/>
              </w:rPr>
            </w:pPr>
            <w:r w:rsidRPr="00D9490F">
              <w:rPr>
                <w:rFonts w:ascii="Times New Roman" w:eastAsia="Times New Roman" w:hAnsi="Times New Roman" w:cs="Times New Roman"/>
                <w:color w:val="000000"/>
              </w:rPr>
              <w:t xml:space="preserve">• Cheaper than </w:t>
            </w:r>
            <w:proofErr w:type="spellStart"/>
            <w:r w:rsidRPr="00D9490F">
              <w:rPr>
                <w:rFonts w:ascii="Times New Roman" w:eastAsia="Times New Roman" w:hAnsi="Times New Roman" w:cs="Times New Roman"/>
                <w:color w:val="000000"/>
              </w:rPr>
              <w:t>piezo</w:t>
            </w:r>
            <w:proofErr w:type="spellEnd"/>
            <w:r w:rsidRPr="00D9490F">
              <w:rPr>
                <w:rFonts w:ascii="Times New Roman" w:eastAsia="Times New Roman" w:hAnsi="Times New Roman" w:cs="Times New Roman"/>
                <w:color w:val="000000"/>
              </w:rPr>
              <w:t xml:space="preserve"> gasket</w:t>
            </w:r>
          </w:p>
        </w:tc>
        <w:tc>
          <w:tcPr>
            <w:tcW w:w="4100" w:type="dxa"/>
            <w:shd w:val="clear" w:color="auto" w:fill="auto"/>
            <w:noWrap/>
            <w:vAlign w:val="bottom"/>
          </w:tcPr>
          <w:p w:rsidR="00B15B98" w:rsidRPr="00D9490F" w:rsidRDefault="00B15B98" w:rsidP="0035543D">
            <w:pPr>
              <w:spacing w:after="0"/>
              <w:rPr>
                <w:rFonts w:ascii="Times New Roman" w:eastAsia="Times New Roman" w:hAnsi="Times New Roman" w:cs="Times New Roman"/>
                <w:color w:val="000000"/>
              </w:rPr>
            </w:pPr>
            <w:r w:rsidRPr="00D9490F">
              <w:rPr>
                <w:rFonts w:ascii="Times New Roman" w:eastAsia="Times New Roman" w:hAnsi="Times New Roman" w:cs="Times New Roman"/>
                <w:color w:val="000000"/>
              </w:rPr>
              <w:t>• Brittle</w:t>
            </w:r>
          </w:p>
        </w:tc>
      </w:tr>
      <w:tr w:rsidR="00B15B98" w:rsidRPr="00D9490F">
        <w:trPr>
          <w:trHeight w:val="300"/>
          <w:jc w:val="center"/>
        </w:trPr>
        <w:tc>
          <w:tcPr>
            <w:tcW w:w="4280" w:type="dxa"/>
            <w:shd w:val="clear" w:color="auto" w:fill="auto"/>
            <w:noWrap/>
            <w:vAlign w:val="bottom"/>
          </w:tcPr>
          <w:p w:rsidR="00B15B98" w:rsidRPr="00D9490F" w:rsidRDefault="00B15B98" w:rsidP="0035543D">
            <w:pPr>
              <w:spacing w:after="0"/>
              <w:rPr>
                <w:rFonts w:ascii="Times New Roman" w:eastAsia="Times New Roman" w:hAnsi="Times New Roman" w:cs="Times New Roman"/>
                <w:color w:val="000000"/>
              </w:rPr>
            </w:pPr>
            <w:r w:rsidRPr="00D9490F">
              <w:rPr>
                <w:rFonts w:ascii="Times New Roman" w:eastAsia="Times New Roman" w:hAnsi="Times New Roman" w:cs="Times New Roman"/>
                <w:color w:val="000000"/>
              </w:rPr>
              <w:t>• Higher Failure Temperature</w:t>
            </w:r>
          </w:p>
        </w:tc>
        <w:tc>
          <w:tcPr>
            <w:tcW w:w="4100" w:type="dxa"/>
            <w:shd w:val="clear" w:color="auto" w:fill="auto"/>
            <w:noWrap/>
            <w:vAlign w:val="bottom"/>
          </w:tcPr>
          <w:p w:rsidR="00B15B98" w:rsidRPr="00D9490F" w:rsidRDefault="00B15B98" w:rsidP="0035543D">
            <w:pPr>
              <w:spacing w:after="0"/>
              <w:rPr>
                <w:rFonts w:ascii="Times New Roman" w:eastAsia="Times New Roman" w:hAnsi="Times New Roman" w:cs="Times New Roman"/>
                <w:color w:val="000000"/>
              </w:rPr>
            </w:pPr>
            <w:r w:rsidRPr="00D9490F">
              <w:rPr>
                <w:rFonts w:ascii="Times New Roman" w:eastAsia="Times New Roman" w:hAnsi="Times New Roman" w:cs="Times New Roman"/>
                <w:color w:val="000000"/>
              </w:rPr>
              <w:t>• May require custom order</w:t>
            </w:r>
          </w:p>
        </w:tc>
      </w:tr>
    </w:tbl>
    <w:p w:rsidR="00B15B98" w:rsidRPr="005E22E4" w:rsidRDefault="00B15B98" w:rsidP="00912A5C">
      <w:pPr>
        <w:spacing w:after="0" w:line="360" w:lineRule="auto"/>
        <w:rPr>
          <w:rFonts w:ascii="Times New Roman" w:hAnsi="Times New Roman"/>
        </w:rPr>
      </w:pPr>
    </w:p>
    <w:p w:rsidR="00B15B98" w:rsidRDefault="00B15B98" w:rsidP="001D45D7">
      <w:pPr>
        <w:spacing w:after="0" w:line="360" w:lineRule="auto"/>
        <w:jc w:val="both"/>
        <w:rPr>
          <w:rFonts w:ascii="Times New Roman" w:hAnsi="Times New Roman"/>
        </w:rPr>
      </w:pPr>
      <w:r>
        <w:rPr>
          <w:rFonts w:ascii="Times New Roman" w:hAnsi="Times New Roman"/>
        </w:rPr>
        <w:tab/>
        <w:t xml:space="preserve">Figures </w:t>
      </w:r>
      <w:r w:rsidR="00C31EE5">
        <w:rPr>
          <w:rFonts w:ascii="Times New Roman" w:hAnsi="Times New Roman"/>
        </w:rPr>
        <w:t>3</w:t>
      </w:r>
      <w:r>
        <w:rPr>
          <w:rFonts w:ascii="Times New Roman" w:hAnsi="Times New Roman"/>
        </w:rPr>
        <w:t>-</w:t>
      </w:r>
      <w:r w:rsidR="001D45D7">
        <w:rPr>
          <w:rFonts w:ascii="Times New Roman" w:hAnsi="Times New Roman"/>
        </w:rPr>
        <w:t>2</w:t>
      </w:r>
      <w:r>
        <w:rPr>
          <w:rFonts w:ascii="Times New Roman" w:hAnsi="Times New Roman"/>
        </w:rPr>
        <w:t xml:space="preserve"> through </w:t>
      </w:r>
      <w:r w:rsidR="00C31EE5">
        <w:rPr>
          <w:rFonts w:ascii="Times New Roman" w:hAnsi="Times New Roman"/>
        </w:rPr>
        <w:t>3</w:t>
      </w:r>
      <w:r>
        <w:rPr>
          <w:rFonts w:ascii="Times New Roman" w:hAnsi="Times New Roman"/>
        </w:rPr>
        <w:t>-</w:t>
      </w:r>
      <w:r w:rsidR="001D45D7">
        <w:rPr>
          <w:rFonts w:ascii="Times New Roman" w:hAnsi="Times New Roman"/>
        </w:rPr>
        <w:t xml:space="preserve">4 </w:t>
      </w:r>
      <w:r>
        <w:rPr>
          <w:rFonts w:ascii="Times New Roman" w:hAnsi="Times New Roman"/>
        </w:rPr>
        <w:t>were created using Pro Engineering Wildfire and edited for labeling and clarification.</w:t>
      </w:r>
    </w:p>
    <w:p w:rsidR="00B15B98" w:rsidRDefault="00B15B98" w:rsidP="00912A5C">
      <w:pPr>
        <w:spacing w:after="0" w:line="360" w:lineRule="auto"/>
        <w:rPr>
          <w:rFonts w:ascii="Times New Roman" w:hAnsi="Times New Roman"/>
        </w:rPr>
      </w:pPr>
    </w:p>
    <w:p w:rsidR="00B15B98" w:rsidRDefault="00B15B98" w:rsidP="00912A5C">
      <w:pPr>
        <w:spacing w:after="0" w:line="360" w:lineRule="auto"/>
        <w:rPr>
          <w:rFonts w:ascii="Times New Roman" w:hAnsi="Times New Roman"/>
        </w:rPr>
      </w:pPr>
    </w:p>
    <w:p w:rsidR="00B15B98" w:rsidRDefault="00F429AA" w:rsidP="001D45D7">
      <w:pPr>
        <w:pStyle w:val="Heading3"/>
      </w:pPr>
      <w:r>
        <w:br w:type="page"/>
      </w:r>
      <w:bookmarkStart w:id="12" w:name="_Toc101220789"/>
      <w:r w:rsidR="00C31EE5">
        <w:t>3</w:t>
      </w:r>
      <w:r w:rsidR="00B15B98">
        <w:t>.1.4</w:t>
      </w:r>
      <w:r w:rsidR="00B15B98">
        <w:tab/>
        <w:t>Passive Material Selection</w:t>
      </w:r>
      <w:bookmarkEnd w:id="12"/>
    </w:p>
    <w:p w:rsidR="00B15B98" w:rsidRDefault="00B15B98" w:rsidP="00912A5C">
      <w:pPr>
        <w:spacing w:after="0" w:line="360" w:lineRule="auto"/>
        <w:rPr>
          <w:rFonts w:ascii="Times New Roman" w:hAnsi="Times New Roman"/>
        </w:rPr>
      </w:pPr>
    </w:p>
    <w:p w:rsidR="0069312C" w:rsidRDefault="0069312C" w:rsidP="00F429AA">
      <w:pPr>
        <w:spacing w:after="0" w:line="360" w:lineRule="auto"/>
        <w:ind w:firstLine="720"/>
        <w:jc w:val="both"/>
        <w:rPr>
          <w:rFonts w:ascii="Times New Roman" w:hAnsi="Times New Roman"/>
        </w:rPr>
      </w:pPr>
      <w:r>
        <w:rPr>
          <w:rFonts w:ascii="Times New Roman" w:hAnsi="Times New Roman"/>
        </w:rPr>
        <w:t xml:space="preserve">Current passive techniques used in acoustic noise reduction include materials such as dual layer engine covers, foams, and sound absorbing elastic sheets. These noise reduction materials </w:t>
      </w:r>
      <w:r w:rsidR="00F429AA">
        <w:rPr>
          <w:rFonts w:ascii="Times New Roman" w:hAnsi="Times New Roman"/>
        </w:rPr>
        <w:t>are</w:t>
      </w:r>
      <w:r>
        <w:rPr>
          <w:rFonts w:ascii="Times New Roman" w:hAnsi="Times New Roman"/>
        </w:rPr>
        <w:t xml:space="preserve"> applied to the overall design to compliment the active material design. These passive materials focus on absorbing higher frequencies compared to the lower frequency ranges targeted by the active materials. The following is a brief description of passive materials </w:t>
      </w:r>
      <w:r w:rsidR="00F429AA">
        <w:rPr>
          <w:rFonts w:ascii="Times New Roman" w:hAnsi="Times New Roman"/>
        </w:rPr>
        <w:t>used in the final project design; other passive materials were considered by not used based on cost or functionality.</w:t>
      </w:r>
    </w:p>
    <w:p w:rsidR="0035543D" w:rsidRDefault="0035543D" w:rsidP="00912A5C">
      <w:pPr>
        <w:spacing w:after="0" w:line="360" w:lineRule="auto"/>
      </w:pPr>
    </w:p>
    <w:p w:rsidR="0000181E" w:rsidRPr="00F429AA" w:rsidRDefault="0000181E" w:rsidP="00912A5C">
      <w:pPr>
        <w:spacing w:after="0" w:line="360" w:lineRule="auto"/>
        <w:rPr>
          <w:i/>
        </w:rPr>
      </w:pPr>
      <w:r w:rsidRPr="00F429AA">
        <w:rPr>
          <w:i/>
        </w:rPr>
        <w:t>Delta dB</w:t>
      </w:r>
    </w:p>
    <w:p w:rsidR="0000181E" w:rsidRPr="00A85A14" w:rsidRDefault="0000181E" w:rsidP="00912A5C">
      <w:pPr>
        <w:spacing w:after="0" w:line="360" w:lineRule="auto"/>
      </w:pPr>
    </w:p>
    <w:p w:rsidR="0035543D" w:rsidRDefault="0000181E" w:rsidP="00F429AA">
      <w:pPr>
        <w:spacing w:after="0" w:line="360" w:lineRule="auto"/>
        <w:ind w:firstLine="720"/>
        <w:jc w:val="both"/>
      </w:pPr>
      <w:r w:rsidRPr="00A85A14">
        <w:t>Delta dB is a sound damping coating for structural and mechanical noise generated through substrates and surfaces.  This coating can be applied in coats with each additional coat resulting in additional vibration attenuation</w:t>
      </w:r>
    </w:p>
    <w:p w:rsidR="0000181E" w:rsidRPr="00A85A14" w:rsidRDefault="0000181E" w:rsidP="00F429AA">
      <w:pPr>
        <w:spacing w:after="0" w:line="360" w:lineRule="auto"/>
      </w:pPr>
    </w:p>
    <w:tbl>
      <w:tblPr>
        <w:tblW w:w="8380" w:type="dxa"/>
        <w:jc w:val="center"/>
        <w:tblInd w:w="93"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tblPr>
      <w:tblGrid>
        <w:gridCol w:w="4155"/>
        <w:gridCol w:w="4225"/>
      </w:tblGrid>
      <w:tr w:rsidR="0000181E" w:rsidRPr="00A85A14">
        <w:trPr>
          <w:trHeight w:val="300"/>
          <w:jc w:val="center"/>
        </w:trPr>
        <w:tc>
          <w:tcPr>
            <w:tcW w:w="4155" w:type="dxa"/>
            <w:noWrap/>
            <w:vAlign w:val="bottom"/>
          </w:tcPr>
          <w:p w:rsidR="0000181E" w:rsidRPr="00A85A14" w:rsidRDefault="0000181E" w:rsidP="0035543D">
            <w:pPr>
              <w:spacing w:after="0"/>
              <w:jc w:val="center"/>
              <w:rPr>
                <w:rFonts w:ascii="Times New Roman" w:eastAsia="Times New Roman" w:hAnsi="Times New Roman"/>
                <w:b/>
                <w:bCs/>
                <w:color w:val="000000"/>
                <w:u w:val="single"/>
              </w:rPr>
            </w:pPr>
            <w:r w:rsidRPr="00A85A14">
              <w:rPr>
                <w:rFonts w:ascii="Times New Roman" w:eastAsia="Times New Roman" w:hAnsi="Times New Roman"/>
                <w:b/>
                <w:bCs/>
                <w:color w:val="000000"/>
                <w:u w:val="single"/>
              </w:rPr>
              <w:t>Pros</w:t>
            </w:r>
          </w:p>
        </w:tc>
        <w:tc>
          <w:tcPr>
            <w:tcW w:w="4225" w:type="dxa"/>
            <w:noWrap/>
            <w:vAlign w:val="bottom"/>
          </w:tcPr>
          <w:p w:rsidR="0000181E" w:rsidRPr="00A85A14" w:rsidRDefault="0000181E" w:rsidP="0035543D">
            <w:pPr>
              <w:spacing w:after="0"/>
              <w:jc w:val="center"/>
              <w:rPr>
                <w:rFonts w:ascii="Times New Roman" w:eastAsia="Times New Roman" w:hAnsi="Times New Roman"/>
                <w:b/>
                <w:bCs/>
                <w:color w:val="000000"/>
                <w:u w:val="single"/>
              </w:rPr>
            </w:pPr>
            <w:r w:rsidRPr="00A85A14">
              <w:rPr>
                <w:rFonts w:ascii="Times New Roman" w:eastAsia="Times New Roman" w:hAnsi="Times New Roman"/>
                <w:b/>
                <w:bCs/>
                <w:color w:val="000000"/>
                <w:u w:val="single"/>
              </w:rPr>
              <w:t>Cons</w:t>
            </w:r>
          </w:p>
        </w:tc>
      </w:tr>
      <w:tr w:rsidR="0000181E" w:rsidRPr="00A85A14">
        <w:trPr>
          <w:trHeight w:val="300"/>
          <w:jc w:val="center"/>
        </w:trPr>
        <w:tc>
          <w:tcPr>
            <w:tcW w:w="4155" w:type="dxa"/>
            <w:noWrap/>
            <w:vAlign w:val="bottom"/>
          </w:tcPr>
          <w:p w:rsidR="0000181E" w:rsidRPr="00A85A14" w:rsidRDefault="0000181E" w:rsidP="0035543D">
            <w:pPr>
              <w:spacing w:after="0"/>
              <w:rPr>
                <w:rFonts w:ascii="Times New Roman" w:eastAsia="Times New Roman" w:hAnsi="Times New Roman"/>
                <w:color w:val="000000"/>
              </w:rPr>
            </w:pPr>
            <w:r w:rsidRPr="00A85A14">
              <w:rPr>
                <w:rFonts w:ascii="Times New Roman" w:eastAsia="Times New Roman" w:hAnsi="Times New Roman"/>
                <w:color w:val="000000"/>
              </w:rPr>
              <w:t>• Paint on application</w:t>
            </w:r>
          </w:p>
        </w:tc>
        <w:tc>
          <w:tcPr>
            <w:tcW w:w="4225" w:type="dxa"/>
            <w:noWrap/>
            <w:vAlign w:val="bottom"/>
          </w:tcPr>
          <w:p w:rsidR="0000181E" w:rsidRPr="00A85A14" w:rsidRDefault="0000181E" w:rsidP="0035543D">
            <w:pPr>
              <w:spacing w:after="0"/>
              <w:rPr>
                <w:rFonts w:ascii="Times New Roman" w:eastAsia="Times New Roman" w:hAnsi="Times New Roman"/>
                <w:color w:val="000000"/>
              </w:rPr>
            </w:pPr>
            <w:r w:rsidRPr="00A85A14">
              <w:rPr>
                <w:rFonts w:ascii="Times New Roman" w:eastAsia="Times New Roman" w:hAnsi="Times New Roman"/>
                <w:color w:val="000000"/>
              </w:rPr>
              <w:t xml:space="preserve">• Bulk order is necessary </w:t>
            </w:r>
          </w:p>
        </w:tc>
      </w:tr>
      <w:tr w:rsidR="0000181E" w:rsidRPr="00A85A14">
        <w:trPr>
          <w:trHeight w:val="300"/>
          <w:jc w:val="center"/>
        </w:trPr>
        <w:tc>
          <w:tcPr>
            <w:tcW w:w="4155" w:type="dxa"/>
            <w:noWrap/>
            <w:vAlign w:val="bottom"/>
          </w:tcPr>
          <w:p w:rsidR="0000181E" w:rsidRPr="00A85A14" w:rsidRDefault="0000181E" w:rsidP="0035543D">
            <w:pPr>
              <w:spacing w:after="0"/>
              <w:rPr>
                <w:rFonts w:ascii="Times New Roman" w:eastAsia="Times New Roman" w:hAnsi="Times New Roman"/>
                <w:color w:val="000000"/>
              </w:rPr>
            </w:pPr>
            <w:r w:rsidRPr="00A85A14">
              <w:rPr>
                <w:rFonts w:ascii="Times New Roman" w:eastAsia="Times New Roman" w:hAnsi="Times New Roman"/>
                <w:color w:val="000000"/>
              </w:rPr>
              <w:t>• Very cost effective per unit volume</w:t>
            </w:r>
          </w:p>
        </w:tc>
        <w:tc>
          <w:tcPr>
            <w:tcW w:w="4225" w:type="dxa"/>
            <w:noWrap/>
            <w:vAlign w:val="bottom"/>
          </w:tcPr>
          <w:p w:rsidR="0000181E" w:rsidRPr="00A85A14" w:rsidRDefault="0000181E" w:rsidP="0035543D">
            <w:pPr>
              <w:spacing w:after="0"/>
              <w:rPr>
                <w:rFonts w:ascii="Times New Roman" w:eastAsia="Times New Roman" w:hAnsi="Times New Roman"/>
                <w:color w:val="000000"/>
              </w:rPr>
            </w:pPr>
            <w:r w:rsidRPr="00A85A14">
              <w:rPr>
                <w:rFonts w:ascii="Times New Roman" w:eastAsia="Times New Roman" w:hAnsi="Times New Roman"/>
                <w:color w:val="000000"/>
              </w:rPr>
              <w:t>• Reapplication may become necessary</w:t>
            </w:r>
          </w:p>
        </w:tc>
      </w:tr>
      <w:tr w:rsidR="0000181E" w:rsidRPr="00A85A14">
        <w:trPr>
          <w:trHeight w:val="300"/>
          <w:jc w:val="center"/>
        </w:trPr>
        <w:tc>
          <w:tcPr>
            <w:tcW w:w="4155" w:type="dxa"/>
            <w:noWrap/>
            <w:vAlign w:val="bottom"/>
          </w:tcPr>
          <w:p w:rsidR="0000181E" w:rsidRPr="00A85A14" w:rsidRDefault="0000181E" w:rsidP="0035543D">
            <w:pPr>
              <w:spacing w:after="0"/>
              <w:rPr>
                <w:rFonts w:ascii="Times New Roman" w:eastAsia="Times New Roman" w:hAnsi="Times New Roman"/>
                <w:color w:val="000000"/>
              </w:rPr>
            </w:pPr>
            <w:r w:rsidRPr="00A85A14">
              <w:rPr>
                <w:rFonts w:ascii="Times New Roman" w:eastAsia="Times New Roman" w:hAnsi="Times New Roman"/>
                <w:color w:val="000000"/>
              </w:rPr>
              <w:t>• Remains flexible upon drying</w:t>
            </w:r>
          </w:p>
        </w:tc>
        <w:tc>
          <w:tcPr>
            <w:tcW w:w="4225" w:type="dxa"/>
            <w:noWrap/>
            <w:vAlign w:val="bottom"/>
          </w:tcPr>
          <w:p w:rsidR="0000181E" w:rsidRPr="00A85A14" w:rsidRDefault="0000181E" w:rsidP="0035543D">
            <w:pPr>
              <w:spacing w:after="0"/>
              <w:rPr>
                <w:rFonts w:ascii="Times New Roman" w:eastAsia="Times New Roman" w:hAnsi="Times New Roman"/>
                <w:color w:val="000000"/>
              </w:rPr>
            </w:pPr>
            <w:r w:rsidRPr="00A85A14">
              <w:rPr>
                <w:rFonts w:ascii="Times New Roman" w:eastAsia="Times New Roman" w:hAnsi="Times New Roman"/>
                <w:color w:val="000000"/>
              </w:rPr>
              <w:t>• Carbon steel requires primer</w:t>
            </w:r>
          </w:p>
        </w:tc>
      </w:tr>
    </w:tbl>
    <w:p w:rsidR="0000181E" w:rsidRDefault="0000181E" w:rsidP="00912A5C">
      <w:pPr>
        <w:spacing w:after="0" w:line="360" w:lineRule="auto"/>
      </w:pPr>
    </w:p>
    <w:p w:rsidR="0000181E" w:rsidRPr="00F429AA" w:rsidRDefault="0000181E" w:rsidP="00912A5C">
      <w:pPr>
        <w:spacing w:after="0" w:line="360" w:lineRule="auto"/>
        <w:rPr>
          <w:i/>
        </w:rPr>
      </w:pPr>
      <w:r w:rsidRPr="00F429AA">
        <w:rPr>
          <w:i/>
        </w:rPr>
        <w:t>Carbon Fiber</w:t>
      </w:r>
    </w:p>
    <w:p w:rsidR="0000181E" w:rsidRPr="00A85A14" w:rsidRDefault="0000181E" w:rsidP="00912A5C">
      <w:pPr>
        <w:spacing w:after="0" w:line="360" w:lineRule="auto"/>
      </w:pPr>
    </w:p>
    <w:p w:rsidR="0000181E" w:rsidRDefault="0000181E" w:rsidP="00F429AA">
      <w:pPr>
        <w:spacing w:after="0" w:line="360" w:lineRule="auto"/>
        <w:jc w:val="both"/>
      </w:pPr>
      <w:r w:rsidRPr="00A85A14">
        <w:tab/>
        <w:t>Carbon fiber is used in</w:t>
      </w:r>
      <w:r>
        <w:t xml:space="preserve"> applications like equipment</w:t>
      </w:r>
      <w:r w:rsidRPr="00A85A14">
        <w:t xml:space="preserve"> racks </w:t>
      </w:r>
      <w:r>
        <w:t>that</w:t>
      </w:r>
      <w:r w:rsidRPr="00A85A14">
        <w:t xml:space="preserve"> hold sensitive laboratory equipment in order to prevent outside vibrations from skewing testing results.  With stiffness comparable to metal, carbon fiber will be able to be used in applications that require high durability while providing better vibration damping.</w:t>
      </w:r>
    </w:p>
    <w:p w:rsidR="0000181E" w:rsidRPr="00A85A14" w:rsidRDefault="0000181E" w:rsidP="00912A5C">
      <w:pPr>
        <w:spacing w:after="0" w:line="360" w:lineRule="auto"/>
      </w:pPr>
    </w:p>
    <w:tbl>
      <w:tblPr>
        <w:tblW w:w="8380" w:type="dxa"/>
        <w:jc w:val="center"/>
        <w:tblInd w:w="93"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tblPr>
      <w:tblGrid>
        <w:gridCol w:w="4155"/>
        <w:gridCol w:w="4225"/>
      </w:tblGrid>
      <w:tr w:rsidR="0000181E" w:rsidRPr="00A85A14">
        <w:trPr>
          <w:trHeight w:val="300"/>
          <w:jc w:val="center"/>
        </w:trPr>
        <w:tc>
          <w:tcPr>
            <w:tcW w:w="4155" w:type="dxa"/>
            <w:noWrap/>
            <w:vAlign w:val="bottom"/>
          </w:tcPr>
          <w:p w:rsidR="0000181E" w:rsidRPr="00A85A14" w:rsidRDefault="0000181E" w:rsidP="0035543D">
            <w:pPr>
              <w:spacing w:after="0"/>
              <w:jc w:val="center"/>
              <w:rPr>
                <w:rFonts w:ascii="Times New Roman" w:eastAsia="Times New Roman" w:hAnsi="Times New Roman"/>
                <w:b/>
                <w:bCs/>
                <w:color w:val="000000"/>
                <w:u w:val="single"/>
              </w:rPr>
            </w:pPr>
            <w:r w:rsidRPr="00A85A14">
              <w:rPr>
                <w:rFonts w:ascii="Times New Roman" w:eastAsia="Times New Roman" w:hAnsi="Times New Roman"/>
                <w:b/>
                <w:bCs/>
                <w:color w:val="000000"/>
                <w:u w:val="single"/>
              </w:rPr>
              <w:t>Pros</w:t>
            </w:r>
          </w:p>
        </w:tc>
        <w:tc>
          <w:tcPr>
            <w:tcW w:w="4225" w:type="dxa"/>
            <w:noWrap/>
            <w:vAlign w:val="bottom"/>
          </w:tcPr>
          <w:p w:rsidR="0000181E" w:rsidRPr="00A85A14" w:rsidRDefault="0000181E" w:rsidP="0035543D">
            <w:pPr>
              <w:spacing w:after="0"/>
              <w:jc w:val="center"/>
              <w:rPr>
                <w:rFonts w:ascii="Times New Roman" w:eastAsia="Times New Roman" w:hAnsi="Times New Roman"/>
                <w:b/>
                <w:bCs/>
                <w:color w:val="000000"/>
                <w:u w:val="single"/>
              </w:rPr>
            </w:pPr>
            <w:r w:rsidRPr="00A85A14">
              <w:rPr>
                <w:rFonts w:ascii="Times New Roman" w:eastAsia="Times New Roman" w:hAnsi="Times New Roman"/>
                <w:b/>
                <w:bCs/>
                <w:color w:val="000000"/>
                <w:u w:val="single"/>
              </w:rPr>
              <w:t>Cons</w:t>
            </w:r>
          </w:p>
        </w:tc>
      </w:tr>
      <w:tr w:rsidR="0000181E" w:rsidRPr="00A85A14">
        <w:trPr>
          <w:trHeight w:val="300"/>
          <w:jc w:val="center"/>
        </w:trPr>
        <w:tc>
          <w:tcPr>
            <w:tcW w:w="4155" w:type="dxa"/>
            <w:noWrap/>
            <w:vAlign w:val="bottom"/>
          </w:tcPr>
          <w:p w:rsidR="0000181E" w:rsidRPr="00A85A14" w:rsidRDefault="0000181E" w:rsidP="0035543D">
            <w:pPr>
              <w:spacing w:after="0"/>
              <w:rPr>
                <w:rFonts w:ascii="Times New Roman" w:eastAsia="Times New Roman" w:hAnsi="Times New Roman"/>
                <w:color w:val="000000"/>
              </w:rPr>
            </w:pPr>
            <w:r w:rsidRPr="00A85A14">
              <w:rPr>
                <w:rFonts w:ascii="Times New Roman" w:eastAsia="Times New Roman" w:hAnsi="Times New Roman"/>
                <w:color w:val="000000"/>
              </w:rPr>
              <w:t xml:space="preserve">• </w:t>
            </w:r>
            <w:r>
              <w:rPr>
                <w:rFonts w:ascii="Times New Roman" w:eastAsia="Times New Roman" w:hAnsi="Times New Roman"/>
                <w:color w:val="000000"/>
              </w:rPr>
              <w:t xml:space="preserve">Comparable </w:t>
            </w:r>
            <w:r w:rsidRPr="00A85A14">
              <w:rPr>
                <w:rFonts w:ascii="Times New Roman" w:eastAsia="Times New Roman" w:hAnsi="Times New Roman"/>
                <w:color w:val="000000"/>
              </w:rPr>
              <w:t>stiffness to metal</w:t>
            </w:r>
          </w:p>
        </w:tc>
        <w:tc>
          <w:tcPr>
            <w:tcW w:w="4225" w:type="dxa"/>
            <w:noWrap/>
            <w:vAlign w:val="bottom"/>
          </w:tcPr>
          <w:p w:rsidR="0000181E" w:rsidRPr="00A85A14" w:rsidRDefault="0000181E" w:rsidP="00E654F0">
            <w:pPr>
              <w:spacing w:after="0"/>
              <w:rPr>
                <w:rFonts w:ascii="Times New Roman" w:eastAsia="Times New Roman" w:hAnsi="Times New Roman"/>
                <w:color w:val="000000"/>
              </w:rPr>
            </w:pPr>
            <w:r w:rsidRPr="00A85A14">
              <w:rPr>
                <w:rFonts w:ascii="Times New Roman" w:eastAsia="Times New Roman" w:hAnsi="Times New Roman"/>
                <w:color w:val="000000"/>
              </w:rPr>
              <w:t xml:space="preserve">• </w:t>
            </w:r>
            <w:r w:rsidR="00E654F0">
              <w:rPr>
                <w:rFonts w:ascii="Times New Roman" w:eastAsia="Times New Roman" w:hAnsi="Times New Roman"/>
                <w:color w:val="000000"/>
              </w:rPr>
              <w:t>High material and machining cost</w:t>
            </w:r>
          </w:p>
        </w:tc>
      </w:tr>
      <w:tr w:rsidR="0000181E" w:rsidRPr="00A85A14">
        <w:trPr>
          <w:trHeight w:val="300"/>
          <w:jc w:val="center"/>
        </w:trPr>
        <w:tc>
          <w:tcPr>
            <w:tcW w:w="4155" w:type="dxa"/>
            <w:noWrap/>
            <w:vAlign w:val="bottom"/>
          </w:tcPr>
          <w:p w:rsidR="0000181E" w:rsidRPr="00A85A14" w:rsidRDefault="0000181E" w:rsidP="0035543D">
            <w:pPr>
              <w:spacing w:after="0"/>
              <w:rPr>
                <w:rFonts w:ascii="Times New Roman" w:eastAsia="Times New Roman" w:hAnsi="Times New Roman"/>
                <w:color w:val="000000"/>
              </w:rPr>
            </w:pPr>
            <w:r w:rsidRPr="00A85A14">
              <w:rPr>
                <w:rFonts w:ascii="Times New Roman" w:eastAsia="Times New Roman" w:hAnsi="Times New Roman"/>
                <w:color w:val="000000"/>
              </w:rPr>
              <w:t>• Good vibration damping</w:t>
            </w:r>
          </w:p>
        </w:tc>
        <w:tc>
          <w:tcPr>
            <w:tcW w:w="4225" w:type="dxa"/>
            <w:noWrap/>
            <w:vAlign w:val="bottom"/>
          </w:tcPr>
          <w:p w:rsidR="0000181E" w:rsidRPr="00A85A14" w:rsidRDefault="0000181E" w:rsidP="0035543D">
            <w:pPr>
              <w:spacing w:after="0"/>
              <w:rPr>
                <w:rFonts w:ascii="Times New Roman" w:eastAsia="Times New Roman" w:hAnsi="Times New Roman"/>
                <w:color w:val="000000"/>
              </w:rPr>
            </w:pPr>
            <w:r w:rsidRPr="00A85A14">
              <w:rPr>
                <w:rFonts w:ascii="Times New Roman" w:eastAsia="Times New Roman" w:hAnsi="Times New Roman"/>
                <w:color w:val="000000"/>
              </w:rPr>
              <w:t xml:space="preserve">• </w:t>
            </w:r>
            <w:r>
              <w:rPr>
                <w:rFonts w:ascii="Times New Roman" w:eastAsia="Times New Roman" w:hAnsi="Times New Roman"/>
                <w:color w:val="000000"/>
              </w:rPr>
              <w:t>D</w:t>
            </w:r>
            <w:r w:rsidRPr="00A85A14">
              <w:rPr>
                <w:rFonts w:ascii="Times New Roman" w:eastAsia="Times New Roman" w:hAnsi="Times New Roman"/>
                <w:color w:val="000000"/>
              </w:rPr>
              <w:t>ifficult to machine</w:t>
            </w:r>
          </w:p>
        </w:tc>
      </w:tr>
      <w:tr w:rsidR="0000181E" w:rsidRPr="00A85A14">
        <w:trPr>
          <w:trHeight w:val="300"/>
          <w:jc w:val="center"/>
        </w:trPr>
        <w:tc>
          <w:tcPr>
            <w:tcW w:w="4155" w:type="dxa"/>
            <w:noWrap/>
            <w:vAlign w:val="bottom"/>
          </w:tcPr>
          <w:p w:rsidR="0000181E" w:rsidRPr="00A85A14" w:rsidRDefault="0000181E" w:rsidP="0035543D">
            <w:pPr>
              <w:spacing w:after="0"/>
              <w:rPr>
                <w:rFonts w:ascii="Times New Roman" w:eastAsia="Times New Roman" w:hAnsi="Times New Roman"/>
                <w:color w:val="000000"/>
              </w:rPr>
            </w:pPr>
            <w:r w:rsidRPr="00A85A14">
              <w:rPr>
                <w:rFonts w:ascii="Times New Roman" w:eastAsia="Times New Roman" w:hAnsi="Times New Roman"/>
                <w:color w:val="000000"/>
              </w:rPr>
              <w:t xml:space="preserve">• </w:t>
            </w:r>
            <w:r>
              <w:rPr>
                <w:rFonts w:ascii="Times New Roman" w:eastAsia="Times New Roman" w:hAnsi="Times New Roman"/>
                <w:color w:val="000000"/>
              </w:rPr>
              <w:t>B</w:t>
            </w:r>
            <w:r w:rsidRPr="00A85A14">
              <w:rPr>
                <w:rFonts w:ascii="Times New Roman" w:eastAsia="Times New Roman" w:hAnsi="Times New Roman"/>
                <w:color w:val="000000"/>
              </w:rPr>
              <w:t>road band attenuation</w:t>
            </w:r>
          </w:p>
        </w:tc>
        <w:tc>
          <w:tcPr>
            <w:tcW w:w="4225" w:type="dxa"/>
            <w:noWrap/>
            <w:vAlign w:val="bottom"/>
          </w:tcPr>
          <w:p w:rsidR="0000181E" w:rsidRPr="00A85A14" w:rsidRDefault="0000181E" w:rsidP="0035543D">
            <w:pPr>
              <w:spacing w:after="0"/>
              <w:rPr>
                <w:rFonts w:ascii="Times New Roman" w:eastAsia="Times New Roman" w:hAnsi="Times New Roman"/>
                <w:color w:val="000000"/>
              </w:rPr>
            </w:pPr>
            <w:r w:rsidRPr="00A85A14">
              <w:rPr>
                <w:rFonts w:ascii="Times New Roman" w:eastAsia="Times New Roman" w:hAnsi="Times New Roman"/>
                <w:color w:val="000000"/>
              </w:rPr>
              <w:t xml:space="preserve">• </w:t>
            </w:r>
            <w:r>
              <w:rPr>
                <w:rFonts w:ascii="Times New Roman" w:eastAsia="Times New Roman" w:hAnsi="Times New Roman"/>
                <w:color w:val="000000"/>
              </w:rPr>
              <w:t>S</w:t>
            </w:r>
            <w:r w:rsidRPr="00A85A14">
              <w:rPr>
                <w:rFonts w:ascii="Times New Roman" w:eastAsia="Times New Roman" w:hAnsi="Times New Roman"/>
                <w:color w:val="000000"/>
              </w:rPr>
              <w:t>pecialty order possibly required</w:t>
            </w:r>
          </w:p>
        </w:tc>
      </w:tr>
    </w:tbl>
    <w:p w:rsidR="00E654F0" w:rsidRDefault="00E654F0" w:rsidP="00F429AA">
      <w:pPr>
        <w:spacing w:after="0" w:line="360" w:lineRule="auto"/>
        <w:rPr>
          <w:i/>
        </w:rPr>
      </w:pPr>
    </w:p>
    <w:p w:rsidR="00F429AA" w:rsidRPr="00F429AA" w:rsidRDefault="00F429AA" w:rsidP="00F429AA">
      <w:pPr>
        <w:spacing w:after="0" w:line="360" w:lineRule="auto"/>
        <w:rPr>
          <w:i/>
        </w:rPr>
      </w:pPr>
      <w:r>
        <w:rPr>
          <w:i/>
        </w:rPr>
        <w:t>Fiberglass</w:t>
      </w:r>
    </w:p>
    <w:p w:rsidR="00F429AA" w:rsidRPr="00A85A14" w:rsidRDefault="00F429AA" w:rsidP="00F429AA">
      <w:pPr>
        <w:spacing w:after="0" w:line="360" w:lineRule="auto"/>
      </w:pPr>
    </w:p>
    <w:p w:rsidR="00F429AA" w:rsidRDefault="00F429AA" w:rsidP="00F429AA">
      <w:pPr>
        <w:spacing w:after="0" w:line="360" w:lineRule="auto"/>
        <w:jc w:val="both"/>
      </w:pPr>
      <w:r w:rsidRPr="00A85A14">
        <w:tab/>
      </w:r>
      <w:r>
        <w:t>Fiberglass, like carbon fiber, is comprised of many layers sandwiched together. The fibers are often uniquely oriented and provide for a means of vibration dissipation. Fiberglass is a substitute for carbon fiber that is cheaper and easier to machine.</w:t>
      </w:r>
    </w:p>
    <w:p w:rsidR="00F429AA" w:rsidRPr="00A85A14" w:rsidRDefault="00F429AA" w:rsidP="00F429AA">
      <w:pPr>
        <w:spacing w:after="0" w:line="360" w:lineRule="auto"/>
      </w:pPr>
    </w:p>
    <w:tbl>
      <w:tblPr>
        <w:tblW w:w="8380" w:type="dxa"/>
        <w:jc w:val="center"/>
        <w:tblInd w:w="93"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tblPr>
      <w:tblGrid>
        <w:gridCol w:w="4155"/>
        <w:gridCol w:w="4225"/>
      </w:tblGrid>
      <w:tr w:rsidR="00F429AA" w:rsidRPr="00A85A14">
        <w:trPr>
          <w:trHeight w:val="300"/>
          <w:jc w:val="center"/>
        </w:trPr>
        <w:tc>
          <w:tcPr>
            <w:tcW w:w="4155" w:type="dxa"/>
            <w:noWrap/>
            <w:vAlign w:val="bottom"/>
          </w:tcPr>
          <w:p w:rsidR="00F429AA" w:rsidRPr="00A85A14" w:rsidRDefault="00F429AA" w:rsidP="0035543D">
            <w:pPr>
              <w:spacing w:after="0"/>
              <w:jc w:val="center"/>
              <w:rPr>
                <w:rFonts w:ascii="Times New Roman" w:eastAsia="Times New Roman" w:hAnsi="Times New Roman"/>
                <w:b/>
                <w:bCs/>
                <w:color w:val="000000"/>
                <w:u w:val="single"/>
              </w:rPr>
            </w:pPr>
            <w:r w:rsidRPr="00A85A14">
              <w:rPr>
                <w:rFonts w:ascii="Times New Roman" w:eastAsia="Times New Roman" w:hAnsi="Times New Roman"/>
                <w:b/>
                <w:bCs/>
                <w:color w:val="000000"/>
                <w:u w:val="single"/>
              </w:rPr>
              <w:t>Pros</w:t>
            </w:r>
          </w:p>
        </w:tc>
        <w:tc>
          <w:tcPr>
            <w:tcW w:w="4225" w:type="dxa"/>
            <w:noWrap/>
            <w:vAlign w:val="bottom"/>
          </w:tcPr>
          <w:p w:rsidR="00F429AA" w:rsidRPr="00A85A14" w:rsidRDefault="00F429AA" w:rsidP="0035543D">
            <w:pPr>
              <w:spacing w:after="0"/>
              <w:jc w:val="center"/>
              <w:rPr>
                <w:rFonts w:ascii="Times New Roman" w:eastAsia="Times New Roman" w:hAnsi="Times New Roman"/>
                <w:b/>
                <w:bCs/>
                <w:color w:val="000000"/>
                <w:u w:val="single"/>
              </w:rPr>
            </w:pPr>
            <w:r w:rsidRPr="00A85A14">
              <w:rPr>
                <w:rFonts w:ascii="Times New Roman" w:eastAsia="Times New Roman" w:hAnsi="Times New Roman"/>
                <w:b/>
                <w:bCs/>
                <w:color w:val="000000"/>
                <w:u w:val="single"/>
              </w:rPr>
              <w:t>Cons</w:t>
            </w:r>
          </w:p>
        </w:tc>
      </w:tr>
      <w:tr w:rsidR="00F429AA" w:rsidRPr="00A85A14">
        <w:trPr>
          <w:trHeight w:val="300"/>
          <w:jc w:val="center"/>
        </w:trPr>
        <w:tc>
          <w:tcPr>
            <w:tcW w:w="4155" w:type="dxa"/>
            <w:noWrap/>
            <w:vAlign w:val="bottom"/>
          </w:tcPr>
          <w:p w:rsidR="00F429AA" w:rsidRPr="00A85A14" w:rsidRDefault="00F429AA" w:rsidP="00F429AA">
            <w:pPr>
              <w:spacing w:after="0"/>
              <w:rPr>
                <w:rFonts w:ascii="Times New Roman" w:eastAsia="Times New Roman" w:hAnsi="Times New Roman"/>
                <w:color w:val="000000"/>
              </w:rPr>
            </w:pPr>
            <w:r w:rsidRPr="00A85A14">
              <w:rPr>
                <w:rFonts w:ascii="Times New Roman" w:eastAsia="Times New Roman" w:hAnsi="Times New Roman"/>
                <w:color w:val="000000"/>
              </w:rPr>
              <w:t xml:space="preserve">• </w:t>
            </w:r>
            <w:r w:rsidR="00E654F0">
              <w:rPr>
                <w:rFonts w:ascii="Times New Roman" w:eastAsia="Times New Roman" w:hAnsi="Times New Roman"/>
                <w:color w:val="000000"/>
              </w:rPr>
              <w:t>Easy to machine/cut</w:t>
            </w:r>
          </w:p>
        </w:tc>
        <w:tc>
          <w:tcPr>
            <w:tcW w:w="4225" w:type="dxa"/>
            <w:noWrap/>
            <w:vAlign w:val="bottom"/>
          </w:tcPr>
          <w:p w:rsidR="00F429AA" w:rsidRPr="00A85A14" w:rsidRDefault="00F429AA" w:rsidP="00E654F0">
            <w:pPr>
              <w:spacing w:after="0"/>
              <w:rPr>
                <w:rFonts w:ascii="Times New Roman" w:eastAsia="Times New Roman" w:hAnsi="Times New Roman"/>
                <w:color w:val="000000"/>
              </w:rPr>
            </w:pPr>
            <w:r w:rsidRPr="00A85A14">
              <w:rPr>
                <w:rFonts w:ascii="Times New Roman" w:eastAsia="Times New Roman" w:hAnsi="Times New Roman"/>
                <w:color w:val="000000"/>
              </w:rPr>
              <w:t xml:space="preserve">• </w:t>
            </w:r>
            <w:r w:rsidR="00E654F0">
              <w:rPr>
                <w:rFonts w:ascii="Times New Roman" w:eastAsia="Times New Roman" w:hAnsi="Times New Roman"/>
                <w:color w:val="000000"/>
              </w:rPr>
              <w:t>Not as stiff as carbon fiber</w:t>
            </w:r>
          </w:p>
        </w:tc>
      </w:tr>
      <w:tr w:rsidR="00F429AA" w:rsidRPr="00A85A14">
        <w:trPr>
          <w:trHeight w:val="300"/>
          <w:jc w:val="center"/>
        </w:trPr>
        <w:tc>
          <w:tcPr>
            <w:tcW w:w="4155" w:type="dxa"/>
            <w:noWrap/>
            <w:vAlign w:val="bottom"/>
          </w:tcPr>
          <w:p w:rsidR="00F429AA" w:rsidRPr="00A85A14" w:rsidRDefault="00F429AA" w:rsidP="0035543D">
            <w:pPr>
              <w:spacing w:after="0"/>
              <w:rPr>
                <w:rFonts w:ascii="Times New Roman" w:eastAsia="Times New Roman" w:hAnsi="Times New Roman"/>
                <w:color w:val="000000"/>
              </w:rPr>
            </w:pPr>
            <w:r w:rsidRPr="00A85A14">
              <w:rPr>
                <w:rFonts w:ascii="Times New Roman" w:eastAsia="Times New Roman" w:hAnsi="Times New Roman"/>
                <w:color w:val="000000"/>
              </w:rPr>
              <w:t>• Good vibration damping</w:t>
            </w:r>
          </w:p>
        </w:tc>
        <w:tc>
          <w:tcPr>
            <w:tcW w:w="4225" w:type="dxa"/>
            <w:noWrap/>
            <w:vAlign w:val="bottom"/>
          </w:tcPr>
          <w:p w:rsidR="00F429AA" w:rsidRPr="00A85A14" w:rsidRDefault="00F429AA" w:rsidP="00E654F0">
            <w:pPr>
              <w:spacing w:after="0"/>
              <w:rPr>
                <w:rFonts w:ascii="Times New Roman" w:eastAsia="Times New Roman" w:hAnsi="Times New Roman"/>
                <w:color w:val="000000"/>
              </w:rPr>
            </w:pPr>
            <w:r w:rsidRPr="00A85A14">
              <w:rPr>
                <w:rFonts w:ascii="Times New Roman" w:eastAsia="Times New Roman" w:hAnsi="Times New Roman"/>
                <w:color w:val="000000"/>
              </w:rPr>
              <w:t xml:space="preserve">• </w:t>
            </w:r>
            <w:r w:rsidR="00E654F0">
              <w:rPr>
                <w:rFonts w:ascii="Times New Roman" w:eastAsia="Times New Roman" w:hAnsi="Times New Roman"/>
                <w:color w:val="000000"/>
              </w:rPr>
              <w:t>Low temperature range</w:t>
            </w:r>
          </w:p>
        </w:tc>
      </w:tr>
      <w:tr w:rsidR="00F429AA" w:rsidRPr="00A85A14">
        <w:trPr>
          <w:trHeight w:val="300"/>
          <w:jc w:val="center"/>
        </w:trPr>
        <w:tc>
          <w:tcPr>
            <w:tcW w:w="4155" w:type="dxa"/>
            <w:noWrap/>
            <w:vAlign w:val="bottom"/>
          </w:tcPr>
          <w:p w:rsidR="00F429AA" w:rsidRPr="00A85A14" w:rsidRDefault="00F429AA" w:rsidP="0035543D">
            <w:pPr>
              <w:spacing w:after="0"/>
              <w:rPr>
                <w:rFonts w:ascii="Times New Roman" w:eastAsia="Times New Roman" w:hAnsi="Times New Roman"/>
                <w:color w:val="000000"/>
              </w:rPr>
            </w:pPr>
            <w:r w:rsidRPr="00A85A14">
              <w:rPr>
                <w:rFonts w:ascii="Times New Roman" w:eastAsia="Times New Roman" w:hAnsi="Times New Roman"/>
                <w:color w:val="000000"/>
              </w:rPr>
              <w:t xml:space="preserve">• </w:t>
            </w:r>
            <w:r>
              <w:rPr>
                <w:rFonts w:ascii="Times New Roman" w:eastAsia="Times New Roman" w:hAnsi="Times New Roman"/>
                <w:color w:val="000000"/>
              </w:rPr>
              <w:t>B</w:t>
            </w:r>
            <w:r w:rsidRPr="00A85A14">
              <w:rPr>
                <w:rFonts w:ascii="Times New Roman" w:eastAsia="Times New Roman" w:hAnsi="Times New Roman"/>
                <w:color w:val="000000"/>
              </w:rPr>
              <w:t>road band attenuation</w:t>
            </w:r>
          </w:p>
        </w:tc>
        <w:tc>
          <w:tcPr>
            <w:tcW w:w="4225" w:type="dxa"/>
            <w:noWrap/>
            <w:vAlign w:val="bottom"/>
          </w:tcPr>
          <w:p w:rsidR="00F429AA" w:rsidRPr="00A85A14" w:rsidRDefault="00F429AA" w:rsidP="00E654F0">
            <w:pPr>
              <w:spacing w:after="0"/>
              <w:rPr>
                <w:rFonts w:ascii="Times New Roman" w:eastAsia="Times New Roman" w:hAnsi="Times New Roman"/>
                <w:color w:val="000000"/>
              </w:rPr>
            </w:pPr>
            <w:r w:rsidRPr="00A85A14">
              <w:rPr>
                <w:rFonts w:ascii="Times New Roman" w:eastAsia="Times New Roman" w:hAnsi="Times New Roman"/>
                <w:color w:val="000000"/>
              </w:rPr>
              <w:t xml:space="preserve">• </w:t>
            </w:r>
            <w:r w:rsidR="00E654F0">
              <w:rPr>
                <w:rFonts w:ascii="Times New Roman" w:eastAsia="Times New Roman" w:hAnsi="Times New Roman"/>
                <w:color w:val="000000"/>
              </w:rPr>
              <w:t>Numerous types</w:t>
            </w:r>
          </w:p>
        </w:tc>
      </w:tr>
    </w:tbl>
    <w:p w:rsidR="00E83707" w:rsidRDefault="00E83707" w:rsidP="00912A5C">
      <w:pPr>
        <w:spacing w:after="0" w:line="360" w:lineRule="auto"/>
      </w:pPr>
    </w:p>
    <w:p w:rsidR="0000181E" w:rsidRPr="00E654F0" w:rsidRDefault="0000181E" w:rsidP="00E654F0">
      <w:pPr>
        <w:spacing w:after="0" w:line="360" w:lineRule="auto"/>
        <w:rPr>
          <w:i/>
        </w:rPr>
      </w:pPr>
      <w:r w:rsidRPr="00E654F0">
        <w:rPr>
          <w:i/>
        </w:rPr>
        <w:t>SSP Foam</w:t>
      </w:r>
    </w:p>
    <w:p w:rsidR="0000181E" w:rsidRPr="00A85A14" w:rsidRDefault="0000181E" w:rsidP="00912A5C">
      <w:pPr>
        <w:spacing w:after="0" w:line="360" w:lineRule="auto"/>
      </w:pPr>
    </w:p>
    <w:p w:rsidR="0000181E" w:rsidRDefault="0000181E" w:rsidP="00E654F0">
      <w:pPr>
        <w:spacing w:after="0" w:line="360" w:lineRule="auto"/>
        <w:jc w:val="both"/>
      </w:pPr>
      <w:r w:rsidRPr="00A85A14">
        <w:tab/>
        <w:t>SSP foam is a closed cell vinyl-</w:t>
      </w:r>
      <w:proofErr w:type="spellStart"/>
      <w:r w:rsidRPr="00A85A14">
        <w:t>nitrile</w:t>
      </w:r>
      <w:proofErr w:type="spellEnd"/>
      <w:r w:rsidRPr="00A85A14">
        <w:t xml:space="preserve"> noise control FOAM suitable as a sound barrier or a sound absorber. The foam is good for </w:t>
      </w:r>
      <w:r>
        <w:t>various</w:t>
      </w:r>
      <w:r w:rsidRPr="00A85A14">
        <w:t xml:space="preserve"> uses inc</w:t>
      </w:r>
      <w:r>
        <w:t>luding car, boat, and large machinery vibration reduction</w:t>
      </w:r>
      <w:r w:rsidRPr="00A85A14">
        <w:t xml:space="preserve"> and is FAA approved for use on aircraft.</w:t>
      </w:r>
    </w:p>
    <w:p w:rsidR="0000181E" w:rsidRPr="00A85A14" w:rsidRDefault="0000181E" w:rsidP="00912A5C">
      <w:pPr>
        <w:spacing w:after="0" w:line="360" w:lineRule="auto"/>
      </w:pPr>
    </w:p>
    <w:tbl>
      <w:tblPr>
        <w:tblW w:w="8380" w:type="dxa"/>
        <w:jc w:val="center"/>
        <w:tblInd w:w="93"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tblPr>
      <w:tblGrid>
        <w:gridCol w:w="3830"/>
        <w:gridCol w:w="4550"/>
      </w:tblGrid>
      <w:tr w:rsidR="0000181E" w:rsidRPr="00A85A14">
        <w:trPr>
          <w:trHeight w:val="300"/>
          <w:jc w:val="center"/>
        </w:trPr>
        <w:tc>
          <w:tcPr>
            <w:tcW w:w="3830" w:type="dxa"/>
            <w:noWrap/>
            <w:vAlign w:val="bottom"/>
          </w:tcPr>
          <w:p w:rsidR="0000181E" w:rsidRPr="00A85A14" w:rsidRDefault="0000181E" w:rsidP="0035543D">
            <w:pPr>
              <w:spacing w:after="0"/>
              <w:jc w:val="center"/>
              <w:rPr>
                <w:rFonts w:ascii="Times New Roman" w:eastAsia="Times New Roman" w:hAnsi="Times New Roman"/>
                <w:b/>
                <w:bCs/>
                <w:color w:val="000000"/>
                <w:u w:val="single"/>
              </w:rPr>
            </w:pPr>
            <w:r w:rsidRPr="00A85A14">
              <w:rPr>
                <w:rFonts w:ascii="Times New Roman" w:eastAsia="Times New Roman" w:hAnsi="Times New Roman"/>
                <w:b/>
                <w:bCs/>
                <w:color w:val="000000"/>
                <w:u w:val="single"/>
              </w:rPr>
              <w:t>Pros</w:t>
            </w:r>
          </w:p>
        </w:tc>
        <w:tc>
          <w:tcPr>
            <w:tcW w:w="4550" w:type="dxa"/>
            <w:noWrap/>
            <w:vAlign w:val="bottom"/>
          </w:tcPr>
          <w:p w:rsidR="0000181E" w:rsidRPr="00A85A14" w:rsidRDefault="0000181E" w:rsidP="0035543D">
            <w:pPr>
              <w:spacing w:after="0"/>
              <w:jc w:val="center"/>
              <w:rPr>
                <w:rFonts w:ascii="Times New Roman" w:eastAsia="Times New Roman" w:hAnsi="Times New Roman"/>
                <w:b/>
                <w:bCs/>
                <w:color w:val="000000"/>
                <w:u w:val="single"/>
              </w:rPr>
            </w:pPr>
            <w:r w:rsidRPr="00A85A14">
              <w:rPr>
                <w:rFonts w:ascii="Times New Roman" w:eastAsia="Times New Roman" w:hAnsi="Times New Roman"/>
                <w:b/>
                <w:bCs/>
                <w:color w:val="000000"/>
                <w:u w:val="single"/>
              </w:rPr>
              <w:t>Cons</w:t>
            </w:r>
          </w:p>
        </w:tc>
      </w:tr>
      <w:tr w:rsidR="0000181E" w:rsidRPr="00A85A14">
        <w:trPr>
          <w:trHeight w:val="300"/>
          <w:jc w:val="center"/>
        </w:trPr>
        <w:tc>
          <w:tcPr>
            <w:tcW w:w="3830" w:type="dxa"/>
            <w:noWrap/>
            <w:vAlign w:val="bottom"/>
          </w:tcPr>
          <w:p w:rsidR="0000181E" w:rsidRPr="00A85A14" w:rsidRDefault="0000181E" w:rsidP="0035543D">
            <w:pPr>
              <w:spacing w:after="0"/>
              <w:rPr>
                <w:rFonts w:ascii="Times New Roman" w:eastAsia="Times New Roman" w:hAnsi="Times New Roman"/>
                <w:color w:val="000000"/>
              </w:rPr>
            </w:pPr>
            <w:r w:rsidRPr="00A85A14">
              <w:rPr>
                <w:rFonts w:ascii="Times New Roman" w:eastAsia="Times New Roman" w:hAnsi="Times New Roman"/>
                <w:color w:val="000000"/>
              </w:rPr>
              <w:t>• Good sound barrier and absorber</w:t>
            </w:r>
          </w:p>
        </w:tc>
        <w:tc>
          <w:tcPr>
            <w:tcW w:w="4550" w:type="dxa"/>
            <w:noWrap/>
            <w:vAlign w:val="bottom"/>
          </w:tcPr>
          <w:p w:rsidR="0000181E" w:rsidRPr="00A85A14" w:rsidRDefault="0000181E" w:rsidP="0035543D">
            <w:pPr>
              <w:spacing w:after="0"/>
              <w:rPr>
                <w:rFonts w:ascii="Times New Roman" w:eastAsia="Times New Roman" w:hAnsi="Times New Roman"/>
                <w:color w:val="000000"/>
              </w:rPr>
            </w:pPr>
            <w:r w:rsidRPr="00A85A14">
              <w:rPr>
                <w:rFonts w:ascii="Times New Roman" w:eastAsia="Times New Roman" w:hAnsi="Times New Roman"/>
                <w:color w:val="000000"/>
              </w:rPr>
              <w:t xml:space="preserve">• </w:t>
            </w:r>
            <w:r>
              <w:rPr>
                <w:rFonts w:ascii="Times New Roman" w:eastAsia="Times New Roman" w:hAnsi="Times New Roman"/>
                <w:color w:val="000000"/>
              </w:rPr>
              <w:t>A</w:t>
            </w:r>
            <w:r w:rsidRPr="00A85A14">
              <w:rPr>
                <w:rFonts w:ascii="Times New Roman" w:eastAsia="Times New Roman" w:hAnsi="Times New Roman"/>
                <w:color w:val="000000"/>
              </w:rPr>
              <w:t>dhesive backing may not withstand temp</w:t>
            </w:r>
            <w:r w:rsidR="00E654F0">
              <w:rPr>
                <w:rFonts w:ascii="Times New Roman" w:eastAsia="Times New Roman" w:hAnsi="Times New Roman"/>
                <w:color w:val="000000"/>
              </w:rPr>
              <w:t>.</w:t>
            </w:r>
          </w:p>
        </w:tc>
      </w:tr>
      <w:tr w:rsidR="0000181E" w:rsidRPr="00A85A14">
        <w:trPr>
          <w:trHeight w:val="300"/>
          <w:jc w:val="center"/>
        </w:trPr>
        <w:tc>
          <w:tcPr>
            <w:tcW w:w="3830" w:type="dxa"/>
            <w:noWrap/>
            <w:vAlign w:val="bottom"/>
          </w:tcPr>
          <w:p w:rsidR="0000181E" w:rsidRPr="00A85A14" w:rsidRDefault="0000181E" w:rsidP="0035543D">
            <w:pPr>
              <w:spacing w:after="0"/>
              <w:rPr>
                <w:rFonts w:ascii="Times New Roman" w:eastAsia="Times New Roman" w:hAnsi="Times New Roman"/>
                <w:color w:val="000000"/>
              </w:rPr>
            </w:pPr>
            <w:r w:rsidRPr="00A85A14">
              <w:rPr>
                <w:rFonts w:ascii="Times New Roman" w:eastAsia="Times New Roman" w:hAnsi="Times New Roman"/>
                <w:color w:val="000000"/>
              </w:rPr>
              <w:t>• Thickness is within design specs</w:t>
            </w:r>
          </w:p>
        </w:tc>
        <w:tc>
          <w:tcPr>
            <w:tcW w:w="4550" w:type="dxa"/>
            <w:noWrap/>
            <w:vAlign w:val="bottom"/>
          </w:tcPr>
          <w:p w:rsidR="0000181E" w:rsidRPr="00A85A14" w:rsidRDefault="0000181E" w:rsidP="0035543D">
            <w:pPr>
              <w:spacing w:after="0"/>
              <w:rPr>
                <w:rFonts w:ascii="Times New Roman" w:eastAsia="Times New Roman" w:hAnsi="Times New Roman"/>
                <w:color w:val="000000"/>
              </w:rPr>
            </w:pPr>
            <w:r>
              <w:rPr>
                <w:rFonts w:ascii="Times New Roman" w:eastAsia="Times New Roman" w:hAnsi="Times New Roman"/>
                <w:color w:val="000000"/>
              </w:rPr>
              <w:t>•M</w:t>
            </w:r>
            <w:r w:rsidRPr="00A85A14">
              <w:rPr>
                <w:rFonts w:ascii="Times New Roman" w:eastAsia="Times New Roman" w:hAnsi="Times New Roman"/>
                <w:color w:val="000000"/>
              </w:rPr>
              <w:t>ay be compressed when implemented</w:t>
            </w:r>
          </w:p>
        </w:tc>
      </w:tr>
      <w:tr w:rsidR="0000181E" w:rsidRPr="00A85A14">
        <w:trPr>
          <w:trHeight w:val="300"/>
          <w:jc w:val="center"/>
        </w:trPr>
        <w:tc>
          <w:tcPr>
            <w:tcW w:w="3830" w:type="dxa"/>
            <w:noWrap/>
            <w:vAlign w:val="bottom"/>
          </w:tcPr>
          <w:p w:rsidR="0000181E" w:rsidRPr="00A85A14" w:rsidRDefault="0000181E" w:rsidP="0035543D">
            <w:pPr>
              <w:spacing w:after="0"/>
              <w:rPr>
                <w:rFonts w:ascii="Times New Roman" w:eastAsia="Times New Roman" w:hAnsi="Times New Roman"/>
                <w:color w:val="000000"/>
              </w:rPr>
            </w:pPr>
            <w:r w:rsidRPr="00A85A14">
              <w:rPr>
                <w:rFonts w:ascii="Times New Roman" w:eastAsia="Times New Roman" w:hAnsi="Times New Roman"/>
                <w:color w:val="000000"/>
              </w:rPr>
              <w:t xml:space="preserve">• </w:t>
            </w:r>
            <w:r>
              <w:rPr>
                <w:rFonts w:ascii="Times New Roman" w:eastAsia="Times New Roman" w:hAnsi="Times New Roman"/>
                <w:color w:val="000000"/>
              </w:rPr>
              <w:t>W</w:t>
            </w:r>
            <w:r w:rsidRPr="00A85A14">
              <w:rPr>
                <w:rFonts w:ascii="Times New Roman" w:eastAsia="Times New Roman" w:hAnsi="Times New Roman"/>
                <w:color w:val="000000"/>
              </w:rPr>
              <w:t>ill not absorb moisture</w:t>
            </w:r>
          </w:p>
        </w:tc>
        <w:tc>
          <w:tcPr>
            <w:tcW w:w="4550" w:type="dxa"/>
            <w:noWrap/>
            <w:vAlign w:val="bottom"/>
          </w:tcPr>
          <w:p w:rsidR="0000181E" w:rsidRPr="00A85A14" w:rsidRDefault="0000181E" w:rsidP="00E654F0">
            <w:pPr>
              <w:spacing w:after="0"/>
              <w:rPr>
                <w:rFonts w:ascii="Times New Roman" w:eastAsia="Times New Roman" w:hAnsi="Times New Roman"/>
                <w:color w:val="000000"/>
              </w:rPr>
            </w:pPr>
            <w:r w:rsidRPr="00A85A14">
              <w:rPr>
                <w:rFonts w:ascii="Times New Roman" w:eastAsia="Times New Roman" w:hAnsi="Times New Roman"/>
                <w:color w:val="000000"/>
              </w:rPr>
              <w:t xml:space="preserve">• </w:t>
            </w:r>
            <w:r>
              <w:rPr>
                <w:rFonts w:ascii="Times New Roman" w:eastAsia="Times New Roman" w:hAnsi="Times New Roman"/>
                <w:color w:val="000000"/>
              </w:rPr>
              <w:t>C</w:t>
            </w:r>
            <w:r w:rsidR="00E654F0">
              <w:rPr>
                <w:rFonts w:ascii="Times New Roman" w:eastAsia="Times New Roman" w:hAnsi="Times New Roman"/>
                <w:color w:val="000000"/>
              </w:rPr>
              <w:t>an</w:t>
            </w:r>
            <w:r w:rsidRPr="00A85A14">
              <w:rPr>
                <w:rFonts w:ascii="Times New Roman" w:eastAsia="Times New Roman" w:hAnsi="Times New Roman"/>
                <w:color w:val="000000"/>
              </w:rPr>
              <w:t xml:space="preserve">not buy in small quantities </w:t>
            </w:r>
          </w:p>
        </w:tc>
      </w:tr>
    </w:tbl>
    <w:p w:rsidR="0035543D" w:rsidRDefault="0035543D" w:rsidP="00912A5C">
      <w:pPr>
        <w:spacing w:after="0" w:line="360" w:lineRule="auto"/>
      </w:pPr>
    </w:p>
    <w:p w:rsidR="0000181E" w:rsidRPr="00E654F0" w:rsidRDefault="0000181E" w:rsidP="00912A5C">
      <w:pPr>
        <w:spacing w:after="0" w:line="360" w:lineRule="auto"/>
        <w:rPr>
          <w:i/>
        </w:rPr>
      </w:pPr>
      <w:proofErr w:type="spellStart"/>
      <w:r w:rsidRPr="00E654F0">
        <w:rPr>
          <w:i/>
        </w:rPr>
        <w:t>Vibra</w:t>
      </w:r>
      <w:proofErr w:type="spellEnd"/>
      <w:r w:rsidRPr="00E654F0">
        <w:rPr>
          <w:i/>
        </w:rPr>
        <w:t>-Block</w:t>
      </w:r>
    </w:p>
    <w:p w:rsidR="0000181E" w:rsidRPr="00A85A14" w:rsidRDefault="0000181E" w:rsidP="00912A5C">
      <w:pPr>
        <w:spacing w:after="0" w:line="360" w:lineRule="auto"/>
      </w:pPr>
    </w:p>
    <w:p w:rsidR="0000181E" w:rsidRPr="00A85A14" w:rsidRDefault="0000181E" w:rsidP="00E654F0">
      <w:pPr>
        <w:spacing w:after="0" w:line="360" w:lineRule="auto"/>
        <w:jc w:val="both"/>
      </w:pPr>
      <w:r w:rsidRPr="00A85A14">
        <w:tab/>
      </w:r>
      <w:proofErr w:type="spellStart"/>
      <w:r w:rsidRPr="00A85A14">
        <w:t>Vibra</w:t>
      </w:r>
      <w:proofErr w:type="spellEnd"/>
      <w:r w:rsidRPr="00A85A14">
        <w:t xml:space="preserve">-Block is a high-performance vibration dampener designed for applications requiring reduction in structural &amp; vibration based noise transmission. </w:t>
      </w:r>
      <w:proofErr w:type="spellStart"/>
      <w:r w:rsidR="00367BBB">
        <w:t>Vibra</w:t>
      </w:r>
      <w:proofErr w:type="spellEnd"/>
      <w:r w:rsidR="00367BBB">
        <w:t>-Block</w:t>
      </w:r>
      <w:r w:rsidRPr="00A85A14">
        <w:t xml:space="preserve"> is an easy-to-install, low profile, </w:t>
      </w:r>
      <w:proofErr w:type="gramStart"/>
      <w:r w:rsidRPr="00A85A14">
        <w:t>high</w:t>
      </w:r>
      <w:proofErr w:type="gramEnd"/>
      <w:r w:rsidRPr="00A85A14">
        <w:t>-tech resin based noise stopper. Very effective in stopping a wide variety of vibration based noise transmissions.</w:t>
      </w:r>
    </w:p>
    <w:p w:rsidR="0000181E" w:rsidRPr="00A85A14" w:rsidRDefault="0000181E" w:rsidP="00912A5C">
      <w:pPr>
        <w:spacing w:after="0" w:line="360" w:lineRule="auto"/>
      </w:pPr>
      <w:r w:rsidRPr="00A85A14">
        <w:tab/>
      </w:r>
    </w:p>
    <w:tbl>
      <w:tblPr>
        <w:tblW w:w="8380" w:type="dxa"/>
        <w:jc w:val="center"/>
        <w:tblInd w:w="93"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tblPr>
      <w:tblGrid>
        <w:gridCol w:w="4155"/>
        <w:gridCol w:w="4225"/>
      </w:tblGrid>
      <w:tr w:rsidR="0000181E" w:rsidRPr="00A85A14">
        <w:trPr>
          <w:trHeight w:val="300"/>
          <w:jc w:val="center"/>
        </w:trPr>
        <w:tc>
          <w:tcPr>
            <w:tcW w:w="4155" w:type="dxa"/>
            <w:noWrap/>
            <w:vAlign w:val="bottom"/>
          </w:tcPr>
          <w:p w:rsidR="0000181E" w:rsidRPr="00A85A14" w:rsidRDefault="0000181E" w:rsidP="0035543D">
            <w:pPr>
              <w:spacing w:after="0"/>
              <w:jc w:val="center"/>
              <w:rPr>
                <w:rFonts w:ascii="Times New Roman" w:eastAsia="Times New Roman" w:hAnsi="Times New Roman"/>
                <w:b/>
                <w:bCs/>
                <w:color w:val="000000"/>
                <w:u w:val="single"/>
              </w:rPr>
            </w:pPr>
            <w:r w:rsidRPr="00A85A14">
              <w:rPr>
                <w:rFonts w:ascii="Times New Roman" w:eastAsia="Times New Roman" w:hAnsi="Times New Roman"/>
                <w:b/>
                <w:bCs/>
                <w:color w:val="000000"/>
                <w:u w:val="single"/>
              </w:rPr>
              <w:t>Pros</w:t>
            </w:r>
          </w:p>
        </w:tc>
        <w:tc>
          <w:tcPr>
            <w:tcW w:w="4225" w:type="dxa"/>
            <w:noWrap/>
            <w:vAlign w:val="bottom"/>
          </w:tcPr>
          <w:p w:rsidR="0000181E" w:rsidRPr="00A85A14" w:rsidRDefault="0000181E" w:rsidP="0035543D">
            <w:pPr>
              <w:spacing w:after="0"/>
              <w:jc w:val="center"/>
              <w:rPr>
                <w:rFonts w:ascii="Times New Roman" w:eastAsia="Times New Roman" w:hAnsi="Times New Roman"/>
                <w:b/>
                <w:bCs/>
                <w:color w:val="000000"/>
                <w:u w:val="single"/>
              </w:rPr>
            </w:pPr>
            <w:r w:rsidRPr="00A85A14">
              <w:rPr>
                <w:rFonts w:ascii="Times New Roman" w:eastAsia="Times New Roman" w:hAnsi="Times New Roman"/>
                <w:b/>
                <w:bCs/>
                <w:color w:val="000000"/>
                <w:u w:val="single"/>
              </w:rPr>
              <w:t>Cons</w:t>
            </w:r>
          </w:p>
        </w:tc>
      </w:tr>
      <w:tr w:rsidR="0000181E" w:rsidRPr="00A85A14">
        <w:trPr>
          <w:trHeight w:val="300"/>
          <w:jc w:val="center"/>
        </w:trPr>
        <w:tc>
          <w:tcPr>
            <w:tcW w:w="4155" w:type="dxa"/>
            <w:noWrap/>
            <w:vAlign w:val="bottom"/>
          </w:tcPr>
          <w:p w:rsidR="0000181E" w:rsidRPr="00A85A14" w:rsidRDefault="0000181E" w:rsidP="00E654F0">
            <w:pPr>
              <w:spacing w:after="0"/>
              <w:rPr>
                <w:rFonts w:ascii="Times New Roman" w:eastAsia="Times New Roman" w:hAnsi="Times New Roman"/>
                <w:color w:val="000000"/>
              </w:rPr>
            </w:pPr>
            <w:r w:rsidRPr="00A85A14">
              <w:rPr>
                <w:rFonts w:ascii="Times New Roman" w:eastAsia="Times New Roman" w:hAnsi="Times New Roman"/>
                <w:color w:val="000000"/>
              </w:rPr>
              <w:t xml:space="preserve">• </w:t>
            </w:r>
            <w:r w:rsidR="00E654F0">
              <w:t>Eliminates</w:t>
            </w:r>
            <w:r w:rsidRPr="00A85A14">
              <w:t xml:space="preserve"> sheet metal vibration</w:t>
            </w:r>
          </w:p>
        </w:tc>
        <w:tc>
          <w:tcPr>
            <w:tcW w:w="4225" w:type="dxa"/>
            <w:noWrap/>
            <w:vAlign w:val="bottom"/>
          </w:tcPr>
          <w:p w:rsidR="0000181E" w:rsidRPr="00A85A14" w:rsidRDefault="0000181E" w:rsidP="0035543D">
            <w:pPr>
              <w:spacing w:after="0"/>
              <w:rPr>
                <w:rFonts w:ascii="Times New Roman" w:eastAsia="Times New Roman" w:hAnsi="Times New Roman"/>
                <w:color w:val="000000"/>
              </w:rPr>
            </w:pPr>
            <w:r w:rsidRPr="00A85A14">
              <w:rPr>
                <w:rFonts w:ascii="Times New Roman" w:eastAsia="Times New Roman" w:hAnsi="Times New Roman"/>
                <w:color w:val="000000"/>
              </w:rPr>
              <w:t xml:space="preserve">• </w:t>
            </w:r>
            <w:r w:rsidR="00EC531C">
              <w:rPr>
                <w:rFonts w:ascii="Times New Roman" w:eastAsia="Times New Roman" w:hAnsi="Times New Roman"/>
                <w:color w:val="000000"/>
              </w:rPr>
              <w:t>M</w:t>
            </w:r>
            <w:r w:rsidRPr="00A85A14">
              <w:rPr>
                <w:rFonts w:ascii="Times New Roman" w:eastAsia="Times New Roman" w:hAnsi="Times New Roman"/>
                <w:color w:val="000000"/>
              </w:rPr>
              <w:t>ust be cut to the shape of the cover</w:t>
            </w:r>
          </w:p>
        </w:tc>
      </w:tr>
      <w:tr w:rsidR="0000181E" w:rsidRPr="00A85A14">
        <w:trPr>
          <w:trHeight w:val="300"/>
          <w:jc w:val="center"/>
        </w:trPr>
        <w:tc>
          <w:tcPr>
            <w:tcW w:w="4155" w:type="dxa"/>
            <w:noWrap/>
            <w:vAlign w:val="bottom"/>
          </w:tcPr>
          <w:p w:rsidR="0000181E" w:rsidRPr="00A85A14" w:rsidRDefault="0000181E" w:rsidP="0035543D">
            <w:pPr>
              <w:spacing w:after="0"/>
              <w:rPr>
                <w:rFonts w:ascii="Times New Roman" w:eastAsia="Times New Roman" w:hAnsi="Times New Roman"/>
                <w:color w:val="000000"/>
              </w:rPr>
            </w:pPr>
            <w:r w:rsidRPr="00A85A14">
              <w:rPr>
                <w:rFonts w:ascii="Times New Roman" w:eastAsia="Times New Roman" w:hAnsi="Times New Roman"/>
                <w:color w:val="000000"/>
              </w:rPr>
              <w:t xml:space="preserve">• </w:t>
            </w:r>
            <w:r w:rsidR="00EC531C">
              <w:t>L</w:t>
            </w:r>
            <w:r w:rsidRPr="00A85A14">
              <w:t xml:space="preserve">ow-profile </w:t>
            </w:r>
            <w:proofErr w:type="spellStart"/>
            <w:r w:rsidRPr="00A85A14">
              <w:t>visco</w:t>
            </w:r>
            <w:proofErr w:type="spellEnd"/>
            <w:r w:rsidRPr="00A85A14">
              <w:t>-elastic polymer</w:t>
            </w:r>
          </w:p>
        </w:tc>
        <w:tc>
          <w:tcPr>
            <w:tcW w:w="4225" w:type="dxa"/>
            <w:noWrap/>
            <w:vAlign w:val="bottom"/>
          </w:tcPr>
          <w:p w:rsidR="0000181E" w:rsidRPr="00A85A14" w:rsidRDefault="00EC531C" w:rsidP="0035543D">
            <w:pPr>
              <w:spacing w:after="0"/>
              <w:rPr>
                <w:rFonts w:ascii="Times New Roman" w:eastAsia="Times New Roman" w:hAnsi="Times New Roman"/>
                <w:color w:val="000000"/>
              </w:rPr>
            </w:pPr>
            <w:r>
              <w:rPr>
                <w:rFonts w:ascii="Times New Roman" w:eastAsia="Times New Roman" w:hAnsi="Times New Roman"/>
                <w:color w:val="000000"/>
              </w:rPr>
              <w:t>• M</w:t>
            </w:r>
            <w:r w:rsidR="0000181E" w:rsidRPr="00A85A14">
              <w:rPr>
                <w:rFonts w:ascii="Times New Roman" w:eastAsia="Times New Roman" w:hAnsi="Times New Roman"/>
                <w:color w:val="000000"/>
              </w:rPr>
              <w:t>ay be compressed when implemented</w:t>
            </w:r>
          </w:p>
        </w:tc>
      </w:tr>
      <w:tr w:rsidR="0000181E" w:rsidRPr="00A85A14">
        <w:trPr>
          <w:trHeight w:val="300"/>
          <w:jc w:val="center"/>
        </w:trPr>
        <w:tc>
          <w:tcPr>
            <w:tcW w:w="4155" w:type="dxa"/>
            <w:noWrap/>
            <w:vAlign w:val="bottom"/>
          </w:tcPr>
          <w:p w:rsidR="0000181E" w:rsidRPr="00A85A14" w:rsidRDefault="0000181E" w:rsidP="0035543D">
            <w:pPr>
              <w:spacing w:after="0"/>
              <w:rPr>
                <w:rFonts w:ascii="Times New Roman" w:eastAsia="Times New Roman" w:hAnsi="Times New Roman"/>
                <w:color w:val="000000"/>
              </w:rPr>
            </w:pPr>
            <w:r w:rsidRPr="00A85A14">
              <w:rPr>
                <w:rFonts w:ascii="Times New Roman" w:eastAsia="Times New Roman" w:hAnsi="Times New Roman"/>
                <w:color w:val="000000"/>
              </w:rPr>
              <w:t xml:space="preserve">• </w:t>
            </w:r>
            <w:r w:rsidR="00EC531C">
              <w:t>A</w:t>
            </w:r>
            <w:r w:rsidRPr="00A85A14">
              <w:t>vailable in custom quantities</w:t>
            </w:r>
          </w:p>
        </w:tc>
        <w:tc>
          <w:tcPr>
            <w:tcW w:w="4225" w:type="dxa"/>
            <w:noWrap/>
            <w:vAlign w:val="bottom"/>
          </w:tcPr>
          <w:p w:rsidR="0000181E" w:rsidRPr="00A85A14" w:rsidRDefault="00E654F0" w:rsidP="00E654F0">
            <w:pPr>
              <w:spacing w:after="0"/>
              <w:rPr>
                <w:rFonts w:ascii="Times New Roman" w:eastAsia="Times New Roman" w:hAnsi="Times New Roman"/>
                <w:color w:val="000000"/>
              </w:rPr>
            </w:pPr>
            <w:r>
              <w:rPr>
                <w:rFonts w:ascii="Times New Roman" w:eastAsia="Times New Roman" w:hAnsi="Times New Roman"/>
                <w:color w:val="000000"/>
              </w:rPr>
              <w:t>•</w:t>
            </w:r>
            <w:r w:rsidR="0000181E" w:rsidRPr="00A85A14">
              <w:rPr>
                <w:rFonts w:ascii="Times New Roman" w:eastAsia="Times New Roman" w:hAnsi="Times New Roman"/>
                <w:color w:val="000000"/>
              </w:rPr>
              <w:t xml:space="preserve"> </w:t>
            </w:r>
            <w:r>
              <w:rPr>
                <w:rFonts w:ascii="Times New Roman" w:eastAsia="Times New Roman" w:hAnsi="Times New Roman"/>
                <w:color w:val="000000"/>
              </w:rPr>
              <w:t xml:space="preserve">At least </w:t>
            </w:r>
            <w:r w:rsidR="0000181E" w:rsidRPr="00A85A14">
              <w:rPr>
                <w:rFonts w:ascii="Times New Roman" w:eastAsia="Times New Roman" w:hAnsi="Times New Roman"/>
                <w:color w:val="000000"/>
              </w:rPr>
              <w:t xml:space="preserve">60% </w:t>
            </w:r>
            <w:r>
              <w:rPr>
                <w:rFonts w:ascii="Times New Roman" w:eastAsia="Times New Roman" w:hAnsi="Times New Roman"/>
                <w:color w:val="000000"/>
              </w:rPr>
              <w:t xml:space="preserve">coverage of the </w:t>
            </w:r>
            <w:r w:rsidR="0000181E" w:rsidRPr="00A85A14">
              <w:rPr>
                <w:rFonts w:ascii="Times New Roman" w:eastAsia="Times New Roman" w:hAnsi="Times New Roman"/>
                <w:color w:val="000000"/>
              </w:rPr>
              <w:t>surface</w:t>
            </w:r>
          </w:p>
        </w:tc>
      </w:tr>
    </w:tbl>
    <w:p w:rsidR="00C15C5A" w:rsidRDefault="00C15C5A" w:rsidP="00912A5C">
      <w:pPr>
        <w:spacing w:after="0" w:line="360" w:lineRule="auto"/>
      </w:pPr>
    </w:p>
    <w:p w:rsidR="005034FA" w:rsidRDefault="00C31EE5" w:rsidP="00E654F0">
      <w:pPr>
        <w:pStyle w:val="Heading3"/>
      </w:pPr>
      <w:bookmarkStart w:id="13" w:name="_Toc101220790"/>
      <w:r>
        <w:t>3</w:t>
      </w:r>
      <w:r w:rsidR="00E507DF">
        <w:t>.1.5</w:t>
      </w:r>
      <w:r w:rsidR="00E507DF">
        <w:tab/>
        <w:t>Preliminary Design</w:t>
      </w:r>
      <w:bookmarkEnd w:id="13"/>
    </w:p>
    <w:p w:rsidR="005034FA" w:rsidRDefault="005034FA" w:rsidP="00912A5C">
      <w:pPr>
        <w:spacing w:after="0" w:line="360" w:lineRule="auto"/>
      </w:pPr>
    </w:p>
    <w:p w:rsidR="00A57AE5" w:rsidRDefault="00A57AE5" w:rsidP="00E654F0">
      <w:pPr>
        <w:spacing w:after="0" w:line="360" w:lineRule="auto"/>
        <w:jc w:val="both"/>
        <w:rPr>
          <w:rFonts w:ascii="Times New Roman" w:hAnsi="Times New Roman"/>
        </w:rPr>
      </w:pPr>
      <w:r>
        <w:tab/>
        <w:t xml:space="preserve">From the previous </w:t>
      </w:r>
      <w:r w:rsidR="00C41C19">
        <w:t xml:space="preserve">initial concept </w:t>
      </w:r>
      <w:r>
        <w:t xml:space="preserve">designs mentioned, decisions matrices and group consensuses were used to determine a preliminary design. The proposed design, similar to the design presented in Figure </w:t>
      </w:r>
      <w:r w:rsidR="00C31EE5">
        <w:t>3</w:t>
      </w:r>
      <w:r>
        <w:t>-</w:t>
      </w:r>
      <w:r w:rsidR="00E654F0">
        <w:t>3 A)</w:t>
      </w:r>
      <w:r>
        <w:t xml:space="preserve">, was to use the piezoelectric stack actuators as washers between the gear housing and gear cover. </w:t>
      </w:r>
      <w:r w:rsidR="00E654F0">
        <w:t>Sound absorbing foam</w:t>
      </w:r>
      <w:r>
        <w:t xml:space="preserve"> along with other passive materials were to be added to the open areas of the gear cover to incorporate a cheep and effective way to reduce higher frequency noise and vibration. </w:t>
      </w:r>
      <w:r>
        <w:rPr>
          <w:rFonts w:ascii="Times New Roman" w:hAnsi="Times New Roman"/>
        </w:rPr>
        <w:t>Gasket material normally used between the gear housing and gear cover will be slightly modified to allow for the active and passive materials but still retain its ability to keep the connection tight to retain motor fluids. Controls would be added to the design to target and impede the gear cover form actually reaching resonance and thus reduce high surface deformation and vibrations.</w:t>
      </w:r>
    </w:p>
    <w:p w:rsidR="006A0612" w:rsidRDefault="00A57AE5" w:rsidP="00E654F0">
      <w:pPr>
        <w:spacing w:after="0" w:line="360" w:lineRule="auto"/>
        <w:ind w:firstLine="720"/>
        <w:jc w:val="both"/>
        <w:rPr>
          <w:rFonts w:ascii="Times New Roman" w:hAnsi="Times New Roman"/>
        </w:rPr>
      </w:pPr>
      <w:r>
        <w:rPr>
          <w:rFonts w:ascii="Times New Roman" w:hAnsi="Times New Roman"/>
        </w:rPr>
        <w:t xml:space="preserve">However, when this design was presented to the Cummins Incorporated representatives, the group was informed that despite the attractiveness of the design in terms of its ability to reduce resonance modes it would probably not be the best choice for the group. From provided data, see </w:t>
      </w:r>
      <w:r w:rsidR="00C41C19">
        <w:rPr>
          <w:rFonts w:ascii="Times New Roman" w:hAnsi="Times New Roman"/>
        </w:rPr>
        <w:t xml:space="preserve">Figure </w:t>
      </w:r>
      <w:r w:rsidR="00C31EE5">
        <w:rPr>
          <w:rFonts w:ascii="Times New Roman" w:hAnsi="Times New Roman"/>
        </w:rPr>
        <w:t>3</w:t>
      </w:r>
      <w:r w:rsidR="00C41C19">
        <w:rPr>
          <w:rFonts w:ascii="Times New Roman" w:hAnsi="Times New Roman"/>
        </w:rPr>
        <w:t>-</w:t>
      </w:r>
      <w:r w:rsidR="00E654F0">
        <w:rPr>
          <w:rFonts w:ascii="Times New Roman" w:hAnsi="Times New Roman"/>
        </w:rPr>
        <w:t>5</w:t>
      </w:r>
      <w:r>
        <w:rPr>
          <w:rFonts w:ascii="Times New Roman" w:hAnsi="Times New Roman"/>
        </w:rPr>
        <w:t>, it can be concluded that targeting the resonance of the gear cover would not be an overall efficient method to reduce broadband noise. It was suggested that a better approach to reducing overall vibration noise is to focus on the entire broadband frequency range. It was also recommended to not only use the passive materials o</w:t>
      </w:r>
      <w:r w:rsidR="006A0612">
        <w:rPr>
          <w:rFonts w:ascii="Times New Roman" w:hAnsi="Times New Roman"/>
        </w:rPr>
        <w:t>n top of the gear cover but</w:t>
      </w:r>
      <w:r>
        <w:rPr>
          <w:rFonts w:ascii="Times New Roman" w:hAnsi="Times New Roman"/>
        </w:rPr>
        <w:t xml:space="preserve"> to incorporate the use of a sound barrier to decrease resonating noise emanating from the gear cover. </w:t>
      </w:r>
      <w:r w:rsidR="006A0612">
        <w:rPr>
          <w:rFonts w:ascii="Times New Roman" w:hAnsi="Times New Roman"/>
        </w:rPr>
        <w:t>This sound barrier idea is common to existing engine components like the dual-layer gear cover utilized by Cummins. To comply with these ideas, the preliminary design was altered and re</w:t>
      </w:r>
      <w:r w:rsidR="00671749">
        <w:rPr>
          <w:rFonts w:ascii="Times New Roman" w:hAnsi="Times New Roman"/>
        </w:rPr>
        <w:t>-</w:t>
      </w:r>
      <w:r w:rsidR="006A0612">
        <w:rPr>
          <w:rFonts w:ascii="Times New Roman" w:hAnsi="Times New Roman"/>
        </w:rPr>
        <w:t>presented to Cummins. The main change to the initial concept design was to not focus on the locations of the nodes of the cover since they change throughout the large frequency range of the engine and to also take the proven effectiveness of a sound barrier and apply to the final design.</w:t>
      </w:r>
    </w:p>
    <w:p w:rsidR="007A6097" w:rsidRDefault="007A6097" w:rsidP="00912A5C">
      <w:pPr>
        <w:spacing w:after="0" w:line="360" w:lineRule="auto"/>
        <w:ind w:firstLine="720"/>
        <w:rPr>
          <w:rFonts w:ascii="Times New Roman" w:hAnsi="Times New Roman"/>
        </w:rPr>
      </w:pPr>
    </w:p>
    <w:p w:rsidR="007A6097" w:rsidRDefault="007A6097" w:rsidP="00912A5C">
      <w:pPr>
        <w:spacing w:after="0" w:line="360" w:lineRule="auto"/>
        <w:rPr>
          <w:rFonts w:ascii="Times New Roman" w:hAnsi="Times New Roman"/>
        </w:rPr>
      </w:pPr>
    </w:p>
    <w:p w:rsidR="007A6097" w:rsidRDefault="00C05820" w:rsidP="00912A5C">
      <w:pPr>
        <w:spacing w:after="0" w:line="360" w:lineRule="auto"/>
        <w:rPr>
          <w:rFonts w:ascii="Times New Roman" w:hAnsi="Times New Roman"/>
        </w:rPr>
      </w:pPr>
      <w:r>
        <w:rPr>
          <w:rFonts w:ascii="Times New Roman" w:hAnsi="Times New Roman"/>
          <w:noProof/>
        </w:rPr>
        <w:pict>
          <v:shape id="_x0000_s1045" type="#_x0000_t202" style="position:absolute;margin-left:234pt;margin-top:2in;width:179.85pt;height:71.85pt;z-index:251665408;mso-wrap-edited:f" fillcolor="white [3212]" strokeweight=".25pt">
            <v:fill o:detectmouseclick="t"/>
            <v:textbox style="mso-next-textbox:#_x0000_s1045" inset=",7.2pt,,7.2pt">
              <w:txbxContent>
                <w:p w:rsidR="00371FB4" w:rsidRDefault="00371FB4">
                  <w:pPr>
                    <w:rPr>
                      <w:color w:val="0000FF"/>
                    </w:rPr>
                  </w:pPr>
                  <w:r>
                    <w:rPr>
                      <w:color w:val="0000FF"/>
                    </w:rPr>
                    <w:t>Blue: Original Radiated Sound</w:t>
                  </w:r>
                </w:p>
                <w:p w:rsidR="00371FB4" w:rsidRPr="007A6097" w:rsidRDefault="00371FB4">
                  <w:pPr>
                    <w:rPr>
                      <w:color w:val="008000"/>
                    </w:rPr>
                  </w:pPr>
                  <w:r>
                    <w:rPr>
                      <w:color w:val="008000"/>
                    </w:rPr>
                    <w:t>Green: Estimated Reduction Targeting Resonance Peaks</w:t>
                  </w:r>
                </w:p>
              </w:txbxContent>
            </v:textbox>
          </v:shape>
        </w:pict>
      </w:r>
      <w:r w:rsidR="007A6097" w:rsidRPr="007A6097">
        <w:rPr>
          <w:rFonts w:ascii="Times New Roman" w:hAnsi="Times New Roman"/>
          <w:noProof/>
        </w:rPr>
        <w:drawing>
          <wp:inline distT="0" distB="0" distL="0" distR="0">
            <wp:extent cx="5486400" cy="3329305"/>
            <wp:effectExtent l="25400" t="0" r="0" b="0"/>
            <wp:docPr id="2" name="P 1" descr="Radiated_Sound_Power2.jpg"/>
            <wp:cNvGraphicFramePr/>
            <a:graphic xmlns:a="http://schemas.openxmlformats.org/drawingml/2006/main">
              <a:graphicData uri="http://schemas.openxmlformats.org/drawingml/2006/picture">
                <pic:pic xmlns:pic="http://schemas.openxmlformats.org/drawingml/2006/picture">
                  <pic:nvPicPr>
                    <pic:cNvPr id="0" name="Picture 6" descr="Radiated_Sound_Power2.jpg"/>
                    <pic:cNvPicPr>
                      <a:picLocks noChangeAspect="1"/>
                    </pic:cNvPicPr>
                  </pic:nvPicPr>
                  <pic:blipFill>
                    <a:blip r:embed="rId18"/>
                    <a:srcRect/>
                    <a:stretch>
                      <a:fillRect/>
                    </a:stretch>
                  </pic:blipFill>
                  <pic:spPr bwMode="auto">
                    <a:xfrm>
                      <a:off x="0" y="0"/>
                      <a:ext cx="5486400" cy="3329305"/>
                    </a:xfrm>
                    <a:prstGeom prst="rect">
                      <a:avLst/>
                    </a:prstGeom>
                    <a:noFill/>
                    <a:ln w="9525">
                      <a:noFill/>
                      <a:miter lim="800000"/>
                      <a:headEnd/>
                      <a:tailEnd/>
                    </a:ln>
                  </pic:spPr>
                </pic:pic>
              </a:graphicData>
            </a:graphic>
          </wp:inline>
        </w:drawing>
      </w:r>
    </w:p>
    <w:p w:rsidR="007A6097" w:rsidRDefault="007A6097" w:rsidP="00912A5C">
      <w:pPr>
        <w:spacing w:after="0" w:line="360" w:lineRule="auto"/>
        <w:rPr>
          <w:rFonts w:ascii="Times New Roman" w:hAnsi="Times New Roman"/>
        </w:rPr>
      </w:pPr>
    </w:p>
    <w:p w:rsidR="00E749F0" w:rsidRDefault="007A6097" w:rsidP="00912A5C">
      <w:pPr>
        <w:spacing w:after="0" w:line="360" w:lineRule="auto"/>
        <w:jc w:val="center"/>
        <w:rPr>
          <w:rFonts w:ascii="Times New Roman" w:hAnsi="Times New Roman"/>
        </w:rPr>
      </w:pPr>
      <w:r>
        <w:rPr>
          <w:rFonts w:ascii="Times New Roman" w:hAnsi="Times New Roman"/>
        </w:rPr>
        <w:t xml:space="preserve">Figure </w:t>
      </w:r>
      <w:r w:rsidR="00C31EE5">
        <w:rPr>
          <w:rFonts w:ascii="Times New Roman" w:hAnsi="Times New Roman"/>
        </w:rPr>
        <w:t>3</w:t>
      </w:r>
      <w:r>
        <w:rPr>
          <w:rFonts w:ascii="Times New Roman" w:hAnsi="Times New Roman"/>
        </w:rPr>
        <w:t>-</w:t>
      </w:r>
      <w:r w:rsidR="00E654F0">
        <w:rPr>
          <w:rFonts w:ascii="Times New Roman" w:hAnsi="Times New Roman"/>
        </w:rPr>
        <w:t>5</w:t>
      </w:r>
      <w:r>
        <w:rPr>
          <w:rFonts w:ascii="Times New Roman" w:hAnsi="Times New Roman"/>
        </w:rPr>
        <w:t>: Radiated Sound Power of Single Layer Gear Cover</w:t>
      </w:r>
    </w:p>
    <w:p w:rsidR="00B9199C" w:rsidRDefault="00E749F0" w:rsidP="00B9199C">
      <w:pPr>
        <w:spacing w:after="0" w:line="360" w:lineRule="auto"/>
        <w:jc w:val="center"/>
        <w:rPr>
          <w:rFonts w:ascii="Times New Roman" w:hAnsi="Times New Roman"/>
        </w:rPr>
      </w:pPr>
      <w:r>
        <w:rPr>
          <w:rFonts w:ascii="Times New Roman" w:hAnsi="Times New Roman"/>
        </w:rPr>
        <w:t>Original Graph is Included in Appendix B</w:t>
      </w:r>
    </w:p>
    <w:p w:rsidR="00B9199C" w:rsidRDefault="00B9199C" w:rsidP="00B9199C">
      <w:pPr>
        <w:spacing w:after="0" w:line="360" w:lineRule="auto"/>
        <w:jc w:val="center"/>
        <w:rPr>
          <w:rFonts w:ascii="Times New Roman" w:hAnsi="Times New Roman"/>
        </w:rPr>
      </w:pPr>
    </w:p>
    <w:p w:rsidR="007A6097" w:rsidRDefault="007A6097" w:rsidP="00B9199C">
      <w:pPr>
        <w:spacing w:after="0" w:line="360" w:lineRule="auto"/>
        <w:jc w:val="center"/>
        <w:rPr>
          <w:rFonts w:ascii="Times New Roman" w:hAnsi="Times New Roman"/>
        </w:rPr>
      </w:pPr>
    </w:p>
    <w:p w:rsidR="007A6097" w:rsidRDefault="00C31EE5" w:rsidP="00B9199C">
      <w:pPr>
        <w:pStyle w:val="Heading3"/>
      </w:pPr>
      <w:bookmarkStart w:id="14" w:name="_Toc101220791"/>
      <w:r>
        <w:t>3</w:t>
      </w:r>
      <w:r w:rsidR="007A6097">
        <w:t xml:space="preserve">.1.6 </w:t>
      </w:r>
      <w:r w:rsidR="007A6097">
        <w:tab/>
        <w:t>Final Design</w:t>
      </w:r>
      <w:bookmarkEnd w:id="14"/>
    </w:p>
    <w:p w:rsidR="007A6097" w:rsidRDefault="007A6097" w:rsidP="00912A5C">
      <w:pPr>
        <w:spacing w:after="0" w:line="360" w:lineRule="auto"/>
        <w:rPr>
          <w:rFonts w:ascii="Times New Roman" w:hAnsi="Times New Roman"/>
        </w:rPr>
      </w:pPr>
    </w:p>
    <w:p w:rsidR="007A6097" w:rsidRDefault="00C31EE5" w:rsidP="00912A5C">
      <w:pPr>
        <w:spacing w:after="0" w:line="360" w:lineRule="auto"/>
        <w:rPr>
          <w:rFonts w:ascii="Times New Roman" w:hAnsi="Times New Roman"/>
          <w:i/>
        </w:rPr>
      </w:pPr>
      <w:r>
        <w:rPr>
          <w:rFonts w:ascii="Times New Roman" w:hAnsi="Times New Roman"/>
          <w:i/>
        </w:rPr>
        <w:t>3</w:t>
      </w:r>
      <w:r w:rsidR="007A6097">
        <w:rPr>
          <w:rFonts w:ascii="Times New Roman" w:hAnsi="Times New Roman"/>
          <w:i/>
        </w:rPr>
        <w:t>.1.6.1</w:t>
      </w:r>
      <w:r w:rsidR="007A6097">
        <w:rPr>
          <w:rFonts w:ascii="Times New Roman" w:hAnsi="Times New Roman"/>
          <w:i/>
        </w:rPr>
        <w:tab/>
      </w:r>
      <w:r w:rsidR="007A6097">
        <w:rPr>
          <w:rFonts w:ascii="Times New Roman" w:hAnsi="Times New Roman"/>
          <w:i/>
        </w:rPr>
        <w:tab/>
        <w:t>Hypothetical Design</w:t>
      </w:r>
    </w:p>
    <w:p w:rsidR="007A6097" w:rsidRDefault="007A6097" w:rsidP="00912A5C">
      <w:pPr>
        <w:spacing w:after="0" w:line="360" w:lineRule="auto"/>
        <w:rPr>
          <w:rFonts w:ascii="Times New Roman" w:hAnsi="Times New Roman"/>
        </w:rPr>
      </w:pPr>
    </w:p>
    <w:p w:rsidR="00A73901" w:rsidRDefault="00E749F0" w:rsidP="00912A5C">
      <w:pPr>
        <w:spacing w:after="0" w:line="360" w:lineRule="auto"/>
      </w:pPr>
      <w:r>
        <w:tab/>
        <w:t xml:space="preserve">The </w:t>
      </w:r>
      <w:r w:rsidR="00F4135A">
        <w:t xml:space="preserve">final design proposed consists </w:t>
      </w:r>
      <w:r w:rsidR="00A73901">
        <w:t>of two main components; active material placed directly on the gear cover and a passive sound barrier. The active portion of the design implements</w:t>
      </w:r>
      <w:r w:rsidR="00B9199C">
        <w:t xml:space="preserve"> piezoelectric patch actuators known as</w:t>
      </w:r>
      <w:r w:rsidR="00A73901">
        <w:t xml:space="preserve"> </w:t>
      </w:r>
      <w:r w:rsidR="00180383">
        <w:t>Macro Fiber Composite</w:t>
      </w:r>
      <w:r w:rsidR="00A73901">
        <w:t xml:space="preserve"> actuators, or </w:t>
      </w:r>
      <w:proofErr w:type="spellStart"/>
      <w:r w:rsidR="00A73901">
        <w:t>MFCs</w:t>
      </w:r>
      <w:proofErr w:type="spellEnd"/>
      <w:r w:rsidR="00A73901">
        <w:t xml:space="preserve">. The passive sound barrier utilizes three components to block noise emissions from exiting past the gear cover. See Figure </w:t>
      </w:r>
      <w:r w:rsidR="00C31EE5">
        <w:t>3</w:t>
      </w:r>
      <w:r w:rsidR="00A73901">
        <w:t>-</w:t>
      </w:r>
      <w:r w:rsidR="00B9199C">
        <w:t>6</w:t>
      </w:r>
      <w:r w:rsidR="00A73901">
        <w:t xml:space="preserve"> for a portrayal of the design.</w:t>
      </w:r>
    </w:p>
    <w:p w:rsidR="00A73901" w:rsidRDefault="00A73901" w:rsidP="00912A5C">
      <w:pPr>
        <w:spacing w:after="0" w:line="360" w:lineRule="auto"/>
      </w:pPr>
    </w:p>
    <w:p w:rsidR="00A73901" w:rsidRDefault="00A73901" w:rsidP="00912A5C">
      <w:pPr>
        <w:spacing w:after="0" w:line="360" w:lineRule="auto"/>
        <w:jc w:val="center"/>
      </w:pPr>
      <w:r>
        <w:rPr>
          <w:noProof/>
        </w:rPr>
        <w:drawing>
          <wp:inline distT="0" distB="0" distL="0" distR="0">
            <wp:extent cx="4587240" cy="3515968"/>
            <wp:effectExtent l="25400" t="0" r="10160"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ve:AlternateContent xmlns:ma="http://schemas.microsoft.com/office/mac/drawingml/2008/main">
                    <ve:Choice Requires="ma">
                      <pic:blipFill>
                        <a:blip r:embed="rId19"/>
                        <a:srcRect/>
                        <a:stretch>
                          <a:fillRect/>
                        </a:stretch>
                      </pic:blipFill>
                    </ve:Choice>
                    <ve:Fallback xmlns:mc="http://schemas.openxmlformats.org/markup-compatibility/2006" xmlns:ma="http://schemas.microsoft.com/office/mac/drawingml/2008/main" xmlns=""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xmlns:a="http://schemas.openxmlformats.org/drawingml/2006/main" xmlns:pic="http://schemas.openxmlformats.org/drawingml/2006/picture" xmlns:arto="http://schemas.microsoft.com/office/word/2006/arto">
                      <pic:blipFill>
                        <a:blip r:embed="rId25"/>
                        <a:srcRect/>
                        <a:stretch>
                          <a:fillRect/>
                        </a:stretch>
                      </pic:blipFill>
                    </ve:Fallback>
                  </ve:AlternateContent>
                  <pic:spPr bwMode="auto">
                    <a:xfrm>
                      <a:off x="0" y="0"/>
                      <a:ext cx="4591823" cy="3519480"/>
                    </a:xfrm>
                    <a:prstGeom prst="rect">
                      <a:avLst/>
                    </a:prstGeom>
                    <a:noFill/>
                    <a:ln w="9525">
                      <a:noFill/>
                      <a:miter lim="800000"/>
                      <a:headEnd/>
                      <a:tailEnd/>
                    </a:ln>
                  </pic:spPr>
                </pic:pic>
              </a:graphicData>
            </a:graphic>
          </wp:inline>
        </w:drawing>
      </w:r>
    </w:p>
    <w:p w:rsidR="00A73901" w:rsidRDefault="00A73901" w:rsidP="00912A5C">
      <w:pPr>
        <w:spacing w:after="0" w:line="360" w:lineRule="auto"/>
        <w:jc w:val="center"/>
      </w:pPr>
    </w:p>
    <w:p w:rsidR="00A73901" w:rsidRDefault="00A73901" w:rsidP="00912A5C">
      <w:pPr>
        <w:spacing w:after="0" w:line="360" w:lineRule="auto"/>
        <w:jc w:val="center"/>
      </w:pPr>
      <w:r>
        <w:t xml:space="preserve">Figure </w:t>
      </w:r>
      <w:r w:rsidR="00C31EE5">
        <w:t>3</w:t>
      </w:r>
      <w:r w:rsidR="00B9199C">
        <w:t>-5</w:t>
      </w:r>
      <w:r>
        <w:t>: Pro-E Illustration of Hypothetical Design Including Component Identification.</w:t>
      </w:r>
    </w:p>
    <w:p w:rsidR="00A73901" w:rsidRDefault="00A73901" w:rsidP="00912A5C">
      <w:pPr>
        <w:spacing w:after="0" w:line="360" w:lineRule="auto"/>
      </w:pPr>
    </w:p>
    <w:p w:rsidR="00DA7587" w:rsidRDefault="00A73901" w:rsidP="00B9199C">
      <w:pPr>
        <w:spacing w:after="0" w:line="360" w:lineRule="auto"/>
        <w:jc w:val="both"/>
      </w:pPr>
      <w:r>
        <w:tab/>
        <w:t>The piezoelectric patch actuators are attached directly on the existing gear cover</w:t>
      </w:r>
      <w:r w:rsidR="009B4E55">
        <w:t xml:space="preserve">. </w:t>
      </w:r>
      <w:r w:rsidR="00756560">
        <w:t xml:space="preserve">The </w:t>
      </w:r>
      <w:proofErr w:type="spellStart"/>
      <w:r w:rsidR="00756560">
        <w:t>MFCs</w:t>
      </w:r>
      <w:proofErr w:type="spellEnd"/>
      <w:r w:rsidR="00756560">
        <w:t xml:space="preserve"> essentially </w:t>
      </w:r>
      <w:r w:rsidR="00DA7587">
        <w:t>affect</w:t>
      </w:r>
      <w:r w:rsidR="00756560">
        <w:t xml:space="preserve"> the stiffness of th</w:t>
      </w:r>
      <w:r w:rsidR="00DA7587">
        <w:t xml:space="preserve">e gear cover. </w:t>
      </w:r>
      <w:r w:rsidR="009B4E55">
        <w:t>The exact orientation and num</w:t>
      </w:r>
      <w:r w:rsidR="00BA7E20">
        <w:t>ber of actuators needed is determined</w:t>
      </w:r>
      <w:r w:rsidR="009B4E55">
        <w:t xml:space="preserve"> </w:t>
      </w:r>
      <w:r w:rsidR="00BA7E20">
        <w:t xml:space="preserve">during </w:t>
      </w:r>
      <w:r w:rsidR="009B4E55">
        <w:t xml:space="preserve">preliminary active material characterization. The orientation of </w:t>
      </w:r>
      <w:proofErr w:type="spellStart"/>
      <w:r w:rsidR="009B4E55">
        <w:t>MFCs</w:t>
      </w:r>
      <w:proofErr w:type="spellEnd"/>
      <w:r w:rsidR="009B4E55">
        <w:t xml:space="preserve"> is assumed to be in the overall direction of the vibration</w:t>
      </w:r>
      <w:r w:rsidR="00B9199C">
        <w:t>s</w:t>
      </w:r>
      <w:r w:rsidR="009B4E55">
        <w:t xml:space="preserve"> being propagated. An example of this is taken from research conducted by the Boeing Company where patch actuators were placed in the direction of propagated vibrations on the underbelly panel of a F-15 (Wu, </w:t>
      </w:r>
      <w:proofErr w:type="spellStart"/>
      <w:r w:rsidR="009B4E55">
        <w:t>Shu-yau</w:t>
      </w:r>
      <w:proofErr w:type="spellEnd"/>
      <w:r w:rsidR="009B4E55">
        <w:t xml:space="preserve">. </w:t>
      </w:r>
      <w:r w:rsidR="0068557F">
        <w:t>“</w:t>
      </w:r>
      <w:r w:rsidR="009B4E55" w:rsidRPr="0068557F">
        <w:t>Pi</w:t>
      </w:r>
      <w:r w:rsidR="0068557F">
        <w:t>e</w:t>
      </w:r>
      <w:r w:rsidR="009B4E55" w:rsidRPr="0068557F">
        <w:t>zoelectric</w:t>
      </w:r>
      <w:r w:rsidR="009B4E55">
        <w:t xml:space="preserve">…).  Above the gear cover, a sound barrier </w:t>
      </w:r>
      <w:r w:rsidR="00BA7E20">
        <w:t xml:space="preserve">is </w:t>
      </w:r>
      <w:r w:rsidR="009B4E55">
        <w:t xml:space="preserve">attached consisting of a compliant seal, passive foam, and the sound barrier panel. The compliant seal </w:t>
      </w:r>
      <w:r w:rsidR="003062DA">
        <w:t>is used to prevent the transmission of vibrations from the outer parts of the gear cover to the barrier panel. The seal only comes into contact with the barrier panel and gear cover at the outer edges relatively in the same shape at the gasket that exists between the gear cover and gear housing. The sound barrier panel i</w:t>
      </w:r>
      <w:r w:rsidR="00823D85">
        <w:t>s</w:t>
      </w:r>
      <w:r w:rsidR="003062DA">
        <w:t xml:space="preserve"> placed directly over the compliant seal. A piece of passive foam is attached on the underside of the barrier panel between the sound barrier and gear cover. The passive foam does not come into contact with the patch actuators or the gear cover. The same </w:t>
      </w:r>
      <w:r w:rsidR="00BA7E20">
        <w:t>bolt holes</w:t>
      </w:r>
      <w:r w:rsidR="003062DA">
        <w:t xml:space="preserve"> of the gear housing and cover are utilized for attaching passive materials. As an added noise reduction effort, a sound damping coating is to be applied </w:t>
      </w:r>
      <w:r w:rsidR="00DA7587">
        <w:t xml:space="preserve">to the exterior of the device. Please refer to Section </w:t>
      </w:r>
      <w:r w:rsidR="00C31EE5">
        <w:t>3</w:t>
      </w:r>
      <w:r w:rsidR="00DA7587">
        <w:t>.</w:t>
      </w:r>
      <w:r w:rsidR="0051729A">
        <w:t>3</w:t>
      </w:r>
      <w:r w:rsidR="00DA7587">
        <w:t xml:space="preserve"> for specific material characteristics and applications.</w:t>
      </w:r>
    </w:p>
    <w:p w:rsidR="009744E9" w:rsidRDefault="00DA7587" w:rsidP="00B9199C">
      <w:pPr>
        <w:spacing w:after="0" w:line="360" w:lineRule="auto"/>
        <w:jc w:val="both"/>
      </w:pPr>
      <w:r>
        <w:tab/>
        <w:t>This design was deemed “hypothetical” for one main reason. The fabrication, testing, and cost of this design are very unrealistic and unpractical for this portion of the design stage. The finances required for the design would easily exceed the mandated budget and the complicated shape and structure of the gear cover would present a considerable problem in analysis.</w:t>
      </w:r>
      <w:r w:rsidR="0022779A">
        <w:t xml:space="preserve"> Thus, a more appealing design in terms of its shape and size must be used for fabrication and testing.</w:t>
      </w:r>
    </w:p>
    <w:p w:rsidR="009744E9" w:rsidRDefault="009744E9" w:rsidP="00912A5C">
      <w:pPr>
        <w:spacing w:after="0" w:line="360" w:lineRule="auto"/>
      </w:pPr>
    </w:p>
    <w:p w:rsidR="009744E9" w:rsidRDefault="009744E9" w:rsidP="00912A5C">
      <w:pPr>
        <w:spacing w:after="0" w:line="360" w:lineRule="auto"/>
      </w:pPr>
    </w:p>
    <w:p w:rsidR="009744E9" w:rsidRDefault="00C31EE5" w:rsidP="00912A5C">
      <w:pPr>
        <w:spacing w:after="0" w:line="360" w:lineRule="auto"/>
        <w:rPr>
          <w:i/>
        </w:rPr>
      </w:pPr>
      <w:r>
        <w:rPr>
          <w:i/>
        </w:rPr>
        <w:t>3</w:t>
      </w:r>
      <w:r w:rsidR="009744E9">
        <w:rPr>
          <w:i/>
        </w:rPr>
        <w:t>.1.6.2</w:t>
      </w:r>
      <w:r w:rsidR="009744E9">
        <w:rPr>
          <w:i/>
        </w:rPr>
        <w:tab/>
      </w:r>
      <w:r w:rsidR="009744E9">
        <w:rPr>
          <w:i/>
        </w:rPr>
        <w:tab/>
        <w:t>Scale Model Design</w:t>
      </w:r>
    </w:p>
    <w:p w:rsidR="009744E9" w:rsidRDefault="009744E9" w:rsidP="00912A5C">
      <w:pPr>
        <w:spacing w:after="0" w:line="360" w:lineRule="auto"/>
      </w:pPr>
    </w:p>
    <w:p w:rsidR="00223108" w:rsidRDefault="00D2157F" w:rsidP="00B9199C">
      <w:pPr>
        <w:spacing w:after="0" w:line="360" w:lineRule="auto"/>
        <w:jc w:val="both"/>
      </w:pPr>
      <w:r>
        <w:tab/>
        <w:t xml:space="preserve">A “scaled” model design </w:t>
      </w:r>
      <w:r w:rsidR="00BA7E20">
        <w:t>is</w:t>
      </w:r>
      <w:r>
        <w:t xml:space="preserve"> used for ease of testing, fabrication, and analysis. The scale design utilizes the same components as the hypothetical design, but in a more feasible size and shape. An approximate two to one scale ratio was decided upon based off material availability, testing equipment, and simplicity of later analysis. A symmetric shape was chosen that is very similar to the overall shape of the original gear cover. The symmetrical characteristics of the shape will also simplify orien</w:t>
      </w:r>
      <w:r w:rsidR="00223108">
        <w:t xml:space="preserve">tation of the active materials and the machining of parts. The scale also incorporates enough of a similarity to make a viable comparison to the original gear covers to determine the effectiveness of the design. Figure </w:t>
      </w:r>
      <w:r w:rsidR="00C31EE5">
        <w:t>3</w:t>
      </w:r>
      <w:r w:rsidR="00BA7E20">
        <w:t>-</w:t>
      </w:r>
      <w:r w:rsidR="00B9199C">
        <w:t>6</w:t>
      </w:r>
      <w:r w:rsidR="00223108">
        <w:t xml:space="preserve"> portrays the original and scaled designs side by side.</w:t>
      </w:r>
      <w:r w:rsidR="0068557F">
        <w:t xml:space="preserve"> Please refer to Appendix E</w:t>
      </w:r>
      <w:r w:rsidR="00C9140B">
        <w:t xml:space="preserve"> for detailed drawings of </w:t>
      </w:r>
      <w:r w:rsidR="003412E3">
        <w:t xml:space="preserve">each component of </w:t>
      </w:r>
      <w:r w:rsidR="00C9140B">
        <w:t>the scale model.</w:t>
      </w:r>
    </w:p>
    <w:p w:rsidR="00223108" w:rsidRDefault="00223108" w:rsidP="00912A5C">
      <w:pPr>
        <w:spacing w:after="0" w:line="360" w:lineRule="auto"/>
      </w:pPr>
    </w:p>
    <w:p w:rsidR="00756560" w:rsidRPr="009744E9" w:rsidRDefault="00223108" w:rsidP="00912A5C">
      <w:pPr>
        <w:spacing w:after="0" w:line="360" w:lineRule="auto"/>
        <w:jc w:val="center"/>
      </w:pPr>
      <w:r w:rsidRPr="00223108">
        <w:rPr>
          <w:noProof/>
        </w:rPr>
        <w:drawing>
          <wp:inline distT="0" distB="0" distL="0" distR="0">
            <wp:extent cx="2900680" cy="1833084"/>
            <wp:effectExtent l="25400" t="0" r="0" b="0"/>
            <wp:docPr id="11" name="P 2" descr="Exploded_2.bmp"/>
            <wp:cNvGraphicFramePr/>
            <a:graphic xmlns:a="http://schemas.openxmlformats.org/drawingml/2006/main">
              <a:graphicData uri="http://schemas.openxmlformats.org/drawingml/2006/picture">
                <pic:pic xmlns:pic="http://schemas.openxmlformats.org/drawingml/2006/picture">
                  <pic:nvPicPr>
                    <pic:cNvPr id="0" name="Picture 4" descr="Exploded_2.bmp"/>
                    <pic:cNvPicPr>
                      <a:picLocks noChangeAspect="1"/>
                    </pic:cNvPicPr>
                  </pic:nvPicPr>
                  <pic:blipFill>
                    <a:blip r:embed="rId26"/>
                    <a:srcRect l="7361" t="14814" r="24306" b="19596"/>
                    <a:stretch>
                      <a:fillRect/>
                    </a:stretch>
                  </pic:blipFill>
                  <pic:spPr bwMode="auto">
                    <a:xfrm>
                      <a:off x="0" y="0"/>
                      <a:ext cx="2900680" cy="1833084"/>
                    </a:xfrm>
                    <a:prstGeom prst="rect">
                      <a:avLst/>
                    </a:prstGeom>
                    <a:noFill/>
                    <a:ln w="9525">
                      <a:noFill/>
                      <a:miter lim="800000"/>
                      <a:headEnd/>
                      <a:tailEnd/>
                    </a:ln>
                  </pic:spPr>
                </pic:pic>
              </a:graphicData>
            </a:graphic>
          </wp:inline>
        </w:drawing>
      </w:r>
      <w:r w:rsidRPr="00223108">
        <w:rPr>
          <w:noProof/>
        </w:rPr>
        <w:drawing>
          <wp:inline distT="0" distB="0" distL="0" distR="0">
            <wp:extent cx="2509520" cy="1832482"/>
            <wp:effectExtent l="25400" t="0" r="5080" b="0"/>
            <wp:docPr id="12" name="P 3" descr="explode.bmp"/>
            <wp:cNvGraphicFramePr/>
            <a:graphic xmlns:a="http://schemas.openxmlformats.org/drawingml/2006/main">
              <a:graphicData uri="http://schemas.openxmlformats.org/drawingml/2006/picture">
                <pic:pic xmlns:pic="http://schemas.openxmlformats.org/drawingml/2006/picture">
                  <pic:nvPicPr>
                    <pic:cNvPr id="0" name="Picture 6" descr="explode.bmp"/>
                    <pic:cNvPicPr>
                      <a:picLocks noChangeAspect="1"/>
                    </pic:cNvPicPr>
                  </pic:nvPicPr>
                  <pic:blipFill>
                    <a:blip r:embed="rId27"/>
                    <a:srcRect/>
                    <a:stretch>
                      <a:fillRect/>
                    </a:stretch>
                  </pic:blipFill>
                  <pic:spPr bwMode="auto">
                    <a:xfrm>
                      <a:off x="0" y="0"/>
                      <a:ext cx="2509520" cy="1832482"/>
                    </a:xfrm>
                    <a:prstGeom prst="rect">
                      <a:avLst/>
                    </a:prstGeom>
                    <a:noFill/>
                    <a:ln w="9525">
                      <a:noFill/>
                      <a:miter lim="800000"/>
                      <a:headEnd/>
                      <a:tailEnd/>
                    </a:ln>
                  </pic:spPr>
                </pic:pic>
              </a:graphicData>
            </a:graphic>
          </wp:inline>
        </w:drawing>
      </w:r>
    </w:p>
    <w:p w:rsidR="00C82391" w:rsidRDefault="00C82391" w:rsidP="00912A5C">
      <w:pPr>
        <w:spacing w:after="0" w:line="360" w:lineRule="auto"/>
      </w:pPr>
    </w:p>
    <w:p w:rsidR="00C82391" w:rsidRDefault="00C82391" w:rsidP="00912A5C">
      <w:pPr>
        <w:spacing w:after="0" w:line="360" w:lineRule="auto"/>
        <w:jc w:val="center"/>
      </w:pPr>
      <w:r>
        <w:t xml:space="preserve">Figure </w:t>
      </w:r>
      <w:r w:rsidR="00C31EE5">
        <w:t>3</w:t>
      </w:r>
      <w:r>
        <w:t>-</w:t>
      </w:r>
      <w:r w:rsidR="00B9199C">
        <w:t>6</w:t>
      </w:r>
      <w:r>
        <w:t>: Side-by-Side Comparison of the Hypothetical and Scaled Model Designs.</w:t>
      </w:r>
    </w:p>
    <w:p w:rsidR="00C82391" w:rsidRDefault="00C82391" w:rsidP="00912A5C">
      <w:pPr>
        <w:spacing w:after="0" w:line="360" w:lineRule="auto"/>
      </w:pPr>
    </w:p>
    <w:p w:rsidR="001A4CA5" w:rsidRDefault="00C82391" w:rsidP="00912A5C">
      <w:pPr>
        <w:spacing w:after="0" w:line="360" w:lineRule="auto"/>
      </w:pPr>
      <w:r>
        <w:tab/>
      </w:r>
    </w:p>
    <w:p w:rsidR="001A4CA5" w:rsidRDefault="00C31EE5" w:rsidP="00B9199C">
      <w:pPr>
        <w:pStyle w:val="Heading2"/>
      </w:pPr>
      <w:bookmarkStart w:id="15" w:name="_Toc101220792"/>
      <w:r>
        <w:t>3</w:t>
      </w:r>
      <w:r w:rsidR="001A4CA5">
        <w:t>.2</w:t>
      </w:r>
      <w:r w:rsidR="001A4CA5">
        <w:tab/>
        <w:t>Controls Design</w:t>
      </w:r>
      <w:bookmarkEnd w:id="15"/>
    </w:p>
    <w:p w:rsidR="00CE2B00" w:rsidRDefault="00CE2B00" w:rsidP="009F0034">
      <w:pPr>
        <w:spacing w:after="0" w:line="360" w:lineRule="auto"/>
        <w:jc w:val="both"/>
      </w:pPr>
    </w:p>
    <w:p w:rsidR="00424CF6" w:rsidRDefault="00CE2B00" w:rsidP="009F0034">
      <w:pPr>
        <w:spacing w:after="0" w:line="360" w:lineRule="auto"/>
        <w:jc w:val="both"/>
      </w:pPr>
      <w:r>
        <w:tab/>
        <w:t>The design project does not only incorporate the physical structure of the device, but also the means of controlling the active materials. The piezoelectric patch actuators display impedance dependant damping and stiffness characteristics when connected with an electrical network (</w:t>
      </w:r>
      <w:proofErr w:type="spellStart"/>
      <w:r>
        <w:t>Cunefare</w:t>
      </w:r>
      <w:proofErr w:type="spellEnd"/>
      <w:r>
        <w:t xml:space="preserve">, Kenneth A. </w:t>
      </w:r>
      <w:r w:rsidR="0068557F">
        <w:t>“</w:t>
      </w:r>
      <w:r w:rsidRPr="0068557F">
        <w:t>Negative…</w:t>
      </w:r>
      <w:r>
        <w:t xml:space="preserve">). </w:t>
      </w:r>
      <w:r w:rsidR="00027E1B">
        <w:t>The electrical impedance operates as a process of removing the mechanical energy from the physical structure (</w:t>
      </w:r>
      <w:proofErr w:type="spellStart"/>
      <w:r w:rsidR="00027E1B">
        <w:t>Moheimani</w:t>
      </w:r>
      <w:proofErr w:type="spellEnd"/>
      <w:r w:rsidR="00027E1B">
        <w:t xml:space="preserve">, S. O. Reza. </w:t>
      </w:r>
      <w:r w:rsidR="0068557F">
        <w:t>“</w:t>
      </w:r>
      <w:r w:rsidR="00027E1B" w:rsidRPr="0068557F">
        <w:t>A Survey…</w:t>
      </w:r>
      <w:r w:rsidR="00027E1B">
        <w:t xml:space="preserve">). </w:t>
      </w:r>
      <w:r>
        <w:t>The piezoelectric patch</w:t>
      </w:r>
      <w:r w:rsidR="00027E1B">
        <w:t>es use their ability</w:t>
      </w:r>
      <w:r w:rsidR="00072283">
        <w:t xml:space="preserve"> to</w:t>
      </w:r>
      <w:r w:rsidR="00027E1B">
        <w:t xml:space="preserve"> strain and convert a portion of the vibration energy into electrical energy</w:t>
      </w:r>
      <w:r>
        <w:t xml:space="preserve"> to either passively or, for the purpose of actively controlling the gear cover structure, semi-actively control the surface via </w:t>
      </w:r>
      <w:r w:rsidR="00076530">
        <w:t>shunt damping</w:t>
      </w:r>
      <w:r w:rsidR="005D172E">
        <w:t xml:space="preserve"> or brut</w:t>
      </w:r>
      <w:r w:rsidR="00367BBB">
        <w:t>e</w:t>
      </w:r>
      <w:r w:rsidR="005D172E">
        <w:t xml:space="preserve"> force actuation</w:t>
      </w:r>
      <w:r>
        <w:t xml:space="preserve">. </w:t>
      </w:r>
      <w:r w:rsidR="00076530">
        <w:t>These patch actuators also have been researched to exhibit “negative stiffness” which is very use</w:t>
      </w:r>
      <w:r w:rsidR="004C4962">
        <w:t>ful for active vibration control</w:t>
      </w:r>
      <w:r w:rsidR="00076530">
        <w:t xml:space="preserve"> (</w:t>
      </w:r>
      <w:proofErr w:type="spellStart"/>
      <w:r w:rsidR="00076530">
        <w:t>Cunefare</w:t>
      </w:r>
      <w:proofErr w:type="spellEnd"/>
      <w:r w:rsidR="00076530">
        <w:t xml:space="preserve">, Kenneth A. </w:t>
      </w:r>
      <w:r w:rsidR="0068557F">
        <w:t>“</w:t>
      </w:r>
      <w:r w:rsidR="00076530" w:rsidRPr="0068557F">
        <w:t>Negative…</w:t>
      </w:r>
      <w:r w:rsidR="00076530">
        <w:t xml:space="preserve">).  </w:t>
      </w:r>
    </w:p>
    <w:p w:rsidR="00CE2B00" w:rsidRDefault="00027E1B" w:rsidP="009F0034">
      <w:pPr>
        <w:spacing w:after="0" w:line="360" w:lineRule="auto"/>
        <w:ind w:firstLine="720"/>
        <w:jc w:val="both"/>
      </w:pPr>
      <w:r>
        <w:t xml:space="preserve">Shunt damping is a research proven method of dissipating mechanical energy. However, shunt damping can be considered a predominately passive means despite the </w:t>
      </w:r>
      <w:r w:rsidR="00424CF6">
        <w:t xml:space="preserve">use of electrical networks and computer controls. Shunt damping provides a very important starting point to reduce vibrations in the gear cover and any improvements to the controls design will be based off initial testing using this open and closed circuit method. Initially, the controls system </w:t>
      </w:r>
      <w:r w:rsidR="004C4962">
        <w:t>is</w:t>
      </w:r>
      <w:r w:rsidR="00424CF6">
        <w:t xml:space="preserve"> made up of simple open loop control and shunt damping. </w:t>
      </w:r>
      <w:r w:rsidR="004C4962">
        <w:t xml:space="preserve">The control scheme </w:t>
      </w:r>
      <w:r w:rsidR="00BA7E20">
        <w:t xml:space="preserve">is </w:t>
      </w:r>
      <w:r w:rsidR="004C4962">
        <w:t>tested using a cantilever beam setup. The cantilever beam is a simpler model, and the controls can be implemen</w:t>
      </w:r>
      <w:r w:rsidR="009F0034">
        <w:t>ted without the complexities of multiple actuators or non-symmetric shapes</w:t>
      </w:r>
      <w:r w:rsidR="004C4962">
        <w:t xml:space="preserve">. </w:t>
      </w:r>
      <w:r w:rsidR="00424CF6">
        <w:t xml:space="preserve">The goal of the controls design is to utilize a closed loop controls system. The close loop system </w:t>
      </w:r>
      <w:r w:rsidR="009F0034">
        <w:t>is</w:t>
      </w:r>
      <w:r w:rsidR="00424CF6">
        <w:t xml:space="preserve"> based off of a PID feedback code. </w:t>
      </w:r>
    </w:p>
    <w:p w:rsidR="00CE2B00" w:rsidRDefault="00CE2B00" w:rsidP="00912A5C">
      <w:pPr>
        <w:spacing w:after="0" w:line="360" w:lineRule="auto"/>
      </w:pPr>
    </w:p>
    <w:p w:rsidR="001A4CA5" w:rsidRDefault="001A4CA5" w:rsidP="00912A5C">
      <w:pPr>
        <w:spacing w:after="0" w:line="360" w:lineRule="auto"/>
      </w:pPr>
    </w:p>
    <w:p w:rsidR="001A4CA5" w:rsidRDefault="00C31EE5" w:rsidP="00912A5C">
      <w:pPr>
        <w:spacing w:after="0" w:line="360" w:lineRule="auto"/>
      </w:pPr>
      <w:r>
        <w:t>3</w:t>
      </w:r>
      <w:r w:rsidR="001A4CA5">
        <w:t>.2.1</w:t>
      </w:r>
      <w:r w:rsidR="001A4CA5">
        <w:tab/>
        <w:t>Open Loop</w:t>
      </w:r>
      <w:r w:rsidR="0027095F">
        <w:t xml:space="preserve"> Control</w:t>
      </w:r>
    </w:p>
    <w:p w:rsidR="001A4CA5" w:rsidRDefault="001A4CA5" w:rsidP="00912A5C">
      <w:pPr>
        <w:spacing w:after="0" w:line="360" w:lineRule="auto"/>
      </w:pPr>
    </w:p>
    <w:p w:rsidR="00CE2B00" w:rsidRDefault="00613114" w:rsidP="0027095F">
      <w:pPr>
        <w:spacing w:after="0" w:line="360" w:lineRule="auto"/>
        <w:jc w:val="both"/>
      </w:pPr>
      <w:r>
        <w:tab/>
      </w:r>
      <w:r w:rsidR="003623B4">
        <w:t>The basic order of ope</w:t>
      </w:r>
      <w:r w:rsidR="008415E4">
        <w:t xml:space="preserve">rations of open loop control starts with the computer software </w:t>
      </w:r>
      <w:r w:rsidR="003623B4">
        <w:t>request</w:t>
      </w:r>
      <w:r w:rsidR="008415E4">
        <w:t>ing</w:t>
      </w:r>
      <w:r w:rsidR="003623B4">
        <w:t xml:space="preserve"> a voltage to be applied to the piezoelectric material. This request </w:t>
      </w:r>
      <w:r w:rsidR="0027095F">
        <w:t>is</w:t>
      </w:r>
      <w:r w:rsidR="003623B4">
        <w:t xml:space="preserve"> sent through hardware into a power amplifier w</w:t>
      </w:r>
      <w:r w:rsidR="00462A80">
        <w:t>h</w:t>
      </w:r>
      <w:r w:rsidR="003623B4">
        <w:t xml:space="preserve">ere the electrical </w:t>
      </w:r>
      <w:proofErr w:type="gramStart"/>
      <w:r w:rsidR="003623B4">
        <w:t xml:space="preserve">voltage </w:t>
      </w:r>
      <w:r w:rsidR="0027095F">
        <w:t>is</w:t>
      </w:r>
      <w:r w:rsidR="003623B4">
        <w:t xml:space="preserve"> sent into the piezoelectric material and thus expand</w:t>
      </w:r>
      <w:proofErr w:type="gramEnd"/>
      <w:r w:rsidR="003623B4">
        <w:t xml:space="preserve"> the piezoelectric actuator. </w:t>
      </w:r>
      <w:proofErr w:type="spellStart"/>
      <w:r w:rsidR="00462A80">
        <w:rPr>
          <w:rFonts w:ascii="Times New Roman" w:hAnsi="Times New Roman"/>
        </w:rPr>
        <w:t>Matlab</w:t>
      </w:r>
      <w:proofErr w:type="spellEnd"/>
      <w:r w:rsidR="00462A80">
        <w:rPr>
          <w:rFonts w:ascii="Times New Roman" w:hAnsi="Times New Roman"/>
        </w:rPr>
        <w:t xml:space="preserve"> in conjunction</w:t>
      </w:r>
      <w:r w:rsidR="008B4DED">
        <w:rPr>
          <w:rFonts w:ascii="Times New Roman" w:hAnsi="Times New Roman"/>
        </w:rPr>
        <w:t xml:space="preserve"> with </w:t>
      </w:r>
      <w:proofErr w:type="spellStart"/>
      <w:r w:rsidR="008B4DED">
        <w:rPr>
          <w:rFonts w:ascii="Times New Roman" w:hAnsi="Times New Roman"/>
        </w:rPr>
        <w:t>Simulink</w:t>
      </w:r>
      <w:proofErr w:type="spellEnd"/>
      <w:r w:rsidR="008B4DED">
        <w:rPr>
          <w:rFonts w:ascii="Times New Roman" w:hAnsi="Times New Roman"/>
        </w:rPr>
        <w:t xml:space="preserve"> is the standard command prompt used for most scientific testing and the basis for the design</w:t>
      </w:r>
      <w:r w:rsidR="0027095F">
        <w:rPr>
          <w:rFonts w:ascii="Times New Roman" w:hAnsi="Times New Roman"/>
        </w:rPr>
        <w:t>’</w:t>
      </w:r>
      <w:r w:rsidR="008B4DED">
        <w:rPr>
          <w:rFonts w:ascii="Times New Roman" w:hAnsi="Times New Roman"/>
        </w:rPr>
        <w:t xml:space="preserve">s control </w:t>
      </w:r>
      <w:r w:rsidR="0029063E">
        <w:rPr>
          <w:rFonts w:ascii="Times New Roman" w:hAnsi="Times New Roman"/>
        </w:rPr>
        <w:t>system</w:t>
      </w:r>
      <w:r w:rsidR="008B4DED">
        <w:rPr>
          <w:rFonts w:ascii="Times New Roman" w:hAnsi="Times New Roman"/>
        </w:rPr>
        <w:t xml:space="preserve">. </w:t>
      </w:r>
      <w:proofErr w:type="spellStart"/>
      <w:r w:rsidR="008B4DED">
        <w:rPr>
          <w:rFonts w:ascii="Times New Roman" w:hAnsi="Times New Roman"/>
        </w:rPr>
        <w:t>Simulink</w:t>
      </w:r>
      <w:proofErr w:type="spellEnd"/>
      <w:r w:rsidR="008B4DED">
        <w:rPr>
          <w:rFonts w:ascii="Times New Roman" w:hAnsi="Times New Roman"/>
        </w:rPr>
        <w:t xml:space="preserve"> is very useful when dealing with dat</w:t>
      </w:r>
      <w:r w:rsidR="0027095F">
        <w:rPr>
          <w:rFonts w:ascii="Times New Roman" w:hAnsi="Times New Roman"/>
        </w:rPr>
        <w:t xml:space="preserve">a collection software such as </w:t>
      </w:r>
      <w:proofErr w:type="spellStart"/>
      <w:r w:rsidR="0027095F">
        <w:rPr>
          <w:rFonts w:ascii="Times New Roman" w:hAnsi="Times New Roman"/>
        </w:rPr>
        <w:t>d</w:t>
      </w:r>
      <w:r w:rsidR="008B4DED">
        <w:rPr>
          <w:rFonts w:ascii="Times New Roman" w:hAnsi="Times New Roman"/>
        </w:rPr>
        <w:t>Sapce</w:t>
      </w:r>
      <w:proofErr w:type="spellEnd"/>
      <w:r w:rsidR="008B4DED">
        <w:rPr>
          <w:rFonts w:ascii="Times New Roman" w:hAnsi="Times New Roman"/>
        </w:rPr>
        <w:t xml:space="preserve">. </w:t>
      </w:r>
      <w:r w:rsidR="003623B4">
        <w:t>A simple open loop control</w:t>
      </w:r>
      <w:r w:rsidR="008415E4">
        <w:t xml:space="preserve"> system</w:t>
      </w:r>
      <w:r w:rsidR="003623B4">
        <w:t xml:space="preserve"> in </w:t>
      </w:r>
      <w:proofErr w:type="spellStart"/>
      <w:r w:rsidR="003623B4">
        <w:t>Simuli</w:t>
      </w:r>
      <w:r w:rsidR="001D6BDE">
        <w:t>nk</w:t>
      </w:r>
      <w:proofErr w:type="spellEnd"/>
      <w:r w:rsidR="001D6BDE">
        <w:t xml:space="preserve"> can be seen </w:t>
      </w:r>
      <w:r w:rsidR="00C96637">
        <w:t xml:space="preserve">in Figure </w:t>
      </w:r>
      <w:r w:rsidR="00C31EE5">
        <w:t>3</w:t>
      </w:r>
      <w:r w:rsidR="00C96637">
        <w:t>-</w:t>
      </w:r>
      <w:r w:rsidR="0027095F">
        <w:t>7</w:t>
      </w:r>
      <w:r w:rsidR="00C96637">
        <w:t>. The displacement or strain of the active material or structure can then be monitored using a feedback device for data collection and analysis.</w:t>
      </w:r>
    </w:p>
    <w:p w:rsidR="008B4DED" w:rsidRDefault="008B4DED" w:rsidP="00912A5C">
      <w:pPr>
        <w:spacing w:after="0" w:line="360" w:lineRule="auto"/>
      </w:pPr>
    </w:p>
    <w:p w:rsidR="008B4DED" w:rsidRDefault="008B4DED" w:rsidP="00912A5C">
      <w:pPr>
        <w:spacing w:after="0" w:line="360" w:lineRule="auto"/>
      </w:pPr>
      <w:r w:rsidRPr="008B4DED">
        <w:rPr>
          <w:noProof/>
        </w:rPr>
        <w:drawing>
          <wp:inline distT="0" distB="0" distL="0" distR="0">
            <wp:extent cx="5491480" cy="3281680"/>
            <wp:effectExtent l="25400" t="0" r="0" b="0"/>
            <wp:docPr id="2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srcRect t="5830"/>
                    <a:stretch>
                      <a:fillRect/>
                    </a:stretch>
                  </pic:blipFill>
                  <pic:spPr bwMode="auto">
                    <a:xfrm>
                      <a:off x="0" y="0"/>
                      <a:ext cx="5491480" cy="3281680"/>
                    </a:xfrm>
                    <a:prstGeom prst="rect">
                      <a:avLst/>
                    </a:prstGeom>
                    <a:noFill/>
                    <a:ln w="9525">
                      <a:noFill/>
                      <a:miter lim="800000"/>
                      <a:headEnd/>
                      <a:tailEnd/>
                    </a:ln>
                  </pic:spPr>
                </pic:pic>
              </a:graphicData>
            </a:graphic>
          </wp:inline>
        </w:drawing>
      </w:r>
    </w:p>
    <w:p w:rsidR="0035543D" w:rsidRDefault="00072283" w:rsidP="0027095F">
      <w:pPr>
        <w:spacing w:after="0" w:line="360" w:lineRule="auto"/>
        <w:jc w:val="center"/>
      </w:pPr>
      <w:r>
        <w:t xml:space="preserve">Figure </w:t>
      </w:r>
      <w:r w:rsidR="00C31EE5">
        <w:t>3</w:t>
      </w:r>
      <w:r>
        <w:t>-</w:t>
      </w:r>
      <w:r w:rsidR="0027095F">
        <w:t>7</w:t>
      </w:r>
      <w:r>
        <w:t>: Open</w:t>
      </w:r>
      <w:r w:rsidR="008B4DED">
        <w:t xml:space="preserve"> Loop Control Code Displayed in </w:t>
      </w:r>
      <w:proofErr w:type="spellStart"/>
      <w:r w:rsidR="008B4DED">
        <w:t>Simulink</w:t>
      </w:r>
      <w:proofErr w:type="spellEnd"/>
      <w:r w:rsidR="008B4DED">
        <w:t>.</w:t>
      </w:r>
    </w:p>
    <w:p w:rsidR="008B4DED" w:rsidRDefault="00C31EE5" w:rsidP="0027095F">
      <w:pPr>
        <w:pStyle w:val="Heading3"/>
      </w:pPr>
      <w:bookmarkStart w:id="16" w:name="_Toc101220793"/>
      <w:r>
        <w:t>3</w:t>
      </w:r>
      <w:r w:rsidR="008B4DED">
        <w:t>.2.2</w:t>
      </w:r>
      <w:r w:rsidR="008B4DED">
        <w:tab/>
        <w:t>Closed Loop</w:t>
      </w:r>
      <w:r w:rsidR="0027095F">
        <w:t xml:space="preserve"> Control</w:t>
      </w:r>
      <w:bookmarkEnd w:id="16"/>
    </w:p>
    <w:p w:rsidR="008B4DED" w:rsidRDefault="008B4DED" w:rsidP="00912A5C">
      <w:pPr>
        <w:spacing w:after="0" w:line="360" w:lineRule="auto"/>
      </w:pPr>
    </w:p>
    <w:p w:rsidR="003F3B49" w:rsidRDefault="001D6BDE" w:rsidP="0027095F">
      <w:pPr>
        <w:spacing w:after="0" w:line="360" w:lineRule="auto"/>
        <w:jc w:val="both"/>
      </w:pPr>
      <w:r>
        <w:tab/>
        <w:t>Closed loop control use</w:t>
      </w:r>
      <w:r w:rsidR="00C96637">
        <w:t>s</w:t>
      </w:r>
      <w:r>
        <w:t xml:space="preserve"> a feedback device to </w:t>
      </w:r>
      <w:r w:rsidR="00C96637">
        <w:t xml:space="preserve">achieve the desired motion of the structure by incorporating the current displacement or strain of the structure into the code. A simple PID control, Proportional Integral Derivative control, or narrowband control is an effective active means to reduce overall vibrations through the gear cover. An example of a PID control scheme can be seen in Figure </w:t>
      </w:r>
      <w:r w:rsidR="00C31EE5">
        <w:t>3</w:t>
      </w:r>
      <w:r w:rsidR="0027095F">
        <w:t>-8</w:t>
      </w:r>
      <w:r w:rsidR="00C96637">
        <w:t xml:space="preserve">. </w:t>
      </w:r>
    </w:p>
    <w:p w:rsidR="003F3B49" w:rsidRDefault="003F3B49" w:rsidP="00912A5C">
      <w:pPr>
        <w:spacing w:after="0" w:line="360" w:lineRule="auto"/>
      </w:pPr>
    </w:p>
    <w:p w:rsidR="003F3B49" w:rsidRDefault="003F3B49" w:rsidP="00912A5C">
      <w:pPr>
        <w:spacing w:after="0" w:line="360" w:lineRule="auto"/>
      </w:pPr>
      <w:r w:rsidRPr="003F3B49">
        <w:rPr>
          <w:noProof/>
        </w:rPr>
        <w:drawing>
          <wp:inline distT="0" distB="0" distL="0" distR="0">
            <wp:extent cx="5491480" cy="2519680"/>
            <wp:effectExtent l="25400" t="0" r="0" b="0"/>
            <wp:docPr id="2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srcRect t="8076" b="11812"/>
                    <a:stretch>
                      <a:fillRect/>
                    </a:stretch>
                  </pic:blipFill>
                  <pic:spPr bwMode="auto">
                    <a:xfrm>
                      <a:off x="0" y="0"/>
                      <a:ext cx="5491480" cy="2519680"/>
                    </a:xfrm>
                    <a:prstGeom prst="rect">
                      <a:avLst/>
                    </a:prstGeom>
                    <a:noFill/>
                    <a:ln w="9525">
                      <a:noFill/>
                      <a:miter lim="800000"/>
                      <a:headEnd/>
                      <a:tailEnd/>
                    </a:ln>
                  </pic:spPr>
                </pic:pic>
              </a:graphicData>
            </a:graphic>
          </wp:inline>
        </w:drawing>
      </w:r>
    </w:p>
    <w:p w:rsidR="003F3B49" w:rsidRDefault="003F3B49" w:rsidP="00912A5C">
      <w:pPr>
        <w:spacing w:after="0" w:line="360" w:lineRule="auto"/>
      </w:pPr>
    </w:p>
    <w:p w:rsidR="003F3B49" w:rsidRDefault="003F3B49" w:rsidP="00912A5C">
      <w:pPr>
        <w:spacing w:after="0" w:line="360" w:lineRule="auto"/>
        <w:jc w:val="center"/>
      </w:pPr>
      <w:r>
        <w:t xml:space="preserve">Figure </w:t>
      </w:r>
      <w:r w:rsidR="00C31EE5">
        <w:t>3</w:t>
      </w:r>
      <w:r>
        <w:t>-</w:t>
      </w:r>
      <w:r w:rsidR="0027095F">
        <w:t>8</w:t>
      </w:r>
      <w:r>
        <w:t xml:space="preserve">:  Closed Loop Control Utilizing Narrowband Control Displayed in </w:t>
      </w:r>
      <w:proofErr w:type="spellStart"/>
      <w:r>
        <w:t>Simulink</w:t>
      </w:r>
      <w:proofErr w:type="spellEnd"/>
      <w:r>
        <w:t>.</w:t>
      </w:r>
    </w:p>
    <w:p w:rsidR="003F3B49" w:rsidRDefault="003F3B49" w:rsidP="00912A5C">
      <w:pPr>
        <w:spacing w:after="0" w:line="360" w:lineRule="auto"/>
        <w:ind w:firstLine="720"/>
      </w:pPr>
    </w:p>
    <w:p w:rsidR="0068026D" w:rsidRDefault="00C96637" w:rsidP="0027095F">
      <w:pPr>
        <w:spacing w:after="0" w:line="360" w:lineRule="auto"/>
        <w:ind w:firstLine="720"/>
        <w:jc w:val="both"/>
      </w:pPr>
      <w:r>
        <w:t xml:space="preserve">The control code necessary for the design is dependant on the active material being used and also on the feedback device being used. The design constraints do not allow for the use of microphones. Thus, for the active gear cover design, feedback sensors are to be used. Certain active materials can be used for both control and </w:t>
      </w:r>
      <w:proofErr w:type="gramStart"/>
      <w:r>
        <w:t>sensing</w:t>
      </w:r>
      <w:proofErr w:type="gramEnd"/>
      <w:r>
        <w:t xml:space="preserve"> which eliminate the need for an extra feedback device. </w:t>
      </w:r>
      <w:proofErr w:type="spellStart"/>
      <w:r>
        <w:t>MFCs</w:t>
      </w:r>
      <w:proofErr w:type="spellEnd"/>
      <w:r>
        <w:t xml:space="preserve"> have this active material characteristic. However, using the piezoelectric patch as both actuators and sensors adds a level of complexity to the circuitry and data acquisition hardware that might prove to be cumbersome and problematic.</w:t>
      </w:r>
      <w:r w:rsidR="003F3B49">
        <w:t xml:space="preserve"> So, a better option is to use devices such as capacitor probes, </w:t>
      </w:r>
      <w:proofErr w:type="spellStart"/>
      <w:r w:rsidR="003F3B49">
        <w:t>LVDTs</w:t>
      </w:r>
      <w:proofErr w:type="spellEnd"/>
      <w:r w:rsidR="003F3B49">
        <w:t xml:space="preserve">, laser </w:t>
      </w:r>
      <w:proofErr w:type="spellStart"/>
      <w:r w:rsidR="003F3B49">
        <w:t>vibromaters</w:t>
      </w:r>
      <w:proofErr w:type="spellEnd"/>
      <w:r w:rsidR="003F3B49">
        <w:t xml:space="preserve">, or strain gauges. Capacitor </w:t>
      </w:r>
      <w:proofErr w:type="gramStart"/>
      <w:r w:rsidR="003F3B49">
        <w:t>probes,</w:t>
      </w:r>
      <w:proofErr w:type="gramEnd"/>
      <w:r w:rsidR="003F3B49">
        <w:t xml:space="preserve"> </w:t>
      </w:r>
      <w:proofErr w:type="spellStart"/>
      <w:r w:rsidR="003F3B49">
        <w:t>LVDTs</w:t>
      </w:r>
      <w:proofErr w:type="spellEnd"/>
      <w:r w:rsidR="003F3B49">
        <w:t xml:space="preserve">, and laser </w:t>
      </w:r>
      <w:proofErr w:type="spellStart"/>
      <w:r w:rsidR="003F3B49">
        <w:t>vibromaters</w:t>
      </w:r>
      <w:proofErr w:type="spellEnd"/>
      <w:r w:rsidR="003F3B49">
        <w:t xml:space="preserve"> are mainly used in scientific research data acquisition and are potentially expensive. To characterize the active materials with the cantilever beam model, devices such as these are very useful. However, for the scale model design or real world design these types of feedback sensors are difficult to incorporate into such a design and make the final product price unfeasible. Strain gauges provide a solution to this problem. Strain gauges are easily applied to the structure surface and relatively low cost. </w:t>
      </w:r>
    </w:p>
    <w:p w:rsidR="008B4DED" w:rsidRDefault="0068026D" w:rsidP="0027095F">
      <w:pPr>
        <w:spacing w:after="0" w:line="360" w:lineRule="auto"/>
        <w:ind w:firstLine="720"/>
        <w:jc w:val="both"/>
      </w:pPr>
      <w:r>
        <w:t xml:space="preserve">The actual controls used with the active noise control device </w:t>
      </w:r>
      <w:r w:rsidR="0027095F">
        <w:t>are mentioned in Section [</w:t>
      </w:r>
      <w:r w:rsidR="0027095F" w:rsidRPr="0027095F">
        <w:rPr>
          <w:highlight w:val="yellow"/>
        </w:rPr>
        <w:t>number</w:t>
      </w:r>
      <w:r w:rsidR="0027095F">
        <w:t>].</w:t>
      </w:r>
    </w:p>
    <w:p w:rsidR="008B4DED" w:rsidRDefault="008B4DED" w:rsidP="00912A5C">
      <w:pPr>
        <w:spacing w:after="0" w:line="360" w:lineRule="auto"/>
      </w:pPr>
    </w:p>
    <w:p w:rsidR="00F1785D" w:rsidRPr="001A4CA5" w:rsidRDefault="00F1785D" w:rsidP="00912A5C">
      <w:pPr>
        <w:spacing w:after="0" w:line="360" w:lineRule="auto"/>
      </w:pPr>
    </w:p>
    <w:p w:rsidR="00F1785D" w:rsidRDefault="00C31EE5" w:rsidP="00912A5C">
      <w:pPr>
        <w:spacing w:after="0" w:line="360" w:lineRule="auto"/>
        <w:rPr>
          <w:i/>
        </w:rPr>
      </w:pPr>
      <w:proofErr w:type="gramStart"/>
      <w:r>
        <w:rPr>
          <w:i/>
        </w:rPr>
        <w:t>3</w:t>
      </w:r>
      <w:r w:rsidR="001A4CA5">
        <w:rPr>
          <w:i/>
        </w:rPr>
        <w:t>.3</w:t>
      </w:r>
      <w:r w:rsidR="00F1785D">
        <w:rPr>
          <w:i/>
        </w:rPr>
        <w:tab/>
        <w:t>Material</w:t>
      </w:r>
      <w:proofErr w:type="gramEnd"/>
      <w:r w:rsidR="00DD6162">
        <w:rPr>
          <w:i/>
        </w:rPr>
        <w:t xml:space="preserve"> and Equipment</w:t>
      </w:r>
      <w:r w:rsidR="00F1785D">
        <w:rPr>
          <w:i/>
        </w:rPr>
        <w:t xml:space="preserve"> Selection</w:t>
      </w:r>
    </w:p>
    <w:p w:rsidR="00F1785D" w:rsidRDefault="00F1785D" w:rsidP="00912A5C">
      <w:pPr>
        <w:spacing w:after="0" w:line="360" w:lineRule="auto"/>
      </w:pPr>
    </w:p>
    <w:p w:rsidR="00180383" w:rsidRDefault="00C31EE5" w:rsidP="00912A5C">
      <w:pPr>
        <w:spacing w:after="0" w:line="360" w:lineRule="auto"/>
      </w:pPr>
      <w:r>
        <w:t>3</w:t>
      </w:r>
      <w:r w:rsidR="00180383">
        <w:t>.3.1</w:t>
      </w:r>
      <w:r w:rsidR="00180383">
        <w:tab/>
        <w:t>Material Selection</w:t>
      </w:r>
    </w:p>
    <w:p w:rsidR="00180383" w:rsidRDefault="00180383" w:rsidP="00912A5C">
      <w:pPr>
        <w:spacing w:after="0" w:line="360" w:lineRule="auto"/>
      </w:pPr>
    </w:p>
    <w:p w:rsidR="00180383" w:rsidRDefault="00180383" w:rsidP="00912A5C">
      <w:pPr>
        <w:spacing w:after="0" w:line="360" w:lineRule="auto"/>
      </w:pPr>
      <w:r w:rsidRPr="00C17C0E">
        <w:rPr>
          <w:i/>
        </w:rPr>
        <w:t>Active Material</w:t>
      </w:r>
      <w:r>
        <w:t>:</w:t>
      </w:r>
    </w:p>
    <w:p w:rsidR="00180383" w:rsidRDefault="00180383" w:rsidP="00912A5C">
      <w:pPr>
        <w:spacing w:after="0" w:line="360" w:lineRule="auto"/>
      </w:pPr>
    </w:p>
    <w:p w:rsidR="000F6CE4" w:rsidRDefault="006B6BE3" w:rsidP="00C17C0E">
      <w:pPr>
        <w:spacing w:after="0" w:line="360" w:lineRule="auto"/>
        <w:ind w:firstLine="720"/>
        <w:jc w:val="both"/>
      </w:pPr>
      <w:r>
        <w:t>The active materials</w:t>
      </w:r>
      <w:r w:rsidR="00180383">
        <w:t xml:space="preserve"> used on the final design are Macro Fiber Composite actuators. The patch actuators are a technology licensed by the National Aeronautics and Space Administration, NASA,</w:t>
      </w:r>
      <w:r w:rsidR="00C06C3D">
        <w:t xml:space="preserve"> and distributed by Smart Material Corporation (www.smart-material.com…). These </w:t>
      </w:r>
      <w:proofErr w:type="spellStart"/>
      <w:r w:rsidR="00C06C3D">
        <w:t>MFCs</w:t>
      </w:r>
      <w:proofErr w:type="spellEnd"/>
      <w:r w:rsidR="00C06C3D">
        <w:t xml:space="preserve"> boast high performance and surface conformability at a reasonable and cost competitive price. The patch actuators use small piezoelectric ceramic rods held together between </w:t>
      </w:r>
      <w:proofErr w:type="spellStart"/>
      <w:r w:rsidR="00C06C3D">
        <w:t>electroded</w:t>
      </w:r>
      <w:proofErr w:type="spellEnd"/>
      <w:r w:rsidR="00C06C3D">
        <w:t xml:space="preserve"> polyimide </w:t>
      </w:r>
      <w:proofErr w:type="gramStart"/>
      <w:r w:rsidR="00C06C3D">
        <w:t>film</w:t>
      </w:r>
      <w:proofErr w:type="gramEnd"/>
      <w:r w:rsidR="00C06C3D">
        <w:t xml:space="preserve">. When a voltage is applied to the MFC, the piezoelectric material expands inducing a positive or negative moment pending on a positive or negative voltage. Also, the opposite happens when a moment is applied to the patch actuator; a voltage is created. The voltage can be used for sensing applications or for energy harvesting. The composite actuators can conform to almost any surface, are durable and efficient, and are damage tolerant. One very important characteristic that the product presents is how the MFC comes environmentally sealed and ready to be connected via wiring hardware. This allows the design safety when dealing with engine oils and lubricants. Engine temperatures are also lower than the material’s curie temperature. Specifically, </w:t>
      </w:r>
      <w:r w:rsidR="000F6CE4">
        <w:t>the design is use</w:t>
      </w:r>
      <w:r w:rsidR="00C17C0E">
        <w:t>s</w:t>
      </w:r>
      <w:r w:rsidR="000F6CE4">
        <w:t xml:space="preserve"> Smart Material’s d33 85mm by 28 mm MFC.</w:t>
      </w:r>
    </w:p>
    <w:p w:rsidR="00C17C0E" w:rsidRDefault="001A48AB" w:rsidP="00C17C0E">
      <w:pPr>
        <w:spacing w:after="0" w:line="360" w:lineRule="auto"/>
        <w:jc w:val="both"/>
      </w:pPr>
      <w:r>
        <w:tab/>
        <w:t xml:space="preserve">Patch actuators such as </w:t>
      </w:r>
      <w:proofErr w:type="spellStart"/>
      <w:r>
        <w:t>MFCs</w:t>
      </w:r>
      <w:proofErr w:type="spellEnd"/>
      <w:r>
        <w:t xml:space="preserve"> have been used in many other vibration reducing applications. As mentioned earlier, patch actuators were used on the underbody panel of a F-15 to reduce propagated vibrations (Wu, </w:t>
      </w:r>
      <w:proofErr w:type="spellStart"/>
      <w:r>
        <w:t>Shu-yau</w:t>
      </w:r>
      <w:proofErr w:type="spellEnd"/>
      <w:r>
        <w:t xml:space="preserve">. </w:t>
      </w:r>
      <w:r w:rsidR="0068557F">
        <w:t>“</w:t>
      </w:r>
      <w:proofErr w:type="spellStart"/>
      <w:r w:rsidRPr="0068557F">
        <w:t>Peizoeletric</w:t>
      </w:r>
      <w:proofErr w:type="spellEnd"/>
      <w:r w:rsidRPr="0068557F">
        <w:t>…</w:t>
      </w:r>
      <w:r w:rsidR="00544F13">
        <w:t xml:space="preserve">). Reductions of more than 10 dB were shown experimentally at peak amplitudes in the lower frequency range. The </w:t>
      </w:r>
      <w:proofErr w:type="gramStart"/>
      <w:r w:rsidR="00544F13">
        <w:t xml:space="preserve">stiffness effect of </w:t>
      </w:r>
      <w:proofErr w:type="spellStart"/>
      <w:r w:rsidR="00544F13">
        <w:t>piezoceramic</w:t>
      </w:r>
      <w:proofErr w:type="spellEnd"/>
      <w:r w:rsidR="00544F13">
        <w:t xml:space="preserve"> patch actuators used with feedback control was researched by the Institute of Sound and Vibration Research (Aoki, Y. P </w:t>
      </w:r>
      <w:proofErr w:type="spellStart"/>
      <w:r w:rsidR="00544F13">
        <w:t>Gardonino</w:t>
      </w:r>
      <w:proofErr w:type="spellEnd"/>
      <w:r w:rsidR="00544F13">
        <w:t>.</w:t>
      </w:r>
      <w:proofErr w:type="gramEnd"/>
      <w:r w:rsidR="00544F13">
        <w:t xml:space="preserve"> </w:t>
      </w:r>
      <w:proofErr w:type="gramStart"/>
      <w:r w:rsidR="00544F13">
        <w:t>S J Elliott.</w:t>
      </w:r>
      <w:proofErr w:type="gramEnd"/>
      <w:r w:rsidR="00544F13">
        <w:t xml:space="preserve"> </w:t>
      </w:r>
      <w:r w:rsidR="0068557F">
        <w:t>“</w:t>
      </w:r>
      <w:r w:rsidR="00544F13" w:rsidRPr="0068557F">
        <w:t>Modeling…</w:t>
      </w:r>
      <w:r w:rsidR="00544F13">
        <w:t xml:space="preserve">). Reductions of about 20 dB were modeled throughout a very broadband frequency range. </w:t>
      </w:r>
    </w:p>
    <w:p w:rsidR="001A48AB" w:rsidRPr="00544F13" w:rsidRDefault="00414620" w:rsidP="00C17C0E">
      <w:pPr>
        <w:spacing w:after="0" w:line="360" w:lineRule="auto"/>
        <w:jc w:val="both"/>
      </w:pPr>
      <w:r>
        <w:tab/>
      </w:r>
      <w:r w:rsidRPr="00475455">
        <w:t xml:space="preserve">The method of attaching the </w:t>
      </w:r>
      <w:proofErr w:type="spellStart"/>
      <w:r w:rsidRPr="00475455">
        <w:t>MFCs</w:t>
      </w:r>
      <w:proofErr w:type="spellEnd"/>
      <w:r w:rsidRPr="00475455">
        <w:t xml:space="preserve"> to</w:t>
      </w:r>
      <w:r w:rsidR="00475455">
        <w:t xml:space="preserve"> a structure involves the use of simple adhesives. Smart Material Corporation recommends using two component adhesives such as 3M’s DP 460 Epoxy. The </w:t>
      </w:r>
      <w:proofErr w:type="gramStart"/>
      <w:r w:rsidR="00475455">
        <w:t>two part</w:t>
      </w:r>
      <w:proofErr w:type="gramEnd"/>
      <w:r w:rsidR="00475455">
        <w:t xml:space="preserve"> adhesive is applied using a mixing applicator also supplied by 3M. The epoxy should then be cured at about 50</w:t>
      </w:r>
      <w:r w:rsidR="00475455">
        <w:rPr>
          <w:rFonts w:ascii="Times New Roman" w:hAnsi="Times New Roman"/>
        </w:rPr>
        <w:t>°</w:t>
      </w:r>
      <w:r w:rsidR="00475455">
        <w:t xml:space="preserve"> to 60</w:t>
      </w:r>
      <w:r w:rsidR="00475455">
        <w:rPr>
          <w:rFonts w:ascii="Times New Roman" w:hAnsi="Times New Roman"/>
        </w:rPr>
        <w:t>°</w:t>
      </w:r>
      <w:r w:rsidR="00475455">
        <w:t xml:space="preserve"> C for two hours while the patch actuator is being pressed against the structure.</w:t>
      </w:r>
      <w:r w:rsidR="00C17C0E">
        <w:t xml:space="preserve"> The adhesive also complies with the temperature constraints of the problem specifications.</w:t>
      </w:r>
    </w:p>
    <w:p w:rsidR="000F6CE4" w:rsidRDefault="000F6CE4" w:rsidP="00912A5C">
      <w:pPr>
        <w:spacing w:after="0" w:line="360" w:lineRule="auto"/>
      </w:pPr>
    </w:p>
    <w:p w:rsidR="000F6CE4" w:rsidRDefault="000F6CE4" w:rsidP="00912A5C">
      <w:pPr>
        <w:spacing w:after="0" w:line="360" w:lineRule="auto"/>
      </w:pPr>
      <w:r w:rsidRPr="00C17C0E">
        <w:rPr>
          <w:i/>
        </w:rPr>
        <w:t>Passive Materials</w:t>
      </w:r>
      <w:r>
        <w:t>:</w:t>
      </w:r>
    </w:p>
    <w:p w:rsidR="000F6CE4" w:rsidRDefault="000F6CE4" w:rsidP="00912A5C">
      <w:pPr>
        <w:spacing w:after="0" w:line="360" w:lineRule="auto"/>
      </w:pPr>
    </w:p>
    <w:p w:rsidR="0076752B" w:rsidRDefault="0031595D" w:rsidP="00CD3863">
      <w:pPr>
        <w:spacing w:after="0" w:line="360" w:lineRule="auto"/>
        <w:jc w:val="both"/>
      </w:pPr>
      <w:r>
        <w:tab/>
        <w:t xml:space="preserve">Four passive materials are </w:t>
      </w:r>
      <w:r w:rsidR="00C17C0E">
        <w:t>used</w:t>
      </w:r>
      <w:r>
        <w:t xml:space="preserve"> together which make up the design’s sound barrier. The compliant seal that is sandwiched between the gear cover and sound barrier p</w:t>
      </w:r>
      <w:r w:rsidR="007C00FE">
        <w:t xml:space="preserve">anel is to be made out of </w:t>
      </w:r>
      <w:proofErr w:type="spellStart"/>
      <w:r w:rsidR="007C00FE">
        <w:t>Vibra</w:t>
      </w:r>
      <w:proofErr w:type="spellEnd"/>
      <w:r w:rsidR="007C00FE">
        <w:t>-</w:t>
      </w:r>
      <w:r>
        <w:t>Block, a high-density</w:t>
      </w:r>
      <w:r w:rsidR="00CD3863">
        <w:t xml:space="preserve"> low profile polymer. The </w:t>
      </w:r>
      <w:proofErr w:type="spellStart"/>
      <w:r w:rsidR="00CD3863">
        <w:t>Vibra</w:t>
      </w:r>
      <w:proofErr w:type="spellEnd"/>
      <w:r w:rsidR="00CD3863">
        <w:t>-</w:t>
      </w:r>
      <w:r>
        <w:t>Block se</w:t>
      </w:r>
      <w:r w:rsidR="00C17C0E">
        <w:t>al isolates</w:t>
      </w:r>
      <w:r w:rsidR="007C00FE">
        <w:t xml:space="preserve"> structure born</w:t>
      </w:r>
      <w:r>
        <w:t xml:space="preserve"> vibrations and is easy to cut and install. The seal </w:t>
      </w:r>
      <w:r w:rsidR="00CD3863">
        <w:t xml:space="preserve">aim is to </w:t>
      </w:r>
      <w:r w:rsidR="00A34853">
        <w:t>reduce the vibrations that are transmitted from the model gear cover to the</w:t>
      </w:r>
      <w:r w:rsidR="007C00FE">
        <w:t xml:space="preserve"> sound barrier panel. The </w:t>
      </w:r>
      <w:proofErr w:type="spellStart"/>
      <w:r w:rsidR="007C00FE">
        <w:t>Vibra</w:t>
      </w:r>
      <w:proofErr w:type="spellEnd"/>
      <w:r w:rsidR="007C00FE">
        <w:t>-</w:t>
      </w:r>
      <w:r w:rsidR="00A34853">
        <w:t xml:space="preserve">Block material is </w:t>
      </w:r>
      <w:r w:rsidR="00BE0FE7">
        <w:t xml:space="preserve">manufactured and </w:t>
      </w:r>
      <w:r w:rsidR="00A34853">
        <w:t xml:space="preserve">distributed by American Micro Industries Incorporated. </w:t>
      </w:r>
      <w:r w:rsidR="00BE0FE7">
        <w:t xml:space="preserve">The sound barrier panel </w:t>
      </w:r>
      <w:r w:rsidR="00CD3863">
        <w:t>is then</w:t>
      </w:r>
      <w:r w:rsidR="00BE0FE7">
        <w:t xml:space="preserve"> placed directly on top of the compliant seal. </w:t>
      </w:r>
      <w:proofErr w:type="gramStart"/>
      <w:r w:rsidR="00BE0FE7">
        <w:t xml:space="preserve">A carbon fiber and fiberglass barrier panel </w:t>
      </w:r>
      <w:r w:rsidR="00CD3863">
        <w:t>are</w:t>
      </w:r>
      <w:proofErr w:type="gramEnd"/>
      <w:r w:rsidR="00CD3863">
        <w:t xml:space="preserve"> tested as panel materials</w:t>
      </w:r>
      <w:r w:rsidR="00BE0FE7">
        <w:t xml:space="preserve">. </w:t>
      </w:r>
      <w:r w:rsidR="0076752B">
        <w:t xml:space="preserve">Each material exhibits good stiffness properties, but </w:t>
      </w:r>
      <w:r w:rsidR="00CD3863">
        <w:t>carbon fiber and</w:t>
      </w:r>
      <w:r w:rsidR="0076752B">
        <w:t xml:space="preserve"> </w:t>
      </w:r>
      <w:r w:rsidR="00CD3863">
        <w:t>fiber</w:t>
      </w:r>
      <w:r w:rsidR="0076752B">
        <w:t>glass also have good vibration damping for middle to high frequencies</w:t>
      </w:r>
      <w:r w:rsidR="00CD3863">
        <w:t xml:space="preserve"> unlike normal metals</w:t>
      </w:r>
      <w:r w:rsidR="0076752B">
        <w:t xml:space="preserve">. </w:t>
      </w:r>
      <w:r w:rsidR="00BE0FE7">
        <w:t xml:space="preserve">Carbon fiber and fiberglass are not new to vibration reduction applications. One example is the use of carbon fiber and fiberglass for equipment anti-vibration equipment racks (www.composite.com…). </w:t>
      </w:r>
      <w:r w:rsidR="0076752B">
        <w:t xml:space="preserve">Figure </w:t>
      </w:r>
      <w:r w:rsidR="00C31EE5">
        <w:t>3</w:t>
      </w:r>
      <w:r w:rsidR="0076752B">
        <w:t>-</w:t>
      </w:r>
      <w:r w:rsidR="00CD3863">
        <w:t>9</w:t>
      </w:r>
      <w:r w:rsidR="0076752B">
        <w:t xml:space="preserve"> is data collected by Composite Products displaying the reduction in sound for different shelves of an equipment rack made of carbon fiber and </w:t>
      </w:r>
      <w:r w:rsidR="00AF1C7D">
        <w:t>fiberglass.</w:t>
      </w:r>
    </w:p>
    <w:p w:rsidR="0076752B" w:rsidRDefault="0076752B" w:rsidP="00912A5C">
      <w:pPr>
        <w:spacing w:after="0" w:line="360" w:lineRule="auto"/>
      </w:pPr>
    </w:p>
    <w:p w:rsidR="00AF1C7D" w:rsidRDefault="00C05820" w:rsidP="00912A5C">
      <w:pPr>
        <w:spacing w:after="0" w:line="360" w:lineRule="auto"/>
      </w:pPr>
      <w:r>
        <w:rPr>
          <w:noProof/>
        </w:rPr>
        <w:pict>
          <v:group id="_x0000_s1054" style="position:absolute;margin-left:1in;margin-top:0;width:306pt;height:293.55pt;z-index:251670528" coordorigin="3240,1440" coordsize="6120,5871" wrapcoords="-52 0 -52 1823 10800 2651 10800 3535 12600 4419 10800 5303 10800 15026 11329 15909 11329 18561 10852 19390 6511 19832 6247 19832 6247 21489 14029 21489 14029 19887 13605 19776 10800 19445 21652 18616 21652 15909 10800 15081 10800 5303 19164 4474 19164 3922 18688 3922 10800 3535 10800 2651 20382 1823 20382 0 -52 0">
            <v:shape id="_x0000_s1049" type="#_x0000_t202" style="position:absolute;left:3240;top:1440;width:5760;height:720;mso-wrap-edited:f" wrapcoords="0 0 21600 0 21600 21600 0 21600 0 0" fillcolor="white [3212]" stroked="f">
              <v:fill o:detectmouseclick="t"/>
              <v:textbox style="mso-next-textbox:#_x0000_s1049" inset=",7.2pt,,7.2pt">
                <w:txbxContent>
                  <w:p w:rsidR="00371FB4" w:rsidRDefault="00371FB4" w:rsidP="0076752B">
                    <w:pPr>
                      <w:jc w:val="center"/>
                    </w:pPr>
                    <w:r>
                      <w:t>Dynamic Response vs. Frequency</w:t>
                    </w:r>
                  </w:p>
                </w:txbxContent>
              </v:textbox>
            </v:shape>
            <v:shape id="_x0000_s1050" type="#_x0000_t202" style="position:absolute;left:6840;top:2520;width:1800;height:352;mso-wrap-edited:f" wrapcoords="0 0 21600 0 21600 21600 0 21600 0 0" fillcolor="white [3212]" strokecolor="black [3213]">
              <v:fill o:detectmouseclick="t"/>
              <v:textbox style="mso-next-textbox:#_x0000_s1050" inset="0,0,0,0">
                <w:txbxContent>
                  <w:p w:rsidR="00371FB4" w:rsidRDefault="00371FB4" w:rsidP="0076752B">
                    <w:pPr>
                      <w:jc w:val="center"/>
                    </w:pPr>
                    <w:r>
                      <w:t>0.2 g Input</w:t>
                    </w:r>
                  </w:p>
                </w:txbxContent>
              </v:textbox>
            </v:shape>
            <v:shape id="_x0000_s1052" type="#_x0000_t202" style="position:absolute;left:6480;top:5760;width:2880;height:720;mso-wrap-edited:f" wrapcoords="0 0 21600 0 21600 21600 0 21600 0 0" fillcolor="white [3212]" strokecolor="black [3213]">
              <v:fill o:detectmouseclick="t"/>
              <v:textbox style="mso-next-textbox:#_x0000_s1052" inset="0,0,0,0">
                <w:txbxContent>
                  <w:p w:rsidR="00371FB4" w:rsidRDefault="00371FB4" w:rsidP="0076752B">
                    <w:pPr>
                      <w:spacing w:after="0"/>
                      <w:jc w:val="center"/>
                    </w:pPr>
                    <w:r>
                      <w:t>Reduced Response of Various Shelves</w:t>
                    </w:r>
                  </w:p>
                </w:txbxContent>
              </v:textbox>
            </v:shape>
            <v:shape id="_x0000_s1053" type="#_x0000_t202" style="position:absolute;left:5040;top:6840;width:2160;height:471;mso-wrap-edited:f" wrapcoords="0 0 21600 0 21600 21600 0 21600 0 0" fillcolor="white [3212]" stroked="f">
              <v:fill o:detectmouseclick="t"/>
              <v:textbox style="mso-next-textbox:#_x0000_s1053" inset="0,0,0,0">
                <w:txbxContent>
                  <w:p w:rsidR="00371FB4" w:rsidRDefault="00371FB4" w:rsidP="00AF1C7D">
                    <w:pPr>
                      <w:spacing w:after="0"/>
                      <w:jc w:val="center"/>
                    </w:pPr>
                    <w:r>
                      <w:t>Frequency</w:t>
                    </w:r>
                  </w:p>
                </w:txbxContent>
              </v:textbox>
            </v:shape>
          </v:group>
        </w:pict>
      </w:r>
      <w:r w:rsidR="0076752B">
        <w:rPr>
          <w:noProof/>
        </w:rPr>
        <w:drawing>
          <wp:inline distT="0" distB="0" distL="0" distR="0">
            <wp:extent cx="5252720" cy="3718560"/>
            <wp:effectExtent l="25400" t="0" r="5080" b="0"/>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ve:AlternateContent xmlns:ma="http://schemas.microsoft.com/office/mac/drawingml/2008/main">
                    <ve:Choice Requires="ma">
                      <pic:blipFill>
                        <a:blip r:embed="rId30"/>
                        <a:srcRect/>
                        <a:stretch>
                          <a:fillRect/>
                        </a:stretch>
                      </pic:blipFill>
                    </ve:Choice>
                    <mc:Fallback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mc="http://schemas.openxmlformats.org/markup-compatibility/2006" xmlns:pic="http://schemas.openxmlformats.org/drawingml/2006/picture" xmlns:a="http://schemas.openxmlformats.org/drawingml/2006/main" xmlns:wp="http://schemas.openxmlformats.org/drawingml/2006/wordprocessingDrawing" xmlns:arto="http://schemas.microsoft.com/office/word/2006/arto" xmlns="" xmlns:ma="http://schemas.microsoft.com/office/mac/drawingml/2008/main">
                      <pic:blipFill>
                        <a:blip xmlns:r="http://schemas.openxmlformats.org/officeDocument/2006/relationships" r:embed="rId32"/>
                        <a:srcRect/>
                        <a:stretch>
                          <a:fillRect/>
                        </a:stretch>
                      </pic:blipFill>
                    </mc:Fallback>
                  </ve:AlternateContent>
                  <pic:spPr bwMode="auto">
                    <a:xfrm>
                      <a:off x="0" y="0"/>
                      <a:ext cx="5252720" cy="3718560"/>
                    </a:xfrm>
                    <a:prstGeom prst="rect">
                      <a:avLst/>
                    </a:prstGeom>
                    <a:noFill/>
                    <a:ln w="9525">
                      <a:noFill/>
                      <a:miter lim="800000"/>
                      <a:headEnd/>
                      <a:tailEnd/>
                    </a:ln>
                  </pic:spPr>
                </pic:pic>
              </a:graphicData>
            </a:graphic>
          </wp:inline>
        </w:drawing>
      </w:r>
    </w:p>
    <w:p w:rsidR="00AF1C7D" w:rsidRDefault="00AF1C7D" w:rsidP="00912A5C">
      <w:pPr>
        <w:spacing w:after="0" w:line="360" w:lineRule="auto"/>
        <w:jc w:val="center"/>
      </w:pPr>
      <w:r>
        <w:t xml:space="preserve">Figure </w:t>
      </w:r>
      <w:r w:rsidR="00C31EE5">
        <w:t>3</w:t>
      </w:r>
      <w:r>
        <w:t>-</w:t>
      </w:r>
      <w:r w:rsidR="00CD3863">
        <w:t>9</w:t>
      </w:r>
      <w:r>
        <w:t>: Sound Reduction of Multiple Layers of Equipment Rack (www.composite.com/technology.htm)</w:t>
      </w:r>
    </w:p>
    <w:p w:rsidR="00AF1C7D" w:rsidRDefault="00AF1C7D" w:rsidP="00912A5C">
      <w:pPr>
        <w:spacing w:after="0" w:line="360" w:lineRule="auto"/>
      </w:pPr>
    </w:p>
    <w:p w:rsidR="00F708AB" w:rsidRDefault="00AF1C7D" w:rsidP="00CD3863">
      <w:pPr>
        <w:spacing w:after="0" w:line="360" w:lineRule="auto"/>
        <w:ind w:firstLine="720"/>
        <w:jc w:val="both"/>
      </w:pPr>
      <w:r>
        <w:t>Directly underneath the barrier panel in the unused space between the model gear cover and barrier panel, passive foam is attached for added noise reduction</w:t>
      </w:r>
      <w:r w:rsidR="007C00FE">
        <w:t xml:space="preserve">. The passive foam to be used is the SSP Foam, and it is </w:t>
      </w:r>
      <w:r>
        <w:t xml:space="preserve">to be purchased from Super Soundproof Company in a thickness of 1/8 inch. The SSP foam is </w:t>
      </w:r>
      <w:proofErr w:type="gramStart"/>
      <w:r>
        <w:t>a closed</w:t>
      </w:r>
      <w:proofErr w:type="gramEnd"/>
      <w:r>
        <w:t xml:space="preserve"> cell vinyl-</w:t>
      </w:r>
      <w:proofErr w:type="spellStart"/>
      <w:r>
        <w:t>nitrile</w:t>
      </w:r>
      <w:proofErr w:type="spellEnd"/>
      <w:r>
        <w:t xml:space="preserve"> foam used for sound absorption and is approved by the FAA for aircraft. The last portion of the sound barrier is the layer added to the </w:t>
      </w:r>
      <w:r w:rsidR="00F708AB">
        <w:t xml:space="preserve">extremities of the sound barrier panel. This layer is composed of an acrylic based paint coat known as Delta dB Coat Gel. </w:t>
      </w:r>
      <w:proofErr w:type="gramStart"/>
      <w:r w:rsidR="00F708AB">
        <w:t xml:space="preserve">The coating is </w:t>
      </w:r>
      <w:r w:rsidR="00CD3863">
        <w:t>provided by</w:t>
      </w:r>
      <w:r w:rsidR="00F708AB">
        <w:t xml:space="preserve"> </w:t>
      </w:r>
      <w:proofErr w:type="spellStart"/>
      <w:r w:rsidR="00F708AB">
        <w:t>Hagemeyer</w:t>
      </w:r>
      <w:proofErr w:type="spellEnd"/>
      <w:r w:rsidR="00F708AB">
        <w:t xml:space="preserve"> </w:t>
      </w:r>
      <w:r w:rsidR="00CD3863">
        <w:t>in as a free sample</w:t>
      </w:r>
      <w:proofErr w:type="gramEnd"/>
      <w:r w:rsidR="00F708AB">
        <w:t xml:space="preserve">. The coating is easily installed via brush application and is also a class 1A fire retardant (www.mascoat.com…). Reductions of approximately 10 dB can be seen for a very broad frequency range; see Figure </w:t>
      </w:r>
      <w:r w:rsidR="00C31EE5">
        <w:t>3</w:t>
      </w:r>
      <w:r w:rsidR="00F708AB">
        <w:t>-</w:t>
      </w:r>
      <w:r w:rsidR="00CD3863">
        <w:t>10</w:t>
      </w:r>
      <w:r w:rsidR="00F708AB">
        <w:t>.</w:t>
      </w:r>
      <w:r w:rsidR="00CD3863">
        <w:t xml:space="preserve"> The sound barrier is portrayed in Figure 3-11 for clarification.</w:t>
      </w:r>
    </w:p>
    <w:p w:rsidR="00F708AB" w:rsidRDefault="00F708AB" w:rsidP="00912A5C">
      <w:pPr>
        <w:spacing w:after="0" w:line="360" w:lineRule="auto"/>
      </w:pPr>
    </w:p>
    <w:p w:rsidR="00F708AB" w:rsidRDefault="00F708AB" w:rsidP="00912A5C">
      <w:pPr>
        <w:spacing w:after="0" w:line="360" w:lineRule="auto"/>
      </w:pPr>
      <w:r w:rsidRPr="00F708AB">
        <w:rPr>
          <w:noProof/>
        </w:rPr>
        <w:drawing>
          <wp:inline distT="0" distB="0" distL="0" distR="0">
            <wp:extent cx="5400675" cy="1885950"/>
            <wp:effectExtent l="25400" t="0" r="9525" b="0"/>
            <wp:docPr id="18" name="P 2"/>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srcRect/>
                    <a:stretch>
                      <a:fillRect/>
                    </a:stretch>
                  </pic:blipFill>
                  <pic:spPr bwMode="auto">
                    <a:xfrm>
                      <a:off x="0" y="0"/>
                      <a:ext cx="5400675" cy="1885950"/>
                    </a:xfrm>
                    <a:prstGeom prst="rect">
                      <a:avLst/>
                    </a:prstGeom>
                    <a:noFill/>
                    <a:ln w="9525">
                      <a:noFill/>
                      <a:miter lim="800000"/>
                      <a:headEnd/>
                      <a:tailEnd/>
                    </a:ln>
                  </pic:spPr>
                </pic:pic>
              </a:graphicData>
            </a:graphic>
          </wp:inline>
        </w:drawing>
      </w:r>
    </w:p>
    <w:p w:rsidR="00F708AB" w:rsidRDefault="00F708AB" w:rsidP="00912A5C">
      <w:pPr>
        <w:spacing w:after="0" w:line="360" w:lineRule="auto"/>
      </w:pPr>
    </w:p>
    <w:p w:rsidR="00F708AB" w:rsidRDefault="00F708AB" w:rsidP="00912A5C">
      <w:pPr>
        <w:spacing w:after="0" w:line="360" w:lineRule="auto"/>
        <w:jc w:val="center"/>
      </w:pPr>
      <w:r>
        <w:t xml:space="preserve">Figure </w:t>
      </w:r>
      <w:r w:rsidR="00C31EE5">
        <w:t>3</w:t>
      </w:r>
      <w:r>
        <w:t>-1</w:t>
      </w:r>
      <w:r w:rsidR="00CD3863">
        <w:t>0</w:t>
      </w:r>
      <w:r>
        <w:t>: Sound Damping Effects Using Coatings of Delta dB (www.mascoat.com)</w:t>
      </w:r>
    </w:p>
    <w:p w:rsidR="00F708AB" w:rsidRDefault="00F708AB" w:rsidP="00912A5C">
      <w:pPr>
        <w:spacing w:after="0" w:line="360" w:lineRule="auto"/>
      </w:pPr>
    </w:p>
    <w:p w:rsidR="002A42E8" w:rsidRDefault="002A42E8" w:rsidP="00912A5C">
      <w:pPr>
        <w:spacing w:after="0" w:line="360" w:lineRule="auto"/>
        <w:jc w:val="center"/>
      </w:pPr>
      <w:r>
        <w:rPr>
          <w:noProof/>
        </w:rPr>
        <w:drawing>
          <wp:inline distT="0" distB="0" distL="0" distR="0">
            <wp:extent cx="4612640" cy="3688080"/>
            <wp:effectExtent l="25400" t="0" r="10160" b="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ve:AlternateContent xmlns:ma="http://schemas.microsoft.com/office/mac/drawingml/2008/main">
                    <ve:Choice Requires="ma">
                      <pic:blipFill>
                        <a:blip r:embed="rId34"/>
                        <a:srcRect/>
                        <a:stretch>
                          <a:fillRect/>
                        </a:stretch>
                      </pic:blipFill>
                    </ve:Choice>
                    <ve:Fallback xmlns:mc="http://schemas.openxmlformats.org/markup-compatibility/2006" xmlns:ma="http://schemas.microsoft.com/office/mac/drawingml/2008/main" xmlns=""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xmlns:a="http://schemas.openxmlformats.org/drawingml/2006/main" xmlns:pic="http://schemas.openxmlformats.org/drawingml/2006/picture" xmlns:arto="http://schemas.microsoft.com/office/word/2006/arto">
                      <pic:blipFill>
                        <a:blip r:embed="rId37"/>
                        <a:srcRect/>
                        <a:stretch>
                          <a:fillRect/>
                        </a:stretch>
                      </pic:blipFill>
                    </ve:Fallback>
                  </ve:AlternateContent>
                  <pic:spPr bwMode="auto">
                    <a:xfrm>
                      <a:off x="0" y="0"/>
                      <a:ext cx="4612640" cy="3688080"/>
                    </a:xfrm>
                    <a:prstGeom prst="rect">
                      <a:avLst/>
                    </a:prstGeom>
                    <a:noFill/>
                    <a:ln w="9525">
                      <a:noFill/>
                      <a:miter lim="800000"/>
                      <a:headEnd/>
                      <a:tailEnd/>
                    </a:ln>
                  </pic:spPr>
                </pic:pic>
              </a:graphicData>
            </a:graphic>
          </wp:inline>
        </w:drawing>
      </w:r>
    </w:p>
    <w:p w:rsidR="002A42E8" w:rsidRDefault="002A42E8" w:rsidP="00912A5C">
      <w:pPr>
        <w:spacing w:after="0" w:line="360" w:lineRule="auto"/>
        <w:jc w:val="center"/>
      </w:pPr>
    </w:p>
    <w:p w:rsidR="002A42E8" w:rsidRDefault="000278B4" w:rsidP="00912A5C">
      <w:pPr>
        <w:spacing w:after="0" w:line="360" w:lineRule="auto"/>
        <w:jc w:val="center"/>
      </w:pPr>
      <w:r>
        <w:t xml:space="preserve">Figure </w:t>
      </w:r>
      <w:r w:rsidR="00C31EE5">
        <w:t>3</w:t>
      </w:r>
      <w:r>
        <w:t>-</w:t>
      </w:r>
      <w:r w:rsidR="00CD3863">
        <w:t>11</w:t>
      </w:r>
      <w:r w:rsidR="002A42E8">
        <w:t>: Sound Barrier Components</w:t>
      </w:r>
    </w:p>
    <w:p w:rsidR="00297E79" w:rsidRDefault="00297E79" w:rsidP="00912A5C">
      <w:pPr>
        <w:spacing w:after="0" w:line="360" w:lineRule="auto"/>
      </w:pPr>
    </w:p>
    <w:p w:rsidR="00A93EAE" w:rsidRDefault="00A93EAE" w:rsidP="00912A5C">
      <w:pPr>
        <w:spacing w:after="0" w:line="360" w:lineRule="auto"/>
      </w:pPr>
    </w:p>
    <w:p w:rsidR="00A93EAE" w:rsidRDefault="00A93EAE" w:rsidP="00912A5C">
      <w:pPr>
        <w:spacing w:after="0" w:line="360" w:lineRule="auto"/>
      </w:pPr>
    </w:p>
    <w:p w:rsidR="00A93EAE" w:rsidRDefault="00A93EAE" w:rsidP="00912A5C">
      <w:pPr>
        <w:spacing w:after="0" w:line="360" w:lineRule="auto"/>
      </w:pPr>
    </w:p>
    <w:p w:rsidR="00297E79" w:rsidRDefault="00C34755" w:rsidP="00912A5C">
      <w:pPr>
        <w:spacing w:after="0" w:line="360" w:lineRule="auto"/>
      </w:pPr>
      <w:r w:rsidRPr="00A93EAE">
        <w:rPr>
          <w:i/>
        </w:rPr>
        <w:t xml:space="preserve">Scale Model </w:t>
      </w:r>
      <w:r w:rsidR="00297E79" w:rsidRPr="00A93EAE">
        <w:rPr>
          <w:i/>
        </w:rPr>
        <w:t>Gear Housing and Cover Materials</w:t>
      </w:r>
      <w:r w:rsidR="00297E79">
        <w:t>:</w:t>
      </w:r>
    </w:p>
    <w:p w:rsidR="00297E79" w:rsidRDefault="00297E79" w:rsidP="00912A5C">
      <w:pPr>
        <w:spacing w:after="0" w:line="360" w:lineRule="auto"/>
      </w:pPr>
    </w:p>
    <w:p w:rsidR="00E83707" w:rsidRDefault="002A42E8" w:rsidP="00A93EAE">
      <w:pPr>
        <w:spacing w:after="0" w:line="360" w:lineRule="auto"/>
        <w:ind w:firstLine="720"/>
        <w:jc w:val="both"/>
      </w:pPr>
      <w:r>
        <w:t xml:space="preserve">The model gear housing is machined </w:t>
      </w:r>
      <w:proofErr w:type="gramStart"/>
      <w:r>
        <w:t>out of 6061 aluminum purchased from McMaster-Carr</w:t>
      </w:r>
      <w:proofErr w:type="gramEnd"/>
      <w:r>
        <w:t>. The original gear housing was determined to be the same type of alumi</w:t>
      </w:r>
      <w:r w:rsidR="00A93EAE">
        <w:t>num. The model gear cover is</w:t>
      </w:r>
      <w:r>
        <w:t xml:space="preserve"> cut out of 0.036 inch thick piece of steel sheet metal. This sheet metal is also to be ordered from McMaster-Carr and complies with the original material of the single-layer gear cover provided by Cummins Incorporated. </w:t>
      </w:r>
    </w:p>
    <w:p w:rsidR="00E83707" w:rsidRDefault="00E83707" w:rsidP="00912A5C">
      <w:pPr>
        <w:spacing w:after="0" w:line="360" w:lineRule="auto"/>
      </w:pPr>
    </w:p>
    <w:p w:rsidR="001B3734" w:rsidRDefault="001B3734" w:rsidP="00912A5C">
      <w:pPr>
        <w:spacing w:after="0" w:line="360" w:lineRule="auto"/>
      </w:pPr>
      <w:r w:rsidRPr="00A93EAE">
        <w:rPr>
          <w:i/>
        </w:rPr>
        <w:t>Cantilever Beam Materials</w:t>
      </w:r>
      <w:r>
        <w:t>:</w:t>
      </w:r>
    </w:p>
    <w:p w:rsidR="001B3734" w:rsidRDefault="001B3734" w:rsidP="00912A5C">
      <w:pPr>
        <w:spacing w:after="0" w:line="360" w:lineRule="auto"/>
      </w:pPr>
    </w:p>
    <w:p w:rsidR="00C34755" w:rsidRDefault="001B3734" w:rsidP="00912A5C">
      <w:pPr>
        <w:spacing w:after="0" w:line="360" w:lineRule="auto"/>
      </w:pPr>
      <w:r>
        <w:tab/>
        <w:t xml:space="preserve">The cantilever beam model used for active material characterization is made up of three pieces; a base plate to connect the testing apparatus to the shaker table, a </w:t>
      </w:r>
      <w:r w:rsidR="00C34755">
        <w:t xml:space="preserve">connection block to mate the base plate and the cantilever beam, and the sheet metal cantilever beam. The base plate and connection block are to be milled out of 6061 aluminum stock and the cantilever beam is to be cut from the same steel sheet metal being used for the scale model gear cover. </w:t>
      </w:r>
      <w:r w:rsidR="00414620">
        <w:t xml:space="preserve">One MFC is attached directly to the top of the sheet metal beam as close to the permanent fixed end as possible. </w:t>
      </w:r>
      <w:r w:rsidR="00C34755">
        <w:t xml:space="preserve">Figure </w:t>
      </w:r>
      <w:r w:rsidR="00C31EE5">
        <w:t>3</w:t>
      </w:r>
      <w:r w:rsidR="00C34755">
        <w:t>-</w:t>
      </w:r>
      <w:r w:rsidR="00A93EAE">
        <w:t>12</w:t>
      </w:r>
      <w:r w:rsidR="00C34755">
        <w:t xml:space="preserve"> is a schematic of the cantilever beam set up for both one free end and two fixed ends.</w:t>
      </w:r>
    </w:p>
    <w:p w:rsidR="00C34755" w:rsidRDefault="00C34755" w:rsidP="00912A5C">
      <w:pPr>
        <w:spacing w:after="0" w:line="360" w:lineRule="auto"/>
      </w:pPr>
    </w:p>
    <w:p w:rsidR="00D7216E" w:rsidRDefault="00D7216E" w:rsidP="00912A5C">
      <w:pPr>
        <w:spacing w:after="0" w:line="360" w:lineRule="auto"/>
        <w:jc w:val="center"/>
      </w:pPr>
      <w:r w:rsidRPr="00D7216E">
        <w:rPr>
          <w:noProof/>
        </w:rPr>
        <w:drawing>
          <wp:inline distT="0" distB="0" distL="0" distR="0">
            <wp:extent cx="4998233" cy="2316480"/>
            <wp:effectExtent l="25400" t="0" r="5567" b="0"/>
            <wp:docPr id="7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srcRect t="13889" b="8796"/>
                    <a:stretch>
                      <a:fillRect/>
                    </a:stretch>
                  </pic:blipFill>
                  <pic:spPr bwMode="auto">
                    <a:xfrm>
                      <a:off x="0" y="0"/>
                      <a:ext cx="5008229" cy="2321113"/>
                    </a:xfrm>
                    <a:prstGeom prst="rect">
                      <a:avLst/>
                    </a:prstGeom>
                    <a:noFill/>
                    <a:ln w="9525">
                      <a:noFill/>
                      <a:miter lim="800000"/>
                      <a:headEnd/>
                      <a:tailEnd/>
                    </a:ln>
                  </pic:spPr>
                </pic:pic>
              </a:graphicData>
            </a:graphic>
          </wp:inline>
        </w:drawing>
      </w:r>
    </w:p>
    <w:p w:rsidR="00C34755" w:rsidRDefault="00C34755" w:rsidP="00912A5C">
      <w:pPr>
        <w:spacing w:after="0" w:line="360" w:lineRule="auto"/>
        <w:jc w:val="center"/>
      </w:pPr>
    </w:p>
    <w:p w:rsidR="001B3734" w:rsidRDefault="00C34755" w:rsidP="00912A5C">
      <w:pPr>
        <w:spacing w:after="0" w:line="360" w:lineRule="auto"/>
        <w:jc w:val="center"/>
      </w:pPr>
      <w:r>
        <w:t xml:space="preserve">Figure </w:t>
      </w:r>
      <w:r w:rsidR="00C31EE5">
        <w:t>3</w:t>
      </w:r>
      <w:r>
        <w:t>-</w:t>
      </w:r>
      <w:r w:rsidR="00A93EAE">
        <w:t>12</w:t>
      </w:r>
      <w:r>
        <w:t>: Cantilever Beam Apparatus for Testing</w:t>
      </w:r>
    </w:p>
    <w:p w:rsidR="001B3734" w:rsidRDefault="001B3734" w:rsidP="00912A5C">
      <w:pPr>
        <w:spacing w:after="0" w:line="360" w:lineRule="auto"/>
      </w:pPr>
    </w:p>
    <w:p w:rsidR="003431F9" w:rsidRDefault="00C31EE5" w:rsidP="00A93EAE">
      <w:pPr>
        <w:pStyle w:val="Heading3"/>
      </w:pPr>
      <w:bookmarkStart w:id="17" w:name="_Toc101220794"/>
      <w:r>
        <w:t>3</w:t>
      </w:r>
      <w:r w:rsidR="00472D90">
        <w:t>.3.2</w:t>
      </w:r>
      <w:r w:rsidR="00472D90">
        <w:tab/>
        <w:t>Equipment Selection</w:t>
      </w:r>
      <w:bookmarkEnd w:id="17"/>
    </w:p>
    <w:p w:rsidR="003431F9" w:rsidRDefault="003431F9" w:rsidP="00912A5C">
      <w:pPr>
        <w:spacing w:after="0" w:line="360" w:lineRule="auto"/>
      </w:pPr>
    </w:p>
    <w:p w:rsidR="00C82B51" w:rsidRDefault="002B2482" w:rsidP="00A93EAE">
      <w:pPr>
        <w:spacing w:after="0" w:line="360" w:lineRule="auto"/>
        <w:jc w:val="both"/>
      </w:pPr>
      <w:r>
        <w:tab/>
        <w:t>Due to the fact it is unlikely and unfeasible to be supplied with a full size diesel engine for testing and analysis, another devise must be utilized to simulate the vibrations produced by such a system. Luckily, the College of Engineering is equipped with a large mechanical shaker in Dr. Collins’ lab. The mechanical shaker is a Gearing &amp; Watson Electronics Ltd. V300</w:t>
      </w:r>
      <w:r w:rsidR="00C82B51">
        <w:t xml:space="preserve"> powered by a DSA1 power amplifier. The hardware is connected to a Data Physics computer data acquisition system. The shaker was actually unused at the time, and the system had yet to be installed or implemented until the design project requested its </w:t>
      </w:r>
      <w:r w:rsidR="00D4631C">
        <w:t>services.</w:t>
      </w:r>
      <w:r w:rsidR="008B50F4">
        <w:t xml:space="preserve"> Also, an </w:t>
      </w:r>
      <w:r w:rsidR="00EF2724">
        <w:t>adapter</w:t>
      </w:r>
      <w:r w:rsidR="008B50F4">
        <w:t xml:space="preserve"> piece is necessary for the </w:t>
      </w:r>
      <w:r w:rsidR="00EF2724">
        <w:t>top plate of the shaker to connect the actual gear housing Cummins provided</w:t>
      </w:r>
      <w:r w:rsidR="00AC241A">
        <w:t>. The adapter piece</w:t>
      </w:r>
      <w:r w:rsidR="00A93EAE">
        <w:t xml:space="preserve"> is</w:t>
      </w:r>
      <w:r w:rsidR="00EF2724">
        <w:t xml:space="preserve"> made out of the same material of the actual gear housing, 6061 aluminum stock.</w:t>
      </w:r>
    </w:p>
    <w:p w:rsidR="00CA03C3" w:rsidRDefault="00D4631C" w:rsidP="00A93EAE">
      <w:pPr>
        <w:spacing w:after="0" w:line="360" w:lineRule="auto"/>
        <w:jc w:val="both"/>
      </w:pPr>
      <w:r>
        <w:tab/>
        <w:t>The other required equipment for the design pertains to the active material controls. The piezoelectric material requires high voltages in the range of about a kilovolt. The specific setup used at the Advanced Aero Propulsion Laboratory</w:t>
      </w:r>
      <w:r w:rsidR="007C418E">
        <w:t xml:space="preserve"> for active material controls </w:t>
      </w:r>
      <w:r w:rsidR="00A93EAE">
        <w:t>is</w:t>
      </w:r>
      <w:r w:rsidR="007C418E">
        <w:t xml:space="preserve"> used for this design project. To power the piezoelectric actuators, a </w:t>
      </w:r>
      <w:proofErr w:type="spellStart"/>
      <w:r w:rsidR="007C418E">
        <w:t>PiezoMechanik</w:t>
      </w:r>
      <w:proofErr w:type="spellEnd"/>
      <w:r w:rsidR="007C418E">
        <w:t xml:space="preserve"> power amplifier is connected to a large capacitance so</w:t>
      </w:r>
      <w:r w:rsidR="00A93EAE">
        <w:t xml:space="preserve">urce for sustained voltage. A </w:t>
      </w:r>
      <w:proofErr w:type="spellStart"/>
      <w:r w:rsidR="00A93EAE">
        <w:t>d</w:t>
      </w:r>
      <w:r w:rsidR="007C418E">
        <w:t>Space</w:t>
      </w:r>
      <w:proofErr w:type="spellEnd"/>
      <w:r w:rsidR="007C418E">
        <w:t xml:space="preserve"> data acquisition system is used inline with the power amplifier and the computer, which is used as the control code</w:t>
      </w:r>
      <w:r w:rsidR="000278B4">
        <w:t xml:space="preserve"> source. Figure </w:t>
      </w:r>
      <w:r w:rsidR="00C31EE5">
        <w:t>3</w:t>
      </w:r>
      <w:r w:rsidR="000278B4">
        <w:t>-</w:t>
      </w:r>
      <w:r w:rsidR="00A93EAE">
        <w:t>13 shows</w:t>
      </w:r>
      <w:r w:rsidR="00CA03C3">
        <w:t xml:space="preserve"> the power amplifier </w:t>
      </w:r>
      <w:r w:rsidR="00A93EAE">
        <w:t>used for testing</w:t>
      </w:r>
      <w:r w:rsidR="00CA03C3">
        <w:t xml:space="preserve">. For the proposed scale model design and also the final design that could pertain to a real world production model, this large power </w:t>
      </w:r>
      <w:r w:rsidR="00EF2724">
        <w:t>amplifier</w:t>
      </w:r>
      <w:r w:rsidR="00CA03C3">
        <w:t xml:space="preserve"> is very </w:t>
      </w:r>
      <w:r w:rsidR="00EF2724">
        <w:t>unpractical</w:t>
      </w:r>
      <w:r w:rsidR="00CA03C3">
        <w:t xml:space="preserve"> due to its size and associated cost. A solution to this space and cost issue lies within products such as an EMCO miniature DC to AC</w:t>
      </w:r>
      <w:r w:rsidR="000278B4">
        <w:t xml:space="preserve"> converter, shown in Figure </w:t>
      </w:r>
      <w:r w:rsidR="00C31EE5">
        <w:t>3</w:t>
      </w:r>
      <w:r w:rsidR="000278B4">
        <w:t>-</w:t>
      </w:r>
      <w:r w:rsidR="00A93EAE">
        <w:t>14</w:t>
      </w:r>
      <w:r w:rsidR="00CA03C3">
        <w:t>.</w:t>
      </w:r>
      <w:r w:rsidR="005C3B2A">
        <w:t xml:space="preserve"> For feedback and displacement readings, a capacitor probe </w:t>
      </w:r>
      <w:r w:rsidR="00A93EAE">
        <w:t>is used</w:t>
      </w:r>
      <w:r w:rsidR="005C3B2A">
        <w:t xml:space="preserve"> due to its high level of accuracy and data </w:t>
      </w:r>
      <w:r w:rsidR="00A93EAE">
        <w:t xml:space="preserve">sampling </w:t>
      </w:r>
      <w:r w:rsidR="005C7797">
        <w:t xml:space="preserve">rates. The capacitor probe has been used with patch actuators before and proven quite effective for open and closed </w:t>
      </w:r>
      <w:r w:rsidR="00A93EAE">
        <w:t>using</w:t>
      </w:r>
      <w:r w:rsidR="005C7797">
        <w:t xml:space="preserve"> strain gauges.</w:t>
      </w:r>
    </w:p>
    <w:p w:rsidR="00CA03C3" w:rsidRDefault="00CA03C3" w:rsidP="00912A5C">
      <w:pPr>
        <w:spacing w:after="0" w:line="360" w:lineRule="auto"/>
      </w:pPr>
    </w:p>
    <w:p w:rsidR="00CA03C3" w:rsidRDefault="00CA03C3" w:rsidP="00912A5C">
      <w:pPr>
        <w:spacing w:after="0" w:line="360" w:lineRule="auto"/>
        <w:jc w:val="center"/>
      </w:pPr>
      <w:r w:rsidRPr="00CA03C3">
        <w:rPr>
          <w:noProof/>
        </w:rPr>
        <w:drawing>
          <wp:inline distT="0" distB="0" distL="0" distR="0">
            <wp:extent cx="4419600" cy="3438771"/>
            <wp:effectExtent l="25400" t="0" r="0" b="0"/>
            <wp:docPr id="29" name="Picture 13" descr=":PA130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A130163.JPG"/>
                    <pic:cNvPicPr>
                      <a:picLocks noChangeAspect="1" noChangeArrowheads="1"/>
                    </pic:cNvPicPr>
                  </pic:nvPicPr>
                  <pic:blipFill>
                    <a:blip r:embed="rId39"/>
                    <a:srcRect l="3614" t="5569" r="10707" b="5205"/>
                    <a:stretch>
                      <a:fillRect/>
                    </a:stretch>
                  </pic:blipFill>
                  <pic:spPr bwMode="auto">
                    <a:xfrm>
                      <a:off x="0" y="0"/>
                      <a:ext cx="4421334" cy="3440120"/>
                    </a:xfrm>
                    <a:prstGeom prst="rect">
                      <a:avLst/>
                    </a:prstGeom>
                    <a:noFill/>
                    <a:ln w="9525">
                      <a:noFill/>
                      <a:miter lim="800000"/>
                      <a:headEnd/>
                      <a:tailEnd/>
                    </a:ln>
                  </pic:spPr>
                </pic:pic>
              </a:graphicData>
            </a:graphic>
          </wp:inline>
        </w:drawing>
      </w:r>
    </w:p>
    <w:p w:rsidR="00CA03C3" w:rsidRDefault="00CA03C3" w:rsidP="00912A5C">
      <w:pPr>
        <w:spacing w:after="0" w:line="360" w:lineRule="auto"/>
        <w:jc w:val="center"/>
      </w:pPr>
    </w:p>
    <w:p w:rsidR="00CA03C3" w:rsidRDefault="000278B4" w:rsidP="00912A5C">
      <w:pPr>
        <w:spacing w:after="0" w:line="360" w:lineRule="auto"/>
        <w:jc w:val="center"/>
      </w:pPr>
      <w:r>
        <w:t xml:space="preserve">Figure </w:t>
      </w:r>
      <w:r w:rsidR="00C31EE5">
        <w:t>3</w:t>
      </w:r>
      <w:r>
        <w:t>-</w:t>
      </w:r>
      <w:r w:rsidR="00A93EAE">
        <w:t>13</w:t>
      </w:r>
      <w:r w:rsidR="00CA03C3">
        <w:t xml:space="preserve">: </w:t>
      </w:r>
      <w:proofErr w:type="spellStart"/>
      <w:r w:rsidR="00CA03C3">
        <w:t>PiezoMechanik</w:t>
      </w:r>
      <w:proofErr w:type="spellEnd"/>
      <w:r w:rsidR="00CA03C3">
        <w:t xml:space="preserve"> Power Amplifier Utilized at the AAPL</w:t>
      </w:r>
    </w:p>
    <w:p w:rsidR="00CA03C3" w:rsidRDefault="00CA03C3" w:rsidP="00912A5C">
      <w:pPr>
        <w:spacing w:after="0" w:line="360" w:lineRule="auto"/>
        <w:jc w:val="center"/>
      </w:pPr>
    </w:p>
    <w:p w:rsidR="00CA03C3" w:rsidRDefault="00CA03C3" w:rsidP="00912A5C">
      <w:pPr>
        <w:spacing w:after="0" w:line="360" w:lineRule="auto"/>
        <w:jc w:val="center"/>
      </w:pPr>
      <w:r w:rsidRPr="00CA03C3">
        <w:rPr>
          <w:noProof/>
        </w:rPr>
        <w:drawing>
          <wp:inline distT="0" distB="0" distL="0" distR="0">
            <wp:extent cx="3437921" cy="3058904"/>
            <wp:effectExtent l="25400" t="0" r="0" b="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srcRect/>
                    <a:stretch>
                      <a:fillRect/>
                    </a:stretch>
                  </pic:blipFill>
                  <pic:spPr bwMode="auto">
                    <a:xfrm>
                      <a:off x="0" y="0"/>
                      <a:ext cx="3437402" cy="3058443"/>
                    </a:xfrm>
                    <a:prstGeom prst="rect">
                      <a:avLst/>
                    </a:prstGeom>
                    <a:noFill/>
                    <a:ln w="9525">
                      <a:noFill/>
                      <a:miter lim="800000"/>
                      <a:headEnd/>
                      <a:tailEnd/>
                    </a:ln>
                  </pic:spPr>
                </pic:pic>
              </a:graphicData>
            </a:graphic>
          </wp:inline>
        </w:drawing>
      </w:r>
    </w:p>
    <w:p w:rsidR="00CA03C3" w:rsidRDefault="00CA03C3" w:rsidP="00912A5C">
      <w:pPr>
        <w:spacing w:after="0" w:line="360" w:lineRule="auto"/>
        <w:jc w:val="center"/>
      </w:pPr>
    </w:p>
    <w:p w:rsidR="00CA03C3" w:rsidRDefault="000278B4" w:rsidP="00912A5C">
      <w:pPr>
        <w:spacing w:after="0" w:line="360" w:lineRule="auto"/>
        <w:jc w:val="center"/>
      </w:pPr>
      <w:r>
        <w:t xml:space="preserve">Figure </w:t>
      </w:r>
      <w:r w:rsidR="00C31EE5">
        <w:t>3</w:t>
      </w:r>
      <w:r>
        <w:t>-</w:t>
      </w:r>
      <w:r w:rsidR="00A93EAE">
        <w:t>14</w:t>
      </w:r>
      <w:r w:rsidR="00CA03C3">
        <w:t>: EMCO Miniature DC to AC Converter</w:t>
      </w:r>
    </w:p>
    <w:p w:rsidR="00380FA8" w:rsidRDefault="00380FA8" w:rsidP="00912A5C">
      <w:pPr>
        <w:spacing w:after="0" w:line="360" w:lineRule="auto"/>
      </w:pPr>
    </w:p>
    <w:p w:rsidR="00E06F64" w:rsidRDefault="00380FA8" w:rsidP="00E06F64">
      <w:pPr>
        <w:spacing w:after="0" w:line="360" w:lineRule="auto"/>
        <w:ind w:firstLine="720"/>
        <w:jc w:val="both"/>
      </w:pPr>
      <w:r>
        <w:t xml:space="preserve">The only other piece of equipment that is required is a device to record the radiated sound power of the devices throughout the testing phase of the design. This is accomplished by using a </w:t>
      </w:r>
      <w:r w:rsidR="00A93EAE">
        <w:t>sound level meter</w:t>
      </w:r>
      <w:r>
        <w:t xml:space="preserve"> connected to the data acquisition system.</w:t>
      </w:r>
      <w:r w:rsidR="00E06F64">
        <w:t xml:space="preserve"> Specifically, the </w:t>
      </w:r>
      <w:proofErr w:type="spellStart"/>
      <w:r w:rsidR="00E06F64">
        <w:t>Extech</w:t>
      </w:r>
      <w:proofErr w:type="spellEnd"/>
      <w:r w:rsidR="00E06F64">
        <w:t xml:space="preserve"> 407730 sound level meter is used for testing.</w:t>
      </w:r>
      <w:r>
        <w:t xml:space="preserve"> In this manner, the motion, input </w:t>
      </w:r>
      <w:r w:rsidR="00E06F64">
        <w:t>frequency</w:t>
      </w:r>
      <w:r>
        <w:t xml:space="preserve">, and </w:t>
      </w:r>
      <w:r w:rsidR="00971914">
        <w:t>sound can be measured and compared to each other at the same time.</w:t>
      </w:r>
    </w:p>
    <w:p w:rsidR="00E06F64" w:rsidRPr="00E06F64" w:rsidRDefault="00E06F64" w:rsidP="00E06F64">
      <w:pPr>
        <w:spacing w:after="0" w:line="360" w:lineRule="auto"/>
        <w:ind w:firstLine="720"/>
        <w:jc w:val="both"/>
      </w:pPr>
    </w:p>
    <w:p w:rsidR="00E06F64" w:rsidRDefault="00E06F64" w:rsidP="00E06F64">
      <w:pPr>
        <w:widowControl w:val="0"/>
        <w:autoSpaceDE w:val="0"/>
        <w:autoSpaceDN w:val="0"/>
        <w:adjustRightInd w:val="0"/>
        <w:spacing w:after="0" w:line="360" w:lineRule="auto"/>
        <w:jc w:val="center"/>
        <w:rPr>
          <w:rFonts w:eastAsia="Times New Roman" w:cs="Arial"/>
          <w:szCs w:val="20"/>
        </w:rPr>
      </w:pPr>
      <w:r>
        <w:rPr>
          <w:rFonts w:eastAsia="Times New Roman" w:cs="Arial"/>
          <w:noProof/>
          <w:szCs w:val="20"/>
        </w:rPr>
        <w:drawing>
          <wp:inline distT="0" distB="0" distL="0" distR="0">
            <wp:extent cx="4777740" cy="3070034"/>
            <wp:effectExtent l="25400" t="0" r="0" b="0"/>
            <wp:docPr id="87" name="Picture 0" descr="IMG_2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944.JPG"/>
                    <pic:cNvPicPr/>
                  </pic:nvPicPr>
                  <pic:blipFill>
                    <a:blip r:embed="rId41"/>
                    <a:srcRect t="5689" r="400" b="8975"/>
                    <a:stretch>
                      <a:fillRect/>
                    </a:stretch>
                  </pic:blipFill>
                  <pic:spPr>
                    <a:xfrm>
                      <a:off x="0" y="0"/>
                      <a:ext cx="4777740" cy="3070034"/>
                    </a:xfrm>
                    <a:prstGeom prst="rect">
                      <a:avLst/>
                    </a:prstGeom>
                  </pic:spPr>
                </pic:pic>
              </a:graphicData>
            </a:graphic>
          </wp:inline>
        </w:drawing>
      </w:r>
    </w:p>
    <w:p w:rsidR="00E06F64" w:rsidRDefault="00E06F64" w:rsidP="00E06F64">
      <w:pPr>
        <w:widowControl w:val="0"/>
        <w:autoSpaceDE w:val="0"/>
        <w:autoSpaceDN w:val="0"/>
        <w:adjustRightInd w:val="0"/>
        <w:spacing w:after="0" w:line="360" w:lineRule="auto"/>
        <w:jc w:val="center"/>
        <w:rPr>
          <w:rFonts w:eastAsia="Times New Roman" w:cs="Arial"/>
          <w:szCs w:val="20"/>
        </w:rPr>
      </w:pPr>
    </w:p>
    <w:p w:rsidR="00E06F64" w:rsidRPr="00983874" w:rsidRDefault="00E06F64" w:rsidP="00E06F64">
      <w:pPr>
        <w:widowControl w:val="0"/>
        <w:autoSpaceDE w:val="0"/>
        <w:autoSpaceDN w:val="0"/>
        <w:adjustRightInd w:val="0"/>
        <w:spacing w:after="0" w:line="360" w:lineRule="auto"/>
        <w:jc w:val="center"/>
        <w:rPr>
          <w:rFonts w:eastAsia="Times New Roman" w:cs="Arial"/>
          <w:szCs w:val="20"/>
        </w:rPr>
      </w:pPr>
      <w:r>
        <w:rPr>
          <w:rFonts w:eastAsia="Times New Roman" w:cs="Arial"/>
          <w:szCs w:val="20"/>
        </w:rPr>
        <w:t xml:space="preserve">Figure 3-15: </w:t>
      </w:r>
      <w:proofErr w:type="spellStart"/>
      <w:r>
        <w:rPr>
          <w:rFonts w:eastAsia="Times New Roman" w:cs="Arial"/>
          <w:szCs w:val="20"/>
        </w:rPr>
        <w:t>Extech</w:t>
      </w:r>
      <w:proofErr w:type="spellEnd"/>
      <w:r>
        <w:rPr>
          <w:rFonts w:eastAsia="Times New Roman" w:cs="Arial"/>
          <w:szCs w:val="20"/>
        </w:rPr>
        <w:t xml:space="preserve"> Sound Level Meter</w:t>
      </w:r>
    </w:p>
    <w:p w:rsidR="00E06F64" w:rsidRDefault="00E06F64" w:rsidP="00E83707">
      <w:pPr>
        <w:spacing w:after="0" w:line="360" w:lineRule="auto"/>
      </w:pPr>
    </w:p>
    <w:p w:rsidR="00CA03C3" w:rsidRDefault="00CA03C3" w:rsidP="00E83707">
      <w:pPr>
        <w:spacing w:after="0" w:line="360" w:lineRule="auto"/>
      </w:pPr>
    </w:p>
    <w:p w:rsidR="00E06F64" w:rsidRDefault="00C31EE5" w:rsidP="00E06F64">
      <w:pPr>
        <w:pStyle w:val="Heading2"/>
      </w:pPr>
      <w:bookmarkStart w:id="18" w:name="_Toc101220795"/>
      <w:r>
        <w:t>3</w:t>
      </w:r>
      <w:r w:rsidR="00CA03C3" w:rsidRPr="00626709">
        <w:t>.4</w:t>
      </w:r>
      <w:r w:rsidR="00CA03C3" w:rsidRPr="00626709">
        <w:tab/>
        <w:t>2D Modeling and Analysis</w:t>
      </w:r>
      <w:bookmarkEnd w:id="18"/>
      <w:r w:rsidR="00AC241A">
        <w:t xml:space="preserve"> </w:t>
      </w:r>
    </w:p>
    <w:p w:rsidR="00E06F64" w:rsidRDefault="00E06F64" w:rsidP="00E83707">
      <w:pPr>
        <w:spacing w:after="0" w:line="360" w:lineRule="auto"/>
        <w:rPr>
          <w:i/>
        </w:rPr>
      </w:pPr>
    </w:p>
    <w:p w:rsidR="00CA03C3" w:rsidRPr="00AC241A" w:rsidRDefault="00E06F64" w:rsidP="00E06F64">
      <w:pPr>
        <w:pStyle w:val="Heading3"/>
      </w:pPr>
      <w:bookmarkStart w:id="19" w:name="_Toc101220796"/>
      <w:r>
        <w:t>3.4.1</w:t>
      </w:r>
      <w:r>
        <w:tab/>
      </w:r>
      <w:r w:rsidR="00AC241A">
        <w:t>Cantilever Beam</w:t>
      </w:r>
      <w:bookmarkEnd w:id="19"/>
    </w:p>
    <w:p w:rsidR="00626709" w:rsidRPr="00626709" w:rsidRDefault="00626709" w:rsidP="00E83707">
      <w:pPr>
        <w:spacing w:after="0" w:line="360" w:lineRule="auto"/>
        <w:rPr>
          <w:rStyle w:val="dynamic-style-2"/>
        </w:rPr>
      </w:pPr>
    </w:p>
    <w:p w:rsidR="00626709" w:rsidRPr="00626709" w:rsidRDefault="00626709" w:rsidP="00E06F64">
      <w:pPr>
        <w:spacing w:after="0" w:line="360" w:lineRule="auto"/>
        <w:ind w:firstLine="720"/>
        <w:jc w:val="both"/>
        <w:rPr>
          <w:rStyle w:val="dynamic-style-2"/>
        </w:rPr>
      </w:pPr>
      <w:r w:rsidRPr="00626709">
        <w:rPr>
          <w:rStyle w:val="dynamic-style-2"/>
          <w:rFonts w:cs="Arial"/>
          <w:szCs w:val="22"/>
        </w:rPr>
        <w:t xml:space="preserve">Successful vibration control of any system </w:t>
      </w:r>
      <w:r>
        <w:rPr>
          <w:rStyle w:val="dynamic-style-2"/>
          <w:rFonts w:cs="Arial"/>
          <w:szCs w:val="22"/>
        </w:rPr>
        <w:t>depends</w:t>
      </w:r>
      <w:r w:rsidRPr="00626709">
        <w:rPr>
          <w:rStyle w:val="dynamic-style-2"/>
          <w:rFonts w:cs="Arial"/>
          <w:szCs w:val="22"/>
        </w:rPr>
        <w:t xml:space="preserve"> on whether the actuator is capable of manipulating th</w:t>
      </w:r>
      <w:r>
        <w:rPr>
          <w:rStyle w:val="dynamic-style-2"/>
          <w:rFonts w:cs="Arial"/>
          <w:szCs w:val="22"/>
        </w:rPr>
        <w:t>e vibrating system in question.</w:t>
      </w:r>
      <w:r w:rsidRPr="00626709">
        <w:rPr>
          <w:rStyle w:val="dynamic-style-2"/>
          <w:rFonts w:cs="Arial"/>
          <w:szCs w:val="22"/>
        </w:rPr>
        <w:t xml:space="preserve"> The system illustrated </w:t>
      </w:r>
      <w:r w:rsidR="000278B4">
        <w:rPr>
          <w:rStyle w:val="dynamic-style-2"/>
          <w:rFonts w:cs="Arial"/>
          <w:szCs w:val="22"/>
        </w:rPr>
        <w:t xml:space="preserve">in Figure </w:t>
      </w:r>
      <w:r w:rsidR="00C31EE5">
        <w:rPr>
          <w:rStyle w:val="dynamic-style-2"/>
          <w:rFonts w:cs="Arial"/>
          <w:szCs w:val="22"/>
        </w:rPr>
        <w:t>3</w:t>
      </w:r>
      <w:r w:rsidR="000278B4">
        <w:rPr>
          <w:rStyle w:val="dynamic-style-2"/>
          <w:rFonts w:cs="Arial"/>
          <w:szCs w:val="22"/>
        </w:rPr>
        <w:t>-</w:t>
      </w:r>
      <w:r w:rsidR="00E06F64">
        <w:rPr>
          <w:rStyle w:val="dynamic-style-2"/>
          <w:rFonts w:cs="Arial"/>
          <w:szCs w:val="22"/>
        </w:rPr>
        <w:t>16</w:t>
      </w:r>
      <w:r w:rsidRPr="00626709">
        <w:rPr>
          <w:rStyle w:val="dynamic-style-2"/>
          <w:rFonts w:cs="Arial"/>
          <w:szCs w:val="22"/>
        </w:rPr>
        <w:t xml:space="preserve"> shows a MFC actuator that has been fixed onto a thin piece of low carbon steel.  </w:t>
      </w:r>
    </w:p>
    <w:p w:rsidR="00626709" w:rsidRPr="00626709" w:rsidRDefault="00626709" w:rsidP="00E83707">
      <w:pPr>
        <w:spacing w:after="0" w:line="360" w:lineRule="auto"/>
        <w:rPr>
          <w:rFonts w:cs="Arial"/>
          <w:szCs w:val="22"/>
        </w:rPr>
      </w:pPr>
      <w:r w:rsidRPr="00626709">
        <w:rPr>
          <w:rFonts w:cs="Arial"/>
          <w:noProof/>
          <w:szCs w:val="22"/>
        </w:rPr>
        <w:drawing>
          <wp:inline distT="0" distB="0" distL="0" distR="0">
            <wp:extent cx="5829300" cy="2409825"/>
            <wp:effectExtent l="19050" t="0" r="0" b="0"/>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srcRect/>
                    <a:stretch>
                      <a:fillRect/>
                    </a:stretch>
                  </pic:blipFill>
                  <pic:spPr bwMode="auto">
                    <a:xfrm>
                      <a:off x="0" y="0"/>
                      <a:ext cx="5829300" cy="2409825"/>
                    </a:xfrm>
                    <a:prstGeom prst="rect">
                      <a:avLst/>
                    </a:prstGeom>
                    <a:noFill/>
                    <a:ln w="9525">
                      <a:noFill/>
                      <a:miter lim="800000"/>
                      <a:headEnd/>
                      <a:tailEnd/>
                    </a:ln>
                  </pic:spPr>
                </pic:pic>
              </a:graphicData>
            </a:graphic>
          </wp:inline>
        </w:drawing>
      </w:r>
    </w:p>
    <w:p w:rsidR="00626709" w:rsidRPr="00626709" w:rsidRDefault="00626709" w:rsidP="00E83707">
      <w:pPr>
        <w:spacing w:after="0" w:line="360" w:lineRule="auto"/>
        <w:rPr>
          <w:rFonts w:cs="Arial"/>
          <w:szCs w:val="22"/>
        </w:rPr>
      </w:pPr>
    </w:p>
    <w:p w:rsidR="00626709" w:rsidRPr="00626709" w:rsidRDefault="000278B4" w:rsidP="00E83707">
      <w:pPr>
        <w:spacing w:after="0" w:line="360" w:lineRule="auto"/>
        <w:jc w:val="center"/>
        <w:rPr>
          <w:rStyle w:val="dynamic-style-2"/>
        </w:rPr>
      </w:pPr>
      <w:r>
        <w:rPr>
          <w:rStyle w:val="dynamic-style-2"/>
          <w:rFonts w:cs="Arial"/>
          <w:szCs w:val="22"/>
        </w:rPr>
        <w:t xml:space="preserve">Figure </w:t>
      </w:r>
      <w:r w:rsidR="00C31EE5">
        <w:rPr>
          <w:rStyle w:val="dynamic-style-2"/>
          <w:rFonts w:cs="Arial"/>
          <w:szCs w:val="22"/>
        </w:rPr>
        <w:t>3</w:t>
      </w:r>
      <w:r>
        <w:rPr>
          <w:rStyle w:val="dynamic-style-2"/>
          <w:rFonts w:cs="Arial"/>
          <w:szCs w:val="22"/>
        </w:rPr>
        <w:t>-</w:t>
      </w:r>
      <w:r w:rsidR="00E06F64">
        <w:rPr>
          <w:rStyle w:val="dynamic-style-2"/>
          <w:rFonts w:cs="Arial"/>
          <w:szCs w:val="22"/>
        </w:rPr>
        <w:t>16</w:t>
      </w:r>
      <w:r w:rsidR="00626709" w:rsidRPr="00626709">
        <w:rPr>
          <w:rStyle w:val="dynamic-style-2"/>
          <w:rFonts w:cs="Arial"/>
          <w:szCs w:val="22"/>
        </w:rPr>
        <w:t>: MFC Actuator on Low Carbon Steel</w:t>
      </w:r>
    </w:p>
    <w:p w:rsidR="00626709" w:rsidRPr="00626709" w:rsidRDefault="00626709" w:rsidP="00E83707">
      <w:pPr>
        <w:spacing w:after="0" w:line="360" w:lineRule="auto"/>
        <w:rPr>
          <w:rStyle w:val="dynamic-style-2"/>
        </w:rPr>
      </w:pPr>
    </w:p>
    <w:p w:rsidR="00626709" w:rsidRPr="00626709" w:rsidRDefault="00626709" w:rsidP="00E06F64">
      <w:pPr>
        <w:spacing w:after="0" w:line="360" w:lineRule="auto"/>
        <w:ind w:firstLine="720"/>
        <w:jc w:val="both"/>
        <w:rPr>
          <w:rStyle w:val="dynamic-style-2"/>
        </w:rPr>
      </w:pPr>
      <w:r w:rsidRPr="00626709">
        <w:rPr>
          <w:rStyle w:val="dynamic-style-2"/>
          <w:rFonts w:cs="Arial"/>
          <w:szCs w:val="22"/>
        </w:rPr>
        <w:t xml:space="preserve">Piezoelectric properties dictate that when a voltage is applied to a piezoelectric material the material will undergo a </w:t>
      </w:r>
      <w:r w:rsidR="00F23A6A">
        <w:rPr>
          <w:rStyle w:val="dynamic-style-2"/>
          <w:rFonts w:cs="Arial"/>
          <w:szCs w:val="22"/>
        </w:rPr>
        <w:t xml:space="preserve">change in shape. </w:t>
      </w:r>
      <w:r w:rsidRPr="00626709">
        <w:rPr>
          <w:rStyle w:val="dynamic-style-2"/>
          <w:rFonts w:cs="Arial"/>
          <w:szCs w:val="22"/>
        </w:rPr>
        <w:t>In this instance the top piezoelectric layer w</w:t>
      </w:r>
      <w:r w:rsidR="00F23A6A">
        <w:rPr>
          <w:rStyle w:val="dynamic-style-2"/>
          <w:rFonts w:cs="Arial"/>
          <w:szCs w:val="22"/>
        </w:rPr>
        <w:t xml:space="preserve">ill be expanding or contracting, depending on the voltage, </w:t>
      </w:r>
      <w:r w:rsidRPr="00626709">
        <w:rPr>
          <w:rStyle w:val="dynamic-style-2"/>
          <w:rFonts w:cs="Arial"/>
          <w:szCs w:val="22"/>
        </w:rPr>
        <w:t xml:space="preserve">on top of a mostly rigid polyimide layer resulting in a shape </w:t>
      </w:r>
      <w:r w:rsidR="00F23A6A">
        <w:rPr>
          <w:rStyle w:val="dynamic-style-2"/>
          <w:rFonts w:cs="Arial"/>
          <w:szCs w:val="22"/>
        </w:rPr>
        <w:t>change. First, it must be</w:t>
      </w:r>
      <w:r w:rsidRPr="00626709">
        <w:rPr>
          <w:rStyle w:val="dynamic-style-2"/>
          <w:rFonts w:cs="Arial"/>
          <w:szCs w:val="22"/>
        </w:rPr>
        <w:t xml:space="preserve"> determined if the actuator can manipulate </w:t>
      </w:r>
      <w:r w:rsidR="00F23A6A">
        <w:rPr>
          <w:rStyle w:val="dynamic-style-2"/>
          <w:rFonts w:cs="Arial"/>
          <w:szCs w:val="22"/>
        </w:rPr>
        <w:t xml:space="preserve">the system and how. </w:t>
      </w:r>
      <w:r w:rsidRPr="00626709">
        <w:rPr>
          <w:rStyle w:val="dynamic-style-2"/>
          <w:rFonts w:cs="Arial"/>
          <w:szCs w:val="22"/>
        </w:rPr>
        <w:t xml:space="preserve">The overall system reaction as a result of an applied voltage </w:t>
      </w:r>
      <w:r w:rsidR="00F23A6A">
        <w:rPr>
          <w:rStyle w:val="dynamic-style-2"/>
          <w:rFonts w:cs="Arial"/>
          <w:szCs w:val="22"/>
        </w:rPr>
        <w:t>can be analyzed with one</w:t>
      </w:r>
      <w:r w:rsidRPr="00626709">
        <w:rPr>
          <w:rStyle w:val="dynamic-style-2"/>
          <w:rFonts w:cs="Arial"/>
          <w:szCs w:val="22"/>
        </w:rPr>
        <w:t xml:space="preserve"> and both ends of the steel</w:t>
      </w:r>
      <w:r w:rsidR="00F23A6A">
        <w:rPr>
          <w:rStyle w:val="dynamic-style-2"/>
          <w:rFonts w:cs="Arial"/>
          <w:szCs w:val="22"/>
        </w:rPr>
        <w:t xml:space="preserve"> beam fixed. </w:t>
      </w:r>
      <w:r w:rsidRPr="00626709">
        <w:rPr>
          <w:rStyle w:val="dynamic-style-2"/>
          <w:rFonts w:cs="Arial"/>
          <w:szCs w:val="22"/>
        </w:rPr>
        <w:t xml:space="preserve">A second analysis </w:t>
      </w:r>
      <w:r w:rsidR="00F23A6A">
        <w:rPr>
          <w:rStyle w:val="dynamic-style-2"/>
          <w:rFonts w:cs="Arial"/>
          <w:szCs w:val="22"/>
        </w:rPr>
        <w:t xml:space="preserve">is then </w:t>
      </w:r>
      <w:r w:rsidRPr="00626709">
        <w:rPr>
          <w:rStyle w:val="dynamic-style-2"/>
          <w:rFonts w:cs="Arial"/>
          <w:szCs w:val="22"/>
        </w:rPr>
        <w:t xml:space="preserve">performed in order to determine the actuators influence on the overall vibration properties of the system. The first </w:t>
      </w:r>
      <w:r w:rsidR="007D22A3">
        <w:rPr>
          <w:rStyle w:val="dynamic-style-2"/>
          <w:rFonts w:cs="Arial"/>
          <w:szCs w:val="22"/>
        </w:rPr>
        <w:t>three</w:t>
      </w:r>
      <w:r w:rsidRPr="00626709">
        <w:rPr>
          <w:rStyle w:val="dynamic-style-2"/>
          <w:rFonts w:cs="Arial"/>
          <w:szCs w:val="22"/>
        </w:rPr>
        <w:t xml:space="preserve"> resonance modes of each experimental set up will be evaluated to determine how that actuator is affecting the system.</w:t>
      </w:r>
    </w:p>
    <w:p w:rsidR="00AC241A" w:rsidRDefault="00AC241A" w:rsidP="00E83707">
      <w:pPr>
        <w:spacing w:after="0" w:line="360" w:lineRule="auto"/>
      </w:pPr>
    </w:p>
    <w:p w:rsidR="00626709" w:rsidRPr="00626709" w:rsidRDefault="00626709" w:rsidP="00E83707">
      <w:pPr>
        <w:spacing w:after="0" w:line="360" w:lineRule="auto"/>
      </w:pPr>
    </w:p>
    <w:p w:rsidR="00F23A6A" w:rsidRDefault="00C31EE5" w:rsidP="000E5FDA">
      <w:pPr>
        <w:pStyle w:val="Heading3"/>
      </w:pPr>
      <w:bookmarkStart w:id="20" w:name="_Toc101220797"/>
      <w:r>
        <w:t>3</w:t>
      </w:r>
      <w:r w:rsidR="00AC241A">
        <w:t>.4.</w:t>
      </w:r>
      <w:r w:rsidR="00E06F64">
        <w:t>2</w:t>
      </w:r>
      <w:r w:rsidR="00AC241A">
        <w:tab/>
      </w:r>
      <w:r w:rsidR="00626709" w:rsidRPr="00AC241A">
        <w:t>Theoretical</w:t>
      </w:r>
      <w:r w:rsidR="00AC241A" w:rsidRPr="00AC241A">
        <w:t xml:space="preserve"> Analysis</w:t>
      </w:r>
      <w:r w:rsidR="00E06F64">
        <w:t xml:space="preserve"> of Cantilever Beam</w:t>
      </w:r>
      <w:bookmarkEnd w:id="20"/>
    </w:p>
    <w:p w:rsidR="00626709" w:rsidRPr="00F23A6A" w:rsidRDefault="00626709" w:rsidP="00E83707">
      <w:pPr>
        <w:spacing w:after="0" w:line="360" w:lineRule="auto"/>
        <w:rPr>
          <w:rFonts w:cs="Arial"/>
          <w:szCs w:val="22"/>
        </w:rPr>
      </w:pPr>
    </w:p>
    <w:p w:rsidR="007A640D" w:rsidRDefault="00626709" w:rsidP="00E83707">
      <w:pPr>
        <w:spacing w:after="0" w:line="360" w:lineRule="auto"/>
        <w:ind w:firstLine="720"/>
        <w:rPr>
          <w:rFonts w:cs="Arial"/>
          <w:szCs w:val="22"/>
        </w:rPr>
      </w:pPr>
      <w:r w:rsidRPr="00626709">
        <w:rPr>
          <w:rFonts w:cs="Arial"/>
          <w:szCs w:val="22"/>
        </w:rPr>
        <w:t>The basic equations that govern the overall system are:</w:t>
      </w:r>
    </w:p>
    <w:p w:rsidR="00E83707" w:rsidRDefault="007A640D" w:rsidP="007A640D">
      <w:pPr>
        <w:spacing w:after="0" w:line="360" w:lineRule="auto"/>
        <w:ind w:left="720" w:firstLine="720"/>
        <w:rPr>
          <w:rFonts w:cs="Arial"/>
          <w:szCs w:val="22"/>
        </w:rPr>
      </w:pPr>
      <w:r w:rsidRPr="007A640D">
        <w:rPr>
          <w:rFonts w:cs="Arial"/>
          <w:noProof/>
          <w:szCs w:val="22"/>
        </w:rPr>
        <w:drawing>
          <wp:inline distT="0" distB="0" distL="0" distR="0">
            <wp:extent cx="409575" cy="171450"/>
            <wp:effectExtent l="25400" t="0" r="0" b="0"/>
            <wp:docPr id="7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srcRect/>
                    <a:stretch>
                      <a:fillRect/>
                    </a:stretch>
                  </pic:blipFill>
                  <pic:spPr bwMode="auto">
                    <a:xfrm>
                      <a:off x="0" y="0"/>
                      <a:ext cx="409575" cy="171450"/>
                    </a:xfrm>
                    <a:prstGeom prst="rect">
                      <a:avLst/>
                    </a:prstGeom>
                    <a:noFill/>
                    <a:ln w="9525">
                      <a:noFill/>
                      <a:miter lim="800000"/>
                      <a:headEnd/>
                      <a:tailEnd/>
                    </a:ln>
                  </pic:spPr>
                </pic:pic>
              </a:graphicData>
            </a:graphic>
          </wp:inline>
        </w:drawing>
      </w:r>
      <w:r>
        <w:rPr>
          <w:rFonts w:cs="Arial"/>
          <w:szCs w:val="22"/>
        </w:rPr>
        <w:t xml:space="preserve">   (1)</w:t>
      </w:r>
      <w:r>
        <w:rPr>
          <w:rFonts w:cs="Arial"/>
          <w:szCs w:val="22"/>
        </w:rPr>
        <w:tab/>
      </w:r>
      <w:r>
        <w:rPr>
          <w:rFonts w:cs="Arial"/>
          <w:szCs w:val="22"/>
        </w:rPr>
        <w:tab/>
      </w:r>
      <w:r w:rsidR="00C05820" w:rsidRPr="00C05820">
        <w:rPr>
          <w:rFonts w:ascii="Arial" w:hAnsi="Arial" w:cs="Arial"/>
          <w:position w:val="-6"/>
          <w:sz w:val="22"/>
          <w:szCs w:val="2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3.2pt;height:16.8pt">
            <v:imagedata r:id="rId44" o:title=""/>
          </v:shape>
        </w:pict>
      </w:r>
      <w:r>
        <w:rPr>
          <w:rFonts w:ascii="Arial" w:hAnsi="Arial" w:cs="Arial"/>
          <w:position w:val="-6"/>
          <w:sz w:val="22"/>
          <w:szCs w:val="22"/>
        </w:rPr>
        <w:t xml:space="preserve">  </w:t>
      </w:r>
      <w:r>
        <w:rPr>
          <w:rFonts w:cs="Arial"/>
          <w:szCs w:val="22"/>
        </w:rPr>
        <w:t>(2)</w:t>
      </w:r>
      <w:r>
        <w:rPr>
          <w:rFonts w:cs="Arial"/>
          <w:szCs w:val="22"/>
        </w:rPr>
        <w:tab/>
      </w:r>
      <w:r>
        <w:rPr>
          <w:rFonts w:cs="Arial"/>
          <w:szCs w:val="22"/>
        </w:rPr>
        <w:tab/>
      </w:r>
      <w:r w:rsidR="00C05820" w:rsidRPr="00C05820">
        <w:rPr>
          <w:rFonts w:ascii="Arial" w:eastAsia="Times New Roman" w:hAnsi="Arial"/>
          <w:position w:val="-6"/>
        </w:rPr>
        <w:pict>
          <v:shape id="_x0000_i1026" type="#_x0000_t75" style="width:1in;height:16pt">
            <v:imagedata r:id="rId45" o:title=""/>
          </v:shape>
        </w:pict>
      </w:r>
      <w:r>
        <w:rPr>
          <w:rFonts w:ascii="Arial" w:eastAsia="Times New Roman" w:hAnsi="Arial"/>
          <w:position w:val="-6"/>
        </w:rPr>
        <w:t xml:space="preserve">  </w:t>
      </w:r>
      <w:r>
        <w:rPr>
          <w:rFonts w:cs="Arial"/>
          <w:szCs w:val="22"/>
        </w:rPr>
        <w:t>(3)</w:t>
      </w:r>
    </w:p>
    <w:p w:rsidR="00626709" w:rsidRPr="00626709" w:rsidRDefault="00626709" w:rsidP="00E83707">
      <w:pPr>
        <w:spacing w:after="0" w:line="360" w:lineRule="auto"/>
        <w:rPr>
          <w:rFonts w:cs="Arial"/>
          <w:szCs w:val="22"/>
        </w:rPr>
      </w:pPr>
    </w:p>
    <w:p w:rsidR="00626709" w:rsidRPr="00626709" w:rsidRDefault="00F23A6A" w:rsidP="000E5FDA">
      <w:pPr>
        <w:spacing w:after="0" w:line="360" w:lineRule="auto"/>
        <w:jc w:val="both"/>
        <w:rPr>
          <w:rFonts w:cs="Arial"/>
          <w:szCs w:val="22"/>
        </w:rPr>
      </w:pPr>
      <w:proofErr w:type="gramStart"/>
      <w:r>
        <w:rPr>
          <w:rFonts w:cs="Arial"/>
          <w:szCs w:val="22"/>
        </w:rPr>
        <w:t>w</w:t>
      </w:r>
      <w:r w:rsidR="00626709" w:rsidRPr="00626709">
        <w:rPr>
          <w:rFonts w:cs="Arial"/>
          <w:szCs w:val="22"/>
        </w:rPr>
        <w:t>here</w:t>
      </w:r>
      <w:proofErr w:type="gramEnd"/>
      <w:r w:rsidR="00626709" w:rsidRPr="00626709">
        <w:rPr>
          <w:rFonts w:cs="Arial"/>
          <w:szCs w:val="22"/>
        </w:rPr>
        <w:t xml:space="preserve"> sigma is the stress, E is young’s modulus, epsilon is the strain, u is the displacement and x is </w:t>
      </w:r>
      <w:r>
        <w:rPr>
          <w:rFonts w:cs="Arial"/>
          <w:szCs w:val="22"/>
        </w:rPr>
        <w:t xml:space="preserve">the position along the system. </w:t>
      </w:r>
      <w:r w:rsidR="00626709" w:rsidRPr="00626709">
        <w:rPr>
          <w:rFonts w:cs="Arial"/>
          <w:szCs w:val="22"/>
        </w:rPr>
        <w:t xml:space="preserve">Equations </w:t>
      </w:r>
      <w:r w:rsidR="000E5FDA">
        <w:rPr>
          <w:rFonts w:cs="Arial"/>
          <w:szCs w:val="22"/>
        </w:rPr>
        <w:t>(</w:t>
      </w:r>
      <w:r w:rsidR="00626709" w:rsidRPr="00626709">
        <w:rPr>
          <w:rFonts w:cs="Arial"/>
          <w:szCs w:val="22"/>
        </w:rPr>
        <w:t>1</w:t>
      </w:r>
      <w:r w:rsidR="000E5FDA">
        <w:rPr>
          <w:rFonts w:cs="Arial"/>
          <w:szCs w:val="22"/>
        </w:rPr>
        <w:t>)</w:t>
      </w:r>
      <w:r w:rsidR="00626709" w:rsidRPr="00626709">
        <w:rPr>
          <w:rFonts w:cs="Arial"/>
          <w:szCs w:val="22"/>
        </w:rPr>
        <w:t xml:space="preserve">, </w:t>
      </w:r>
      <w:r w:rsidR="000E5FDA">
        <w:rPr>
          <w:rFonts w:cs="Arial"/>
          <w:szCs w:val="22"/>
        </w:rPr>
        <w:t>(</w:t>
      </w:r>
      <w:r w:rsidR="00626709" w:rsidRPr="00626709">
        <w:rPr>
          <w:rFonts w:cs="Arial"/>
          <w:szCs w:val="22"/>
        </w:rPr>
        <w:t>2</w:t>
      </w:r>
      <w:r w:rsidR="000E5FDA">
        <w:rPr>
          <w:rFonts w:cs="Arial"/>
          <w:szCs w:val="22"/>
        </w:rPr>
        <w:t>)</w:t>
      </w:r>
      <w:r w:rsidR="00626709" w:rsidRPr="00626709">
        <w:rPr>
          <w:rFonts w:cs="Arial"/>
          <w:szCs w:val="22"/>
        </w:rPr>
        <w:t xml:space="preserve">, and </w:t>
      </w:r>
      <w:r w:rsidR="000E5FDA">
        <w:rPr>
          <w:rFonts w:cs="Arial"/>
          <w:szCs w:val="22"/>
        </w:rPr>
        <w:t>(</w:t>
      </w:r>
      <w:r w:rsidR="00626709" w:rsidRPr="00626709">
        <w:rPr>
          <w:rFonts w:cs="Arial"/>
          <w:szCs w:val="22"/>
        </w:rPr>
        <w:t>3</w:t>
      </w:r>
      <w:r w:rsidR="000E5FDA">
        <w:rPr>
          <w:rFonts w:cs="Arial"/>
          <w:szCs w:val="22"/>
        </w:rPr>
        <w:t>)</w:t>
      </w:r>
      <w:r w:rsidR="00626709" w:rsidRPr="00626709">
        <w:rPr>
          <w:rFonts w:cs="Arial"/>
          <w:szCs w:val="22"/>
        </w:rPr>
        <w:t xml:space="preserve"> are valid for the non-piezoelectric materials in the syst</w:t>
      </w:r>
      <w:r>
        <w:rPr>
          <w:rFonts w:cs="Arial"/>
          <w:szCs w:val="22"/>
        </w:rPr>
        <w:t xml:space="preserve">em such as polyimide and steel. </w:t>
      </w:r>
      <w:r w:rsidR="00626709" w:rsidRPr="00626709">
        <w:rPr>
          <w:rFonts w:cs="Arial"/>
          <w:szCs w:val="22"/>
        </w:rPr>
        <w:t xml:space="preserve">The equations for the </w:t>
      </w:r>
      <w:proofErr w:type="spellStart"/>
      <w:r w:rsidR="00626709" w:rsidRPr="00626709">
        <w:rPr>
          <w:rFonts w:cs="Arial"/>
          <w:szCs w:val="22"/>
        </w:rPr>
        <w:t>piezo</w:t>
      </w:r>
      <w:proofErr w:type="spellEnd"/>
      <w:r w:rsidR="00626709" w:rsidRPr="00626709">
        <w:rPr>
          <w:rFonts w:cs="Arial"/>
          <w:szCs w:val="22"/>
        </w:rPr>
        <w:t xml:space="preserve">-material as seen in equations </w:t>
      </w:r>
      <w:r w:rsidR="000E5FDA">
        <w:rPr>
          <w:rFonts w:cs="Arial"/>
          <w:szCs w:val="22"/>
        </w:rPr>
        <w:t>(</w:t>
      </w:r>
      <w:r w:rsidR="00626709" w:rsidRPr="00626709">
        <w:rPr>
          <w:rFonts w:cs="Arial"/>
          <w:szCs w:val="22"/>
        </w:rPr>
        <w:t>4</w:t>
      </w:r>
      <w:r w:rsidR="000E5FDA">
        <w:rPr>
          <w:rFonts w:cs="Arial"/>
          <w:szCs w:val="22"/>
        </w:rPr>
        <w:t>)</w:t>
      </w:r>
      <w:r w:rsidR="00626709" w:rsidRPr="00626709">
        <w:rPr>
          <w:rFonts w:cs="Arial"/>
          <w:szCs w:val="22"/>
        </w:rPr>
        <w:t xml:space="preserve"> and </w:t>
      </w:r>
      <w:r w:rsidR="000E5FDA">
        <w:rPr>
          <w:rFonts w:cs="Arial"/>
          <w:szCs w:val="22"/>
        </w:rPr>
        <w:t>(</w:t>
      </w:r>
      <w:r w:rsidR="00626709" w:rsidRPr="00626709">
        <w:rPr>
          <w:rFonts w:cs="Arial"/>
          <w:szCs w:val="22"/>
        </w:rPr>
        <w:t>5</w:t>
      </w:r>
      <w:r w:rsidR="000E5FDA">
        <w:rPr>
          <w:rFonts w:cs="Arial"/>
          <w:szCs w:val="22"/>
        </w:rPr>
        <w:t>)</w:t>
      </w:r>
      <w:r w:rsidR="00626709" w:rsidRPr="00626709">
        <w:rPr>
          <w:rFonts w:cs="Arial"/>
          <w:szCs w:val="22"/>
        </w:rPr>
        <w:t xml:space="preserve"> are very similar with the exception bei</w:t>
      </w:r>
      <w:r>
        <w:rPr>
          <w:rFonts w:cs="Arial"/>
          <w:szCs w:val="22"/>
        </w:rPr>
        <w:t xml:space="preserve">ng there added stress and strain </w:t>
      </w:r>
      <w:r w:rsidR="00626709" w:rsidRPr="00626709">
        <w:rPr>
          <w:rFonts w:cs="Arial"/>
          <w:szCs w:val="22"/>
        </w:rPr>
        <w:t>as a result of the voltage</w:t>
      </w:r>
      <w:r>
        <w:rPr>
          <w:rFonts w:cs="Arial"/>
          <w:szCs w:val="22"/>
        </w:rPr>
        <w:t xml:space="preserve"> and the piezoelectric constant</w:t>
      </w:r>
    </w:p>
    <w:p w:rsidR="00626709" w:rsidRPr="00626709" w:rsidRDefault="00626709" w:rsidP="00E83707">
      <w:pPr>
        <w:spacing w:after="0" w:line="360" w:lineRule="auto"/>
        <w:rPr>
          <w:rFonts w:cs="Arial"/>
          <w:szCs w:val="22"/>
        </w:rPr>
      </w:pPr>
    </w:p>
    <w:p w:rsidR="00F23A6A" w:rsidRPr="008B50F4" w:rsidRDefault="00C05820" w:rsidP="00E83707">
      <w:pPr>
        <w:spacing w:after="0" w:line="360" w:lineRule="auto"/>
        <w:ind w:left="720" w:firstLine="720"/>
        <w:rPr>
          <w:rFonts w:cs="Arial"/>
          <w:szCs w:val="22"/>
        </w:rPr>
      </w:pPr>
      <w:r w:rsidRPr="00C05820">
        <w:rPr>
          <w:position w:val="-8"/>
        </w:rPr>
        <w:pict>
          <v:shape id="_x0000_i1027" type="#_x0000_t75" style="width:108pt;height:17.6pt">
            <v:imagedata r:id="rId46" o:title=""/>
          </v:shape>
        </w:pict>
      </w:r>
      <w:r w:rsidR="008B50F4">
        <w:rPr>
          <w:rFonts w:cs="Arial"/>
          <w:szCs w:val="22"/>
        </w:rPr>
        <w:t xml:space="preserve"> (4)</w:t>
      </w:r>
      <w:r w:rsidR="008B50F4">
        <w:rPr>
          <w:rFonts w:cs="Arial"/>
          <w:szCs w:val="22"/>
        </w:rPr>
        <w:tab/>
      </w:r>
      <w:r w:rsidR="008B50F4">
        <w:rPr>
          <w:rFonts w:cs="Arial"/>
          <w:szCs w:val="22"/>
        </w:rPr>
        <w:tab/>
      </w:r>
      <w:r w:rsidR="008B50F4">
        <w:rPr>
          <w:rFonts w:cs="Arial"/>
          <w:szCs w:val="22"/>
        </w:rPr>
        <w:tab/>
      </w:r>
      <w:r w:rsidRPr="00C05820">
        <w:rPr>
          <w:position w:val="-8"/>
        </w:rPr>
        <w:pict>
          <v:shape id="_x0000_i1028" type="#_x0000_t75" style="width:92.8pt;height:15.2pt">
            <v:imagedata r:id="rId47" o:title=""/>
          </v:shape>
        </w:pict>
      </w:r>
      <w:r w:rsidR="008B50F4">
        <w:rPr>
          <w:position w:val="-8"/>
        </w:rPr>
        <w:t xml:space="preserve"> </w:t>
      </w:r>
      <w:r w:rsidR="008B50F4">
        <w:rPr>
          <w:rFonts w:cs="Arial"/>
          <w:szCs w:val="22"/>
        </w:rPr>
        <w:t>(5)</w:t>
      </w:r>
    </w:p>
    <w:p w:rsidR="00626709" w:rsidRPr="00626709" w:rsidRDefault="00626709" w:rsidP="00E83707">
      <w:pPr>
        <w:spacing w:after="0" w:line="360" w:lineRule="auto"/>
        <w:rPr>
          <w:rFonts w:cs="Arial"/>
          <w:b/>
          <w:szCs w:val="22"/>
          <w:u w:val="single"/>
        </w:rPr>
      </w:pPr>
    </w:p>
    <w:p w:rsidR="00626709" w:rsidRPr="00626709" w:rsidRDefault="00F23A6A" w:rsidP="000E5FDA">
      <w:pPr>
        <w:spacing w:after="0" w:line="360" w:lineRule="auto"/>
        <w:jc w:val="both"/>
        <w:rPr>
          <w:rFonts w:cs="Arial"/>
          <w:kern w:val="22"/>
          <w:szCs w:val="22"/>
        </w:rPr>
      </w:pPr>
      <w:proofErr w:type="gramStart"/>
      <w:r>
        <w:rPr>
          <w:rFonts w:cs="Arial"/>
          <w:szCs w:val="22"/>
        </w:rPr>
        <w:t>w</w:t>
      </w:r>
      <w:r w:rsidR="00626709" w:rsidRPr="00626709">
        <w:rPr>
          <w:rFonts w:cs="Arial"/>
          <w:szCs w:val="22"/>
        </w:rPr>
        <w:t>here</w:t>
      </w:r>
      <w:proofErr w:type="gramEnd"/>
      <w:r w:rsidR="00626709" w:rsidRPr="00626709">
        <w:rPr>
          <w:rFonts w:cs="Arial"/>
          <w:szCs w:val="22"/>
        </w:rPr>
        <w:t xml:space="preserve"> </w:t>
      </w:r>
      <w:proofErr w:type="spellStart"/>
      <w:r w:rsidR="00626709" w:rsidRPr="00626709">
        <w:rPr>
          <w:rFonts w:cs="Arial"/>
          <w:szCs w:val="22"/>
        </w:rPr>
        <w:t>e</w:t>
      </w:r>
      <w:r w:rsidR="00626709" w:rsidRPr="00626709">
        <w:rPr>
          <w:rFonts w:cs="Arial"/>
          <w:kern w:val="22"/>
          <w:szCs w:val="22"/>
          <w:vertAlign w:val="subscript"/>
        </w:rPr>
        <w:t>p</w:t>
      </w:r>
      <w:proofErr w:type="spellEnd"/>
      <w:r w:rsidR="00626709" w:rsidRPr="00626709">
        <w:rPr>
          <w:rFonts w:cs="Arial"/>
          <w:kern w:val="22"/>
          <w:szCs w:val="22"/>
        </w:rPr>
        <w:t xml:space="preserve"> is the piezoelectric stress constant, </w:t>
      </w:r>
      <w:proofErr w:type="spellStart"/>
      <w:r w:rsidR="00626709" w:rsidRPr="00626709">
        <w:rPr>
          <w:rFonts w:cs="Arial"/>
          <w:kern w:val="22"/>
          <w:szCs w:val="22"/>
        </w:rPr>
        <w:t>E</w:t>
      </w:r>
      <w:r w:rsidR="00626709" w:rsidRPr="00626709">
        <w:rPr>
          <w:rFonts w:cs="Arial"/>
          <w:kern w:val="22"/>
          <w:szCs w:val="22"/>
          <w:vertAlign w:val="subscript"/>
        </w:rPr>
        <w:t>v</w:t>
      </w:r>
      <w:proofErr w:type="spellEnd"/>
      <w:r w:rsidR="00626709" w:rsidRPr="00626709">
        <w:rPr>
          <w:rFonts w:cs="Arial"/>
          <w:kern w:val="22"/>
          <w:szCs w:val="22"/>
        </w:rPr>
        <w:t xml:space="preserve"> is the negative change in voltage per change in position in a given direction, and </w:t>
      </w:r>
      <w:proofErr w:type="spellStart"/>
      <w:r w:rsidR="00626709" w:rsidRPr="00626709">
        <w:rPr>
          <w:rFonts w:cs="Arial"/>
          <w:kern w:val="22"/>
          <w:szCs w:val="22"/>
        </w:rPr>
        <w:t>d</w:t>
      </w:r>
      <w:r w:rsidR="00626709" w:rsidRPr="00626709">
        <w:rPr>
          <w:rFonts w:cs="Arial"/>
          <w:kern w:val="22"/>
          <w:szCs w:val="22"/>
          <w:vertAlign w:val="subscript"/>
        </w:rPr>
        <w:t>p</w:t>
      </w:r>
      <w:proofErr w:type="spellEnd"/>
      <w:r w:rsidR="00626709" w:rsidRPr="00626709">
        <w:rPr>
          <w:rFonts w:cs="Arial"/>
          <w:kern w:val="22"/>
          <w:szCs w:val="22"/>
        </w:rPr>
        <w:t xml:space="preserve"> is the piezoelectric strain constant.  When these equations are expanded out to encompass a two dimensional model the equations become (6) through (11)</w:t>
      </w:r>
    </w:p>
    <w:p w:rsidR="008B50F4" w:rsidRDefault="008B50F4" w:rsidP="00E83707">
      <w:pPr>
        <w:spacing w:after="0" w:line="360" w:lineRule="auto"/>
        <w:rPr>
          <w:rFonts w:cs="Arial"/>
          <w:kern w:val="22"/>
          <w:szCs w:val="22"/>
        </w:rPr>
      </w:pPr>
    </w:p>
    <w:p w:rsidR="008B50F4" w:rsidRDefault="008B50F4" w:rsidP="00E83707">
      <w:pPr>
        <w:spacing w:after="0" w:line="360" w:lineRule="auto"/>
        <w:rPr>
          <w:rFonts w:cs="Arial"/>
          <w:kern w:val="22"/>
          <w:szCs w:val="22"/>
        </w:rPr>
      </w:pPr>
      <w:r>
        <w:rPr>
          <w:rFonts w:cs="Arial"/>
          <w:kern w:val="22"/>
          <w:szCs w:val="22"/>
        </w:rPr>
        <w:tab/>
      </w:r>
      <w:r w:rsidR="00C05820" w:rsidRPr="00C05820">
        <w:rPr>
          <w:position w:val="-8"/>
        </w:rPr>
        <w:pict>
          <v:shape id="_x0000_i1029" type="#_x0000_t75" style="width:138.4pt;height:15.2pt">
            <v:imagedata r:id="rId48" o:title=""/>
          </v:shape>
        </w:pict>
      </w:r>
      <w:r>
        <w:rPr>
          <w:rFonts w:cs="Arial"/>
          <w:kern w:val="22"/>
          <w:szCs w:val="22"/>
        </w:rPr>
        <w:t xml:space="preserve"> (6)</w:t>
      </w:r>
      <w:r>
        <w:rPr>
          <w:rFonts w:cs="Arial"/>
          <w:kern w:val="22"/>
          <w:szCs w:val="22"/>
        </w:rPr>
        <w:tab/>
      </w:r>
      <w:r>
        <w:rPr>
          <w:rFonts w:cs="Arial"/>
          <w:kern w:val="22"/>
          <w:szCs w:val="22"/>
        </w:rPr>
        <w:tab/>
      </w:r>
      <w:r w:rsidR="00C05820" w:rsidRPr="00C05820">
        <w:rPr>
          <w:position w:val="-8"/>
        </w:rPr>
        <w:pict>
          <v:shape id="_x0000_i1030" type="#_x0000_t75" style="width:140pt;height:15.2pt">
            <v:imagedata r:id="rId49" o:title=""/>
          </v:shape>
        </w:pict>
      </w:r>
      <w:r>
        <w:rPr>
          <w:rFonts w:cs="Arial"/>
          <w:kern w:val="22"/>
          <w:szCs w:val="22"/>
        </w:rPr>
        <w:t xml:space="preserve"> (7)</w:t>
      </w:r>
    </w:p>
    <w:p w:rsidR="008B50F4" w:rsidRDefault="008B50F4" w:rsidP="00E83707">
      <w:pPr>
        <w:spacing w:after="0" w:line="360" w:lineRule="auto"/>
        <w:rPr>
          <w:rFonts w:cs="Arial"/>
          <w:kern w:val="22"/>
          <w:szCs w:val="22"/>
        </w:rPr>
      </w:pPr>
    </w:p>
    <w:p w:rsidR="008B50F4" w:rsidRDefault="008B50F4" w:rsidP="00E83707">
      <w:pPr>
        <w:spacing w:after="0" w:line="360" w:lineRule="auto"/>
        <w:rPr>
          <w:rFonts w:cs="Arial"/>
          <w:kern w:val="22"/>
          <w:szCs w:val="22"/>
        </w:rPr>
      </w:pPr>
      <w:r>
        <w:rPr>
          <w:rFonts w:cs="Arial"/>
          <w:kern w:val="22"/>
          <w:szCs w:val="22"/>
        </w:rPr>
        <w:tab/>
      </w:r>
      <w:r w:rsidR="00C05820" w:rsidRPr="00C05820">
        <w:rPr>
          <w:position w:val="-8"/>
        </w:rPr>
        <w:pict>
          <v:shape id="_x0000_i1031" type="#_x0000_t75" style="width:112pt;height:15.2pt">
            <v:imagedata r:id="rId50" o:title=""/>
          </v:shape>
        </w:pict>
      </w:r>
      <w:r>
        <w:rPr>
          <w:rFonts w:cs="Arial"/>
          <w:kern w:val="22"/>
          <w:szCs w:val="22"/>
        </w:rPr>
        <w:t xml:space="preserve"> (8)</w:t>
      </w:r>
      <w:r>
        <w:rPr>
          <w:rFonts w:cs="Arial"/>
          <w:kern w:val="22"/>
          <w:szCs w:val="22"/>
        </w:rPr>
        <w:tab/>
      </w:r>
      <w:r>
        <w:rPr>
          <w:rFonts w:cs="Arial"/>
          <w:kern w:val="22"/>
          <w:szCs w:val="22"/>
        </w:rPr>
        <w:tab/>
      </w:r>
      <w:r>
        <w:rPr>
          <w:rFonts w:cs="Arial"/>
          <w:kern w:val="22"/>
          <w:szCs w:val="22"/>
        </w:rPr>
        <w:tab/>
      </w:r>
      <w:r w:rsidR="00C05820" w:rsidRPr="00C05820">
        <w:rPr>
          <w:position w:val="-8"/>
        </w:rPr>
        <w:pict>
          <v:shape id="_x0000_i1032" type="#_x0000_t75" style="width:155.2pt;height:15.2pt">
            <v:imagedata r:id="rId51" o:title=""/>
          </v:shape>
        </w:pict>
      </w:r>
      <w:r>
        <w:rPr>
          <w:rFonts w:cs="Arial"/>
          <w:kern w:val="22"/>
          <w:szCs w:val="22"/>
        </w:rPr>
        <w:t xml:space="preserve"> (9)</w:t>
      </w:r>
    </w:p>
    <w:p w:rsidR="008B50F4" w:rsidRDefault="008B50F4" w:rsidP="00E83707">
      <w:pPr>
        <w:spacing w:after="0" w:line="360" w:lineRule="auto"/>
        <w:rPr>
          <w:rFonts w:cs="Arial"/>
          <w:kern w:val="22"/>
          <w:szCs w:val="22"/>
        </w:rPr>
      </w:pPr>
    </w:p>
    <w:p w:rsidR="008B50F4" w:rsidRDefault="008B50F4" w:rsidP="00E83707">
      <w:pPr>
        <w:spacing w:after="0" w:line="360" w:lineRule="auto"/>
        <w:rPr>
          <w:rFonts w:cs="Arial"/>
          <w:kern w:val="22"/>
          <w:szCs w:val="22"/>
        </w:rPr>
      </w:pPr>
      <w:r>
        <w:rPr>
          <w:rFonts w:cs="Arial"/>
          <w:kern w:val="22"/>
          <w:szCs w:val="22"/>
        </w:rPr>
        <w:tab/>
      </w:r>
      <w:r w:rsidR="00C05820" w:rsidRPr="00C05820">
        <w:rPr>
          <w:position w:val="-8"/>
        </w:rPr>
        <w:pict>
          <v:shape id="_x0000_i1033" type="#_x0000_t75" style="width:159.2pt;height:15.2pt">
            <v:imagedata r:id="rId52" o:title=""/>
          </v:shape>
        </w:pict>
      </w:r>
      <w:r>
        <w:rPr>
          <w:rFonts w:cs="Arial"/>
          <w:kern w:val="22"/>
          <w:szCs w:val="22"/>
        </w:rPr>
        <w:t xml:space="preserve"> (10)</w:t>
      </w:r>
      <w:r>
        <w:rPr>
          <w:rFonts w:cs="Arial"/>
          <w:kern w:val="22"/>
          <w:szCs w:val="22"/>
        </w:rPr>
        <w:tab/>
      </w:r>
      <w:r w:rsidR="00C05820" w:rsidRPr="00C05820">
        <w:rPr>
          <w:position w:val="-8"/>
        </w:rPr>
        <w:pict>
          <v:shape id="_x0000_i1034" type="#_x0000_t75" style="width:100pt;height:15.2pt">
            <v:imagedata r:id="rId53" o:title=""/>
          </v:shape>
        </w:pict>
      </w:r>
      <w:r>
        <w:rPr>
          <w:rFonts w:cs="Arial"/>
          <w:kern w:val="22"/>
          <w:szCs w:val="22"/>
        </w:rPr>
        <w:t xml:space="preserve"> (11)</w:t>
      </w:r>
    </w:p>
    <w:p w:rsidR="008B50F4" w:rsidRDefault="008B50F4" w:rsidP="00E83707">
      <w:pPr>
        <w:spacing w:after="0" w:line="360" w:lineRule="auto"/>
        <w:rPr>
          <w:rFonts w:cs="Arial"/>
          <w:kern w:val="22"/>
          <w:szCs w:val="22"/>
        </w:rPr>
      </w:pPr>
    </w:p>
    <w:p w:rsidR="00626709" w:rsidRPr="00626709" w:rsidRDefault="008B50F4" w:rsidP="000E5FDA">
      <w:pPr>
        <w:spacing w:after="0" w:line="360" w:lineRule="auto"/>
        <w:jc w:val="both"/>
        <w:rPr>
          <w:rFonts w:cs="Arial"/>
          <w:kern w:val="22"/>
          <w:szCs w:val="22"/>
        </w:rPr>
      </w:pPr>
      <w:proofErr w:type="gramStart"/>
      <w:r>
        <w:rPr>
          <w:rFonts w:cs="Arial"/>
          <w:kern w:val="22"/>
          <w:szCs w:val="22"/>
        </w:rPr>
        <w:t>w</w:t>
      </w:r>
      <w:r w:rsidR="00626709" w:rsidRPr="00626709">
        <w:rPr>
          <w:rFonts w:cs="Arial"/>
          <w:kern w:val="22"/>
          <w:szCs w:val="22"/>
        </w:rPr>
        <w:t>here</w:t>
      </w:r>
      <w:proofErr w:type="gramEnd"/>
      <w:r w:rsidR="00626709" w:rsidRPr="00626709">
        <w:rPr>
          <w:rFonts w:cs="Arial"/>
          <w:kern w:val="22"/>
          <w:szCs w:val="22"/>
        </w:rPr>
        <w:t xml:space="preserve"> v</w:t>
      </w:r>
      <w:r w:rsidR="00626709" w:rsidRPr="00626709">
        <w:rPr>
          <w:rFonts w:cs="Arial"/>
          <w:kern w:val="22"/>
          <w:szCs w:val="22"/>
          <w:vertAlign w:val="subscript"/>
        </w:rPr>
        <w:t>12</w:t>
      </w:r>
      <w:r w:rsidR="00626709" w:rsidRPr="00626709">
        <w:rPr>
          <w:rFonts w:cs="Arial"/>
          <w:kern w:val="22"/>
          <w:szCs w:val="22"/>
        </w:rPr>
        <w:t xml:space="preserve"> and v</w:t>
      </w:r>
      <w:r w:rsidR="00626709" w:rsidRPr="00626709">
        <w:rPr>
          <w:rFonts w:cs="Arial"/>
          <w:kern w:val="22"/>
          <w:szCs w:val="22"/>
          <w:vertAlign w:val="subscript"/>
        </w:rPr>
        <w:t>21</w:t>
      </w:r>
      <w:r w:rsidR="00626709" w:rsidRPr="00626709">
        <w:rPr>
          <w:rFonts w:cs="Arial"/>
          <w:kern w:val="22"/>
          <w:szCs w:val="22"/>
        </w:rPr>
        <w:t xml:space="preserve"> are the Poisson ratio, G is the shear modulus, C</w:t>
      </w:r>
      <w:r w:rsidR="00626709" w:rsidRPr="00626709">
        <w:rPr>
          <w:rFonts w:cs="Arial"/>
          <w:kern w:val="22"/>
          <w:szCs w:val="22"/>
          <w:vertAlign w:val="subscript"/>
        </w:rPr>
        <w:t>11</w:t>
      </w:r>
      <w:r w:rsidR="00626709" w:rsidRPr="00626709">
        <w:rPr>
          <w:rFonts w:cs="Arial"/>
          <w:kern w:val="22"/>
          <w:szCs w:val="22"/>
        </w:rPr>
        <w:t>=C</w:t>
      </w:r>
      <w:r w:rsidR="00626709" w:rsidRPr="00626709">
        <w:rPr>
          <w:rFonts w:cs="Arial"/>
          <w:kern w:val="22"/>
          <w:szCs w:val="22"/>
          <w:vertAlign w:val="subscript"/>
        </w:rPr>
        <w:t>22</w:t>
      </w:r>
      <w:r w:rsidR="00626709" w:rsidRPr="00626709">
        <w:rPr>
          <w:rFonts w:cs="Arial"/>
          <w:kern w:val="22"/>
          <w:szCs w:val="22"/>
        </w:rPr>
        <w:t>= E/(1-v</w:t>
      </w:r>
      <w:r w:rsidR="00626709" w:rsidRPr="00626709">
        <w:rPr>
          <w:rFonts w:cs="Arial"/>
          <w:kern w:val="22"/>
          <w:szCs w:val="22"/>
          <w:vertAlign w:val="subscript"/>
        </w:rPr>
        <w:t>12</w:t>
      </w:r>
      <w:r w:rsidR="00626709" w:rsidRPr="00626709">
        <w:rPr>
          <w:rFonts w:cs="Arial"/>
          <w:kern w:val="22"/>
          <w:szCs w:val="22"/>
        </w:rPr>
        <w:t>*v</w:t>
      </w:r>
      <w:r w:rsidR="00626709" w:rsidRPr="00626709">
        <w:rPr>
          <w:rFonts w:cs="Arial"/>
          <w:kern w:val="22"/>
          <w:szCs w:val="22"/>
          <w:vertAlign w:val="subscript"/>
        </w:rPr>
        <w:t>21</w:t>
      </w:r>
      <w:r w:rsidR="00626709" w:rsidRPr="00626709">
        <w:rPr>
          <w:rFonts w:cs="Arial"/>
          <w:kern w:val="22"/>
          <w:szCs w:val="22"/>
        </w:rPr>
        <w:t>),  and C</w:t>
      </w:r>
      <w:r w:rsidR="00626709" w:rsidRPr="00626709">
        <w:rPr>
          <w:rFonts w:cs="Arial"/>
          <w:kern w:val="22"/>
          <w:szCs w:val="22"/>
          <w:vertAlign w:val="subscript"/>
        </w:rPr>
        <w:t>12</w:t>
      </w:r>
      <w:r w:rsidR="00626709" w:rsidRPr="00626709">
        <w:rPr>
          <w:rFonts w:cs="Arial"/>
          <w:kern w:val="22"/>
          <w:szCs w:val="22"/>
        </w:rPr>
        <w:t>=v</w:t>
      </w:r>
      <w:r w:rsidR="00626709" w:rsidRPr="00626709">
        <w:rPr>
          <w:rFonts w:cs="Arial"/>
          <w:kern w:val="22"/>
          <w:szCs w:val="22"/>
          <w:vertAlign w:val="subscript"/>
        </w:rPr>
        <w:t>12</w:t>
      </w:r>
      <w:r w:rsidR="00626709" w:rsidRPr="00626709">
        <w:rPr>
          <w:rFonts w:cs="Arial"/>
          <w:kern w:val="22"/>
          <w:szCs w:val="22"/>
        </w:rPr>
        <w:t>* C</w:t>
      </w:r>
      <w:r w:rsidR="00626709" w:rsidRPr="00626709">
        <w:rPr>
          <w:rFonts w:cs="Arial"/>
          <w:kern w:val="22"/>
          <w:szCs w:val="22"/>
          <w:vertAlign w:val="subscript"/>
        </w:rPr>
        <w:t>11</w:t>
      </w:r>
      <w:r w:rsidR="00626709" w:rsidRPr="00626709">
        <w:rPr>
          <w:rFonts w:cs="Arial"/>
          <w:kern w:val="22"/>
          <w:szCs w:val="22"/>
        </w:rPr>
        <w:t xml:space="preserve">. This form is necessary since the piezoelectric material displaces more in 33 </w:t>
      </w:r>
      <w:proofErr w:type="gramStart"/>
      <w:r w:rsidR="00626709" w:rsidRPr="00626709">
        <w:rPr>
          <w:rFonts w:cs="Arial"/>
          <w:kern w:val="22"/>
          <w:szCs w:val="22"/>
        </w:rPr>
        <w:t>direction</w:t>
      </w:r>
      <w:proofErr w:type="gramEnd"/>
      <w:r w:rsidR="00626709" w:rsidRPr="00626709">
        <w:rPr>
          <w:rFonts w:cs="Arial"/>
          <w:kern w:val="22"/>
          <w:szCs w:val="22"/>
        </w:rPr>
        <w:t xml:space="preserve"> than in the 31 as a result of the piezoelectric constants for each direction being different. It is important to recognize that for this system the Poi</w:t>
      </w:r>
      <w:r w:rsidR="007D22A3">
        <w:rPr>
          <w:rFonts w:cs="Arial"/>
          <w:kern w:val="22"/>
          <w:szCs w:val="22"/>
        </w:rPr>
        <w:t>sson ratio is the same in the x-</w:t>
      </w:r>
      <w:r w:rsidR="00626709" w:rsidRPr="00626709">
        <w:rPr>
          <w:rFonts w:cs="Arial"/>
          <w:kern w:val="22"/>
          <w:szCs w:val="22"/>
        </w:rPr>
        <w:t>direction as it is in the y direction (v</w:t>
      </w:r>
      <w:r w:rsidR="00626709" w:rsidRPr="00626709">
        <w:rPr>
          <w:rFonts w:cs="Arial"/>
          <w:kern w:val="22"/>
          <w:szCs w:val="22"/>
          <w:vertAlign w:val="subscript"/>
        </w:rPr>
        <w:t>12</w:t>
      </w:r>
      <w:r w:rsidR="00626709" w:rsidRPr="00626709">
        <w:rPr>
          <w:rFonts w:cs="Arial"/>
          <w:kern w:val="22"/>
          <w:szCs w:val="22"/>
        </w:rPr>
        <w:t>= v</w:t>
      </w:r>
      <w:r w:rsidR="00626709" w:rsidRPr="00626709">
        <w:rPr>
          <w:rFonts w:cs="Arial"/>
          <w:kern w:val="22"/>
          <w:szCs w:val="22"/>
          <w:vertAlign w:val="subscript"/>
        </w:rPr>
        <w:t>21</w:t>
      </w:r>
      <w:r w:rsidR="00626709" w:rsidRPr="00626709">
        <w:rPr>
          <w:rFonts w:cs="Arial"/>
          <w:kern w:val="22"/>
          <w:szCs w:val="22"/>
        </w:rPr>
        <w:t>) for each of the materials, and that E</w:t>
      </w:r>
      <w:r w:rsidR="00626709" w:rsidRPr="00626709">
        <w:rPr>
          <w:rFonts w:cs="Arial"/>
          <w:kern w:val="22"/>
          <w:szCs w:val="22"/>
          <w:vertAlign w:val="subscript"/>
        </w:rPr>
        <w:t>1</w:t>
      </w:r>
      <w:r w:rsidR="00626709" w:rsidRPr="00626709">
        <w:rPr>
          <w:rFonts w:cs="Arial"/>
          <w:kern w:val="22"/>
          <w:szCs w:val="22"/>
        </w:rPr>
        <w:t xml:space="preserve"> = E</w:t>
      </w:r>
      <w:r w:rsidR="00626709" w:rsidRPr="00626709">
        <w:rPr>
          <w:rFonts w:cs="Arial"/>
          <w:kern w:val="22"/>
          <w:szCs w:val="22"/>
          <w:vertAlign w:val="subscript"/>
        </w:rPr>
        <w:t>2</w:t>
      </w:r>
      <w:r w:rsidR="00626709" w:rsidRPr="00626709">
        <w:rPr>
          <w:rFonts w:cs="Arial"/>
          <w:kern w:val="22"/>
          <w:szCs w:val="22"/>
        </w:rPr>
        <w:t xml:space="preserve"> within each individual material. </w:t>
      </w:r>
    </w:p>
    <w:p w:rsidR="008B50F4" w:rsidRDefault="00626709" w:rsidP="000E5FDA">
      <w:pPr>
        <w:spacing w:after="0" w:line="360" w:lineRule="auto"/>
        <w:jc w:val="both"/>
        <w:rPr>
          <w:rFonts w:cs="Arial"/>
          <w:kern w:val="22"/>
          <w:szCs w:val="22"/>
        </w:rPr>
      </w:pPr>
      <w:r w:rsidRPr="00626709">
        <w:rPr>
          <w:rFonts w:cs="Arial"/>
          <w:kern w:val="22"/>
          <w:szCs w:val="22"/>
        </w:rPr>
        <w:tab/>
        <w:t xml:space="preserve">While there is no external force acting directly on the system, the piezoelectric material due to its change in shape will exert some stress and strain on the non-piezoelectric parts of the system.  By examination of the above equations a qualitative estimation </w:t>
      </w:r>
      <w:r w:rsidR="000E5FDA">
        <w:rPr>
          <w:rFonts w:cs="Arial"/>
          <w:kern w:val="22"/>
          <w:szCs w:val="22"/>
        </w:rPr>
        <w:t>of system response is possible.</w:t>
      </w:r>
      <w:r w:rsidRPr="00626709">
        <w:rPr>
          <w:rFonts w:cs="Arial"/>
          <w:kern w:val="22"/>
          <w:szCs w:val="22"/>
        </w:rPr>
        <w:t xml:space="preserve"> Both the one fixed end and two fi</w:t>
      </w:r>
      <w:r w:rsidR="008B50F4">
        <w:rPr>
          <w:rFonts w:cs="Arial"/>
          <w:kern w:val="22"/>
          <w:szCs w:val="22"/>
        </w:rPr>
        <w:t>xed end solutions are examined; see F</w:t>
      </w:r>
      <w:r w:rsidRPr="00626709">
        <w:rPr>
          <w:rFonts w:cs="Arial"/>
          <w:kern w:val="22"/>
          <w:szCs w:val="22"/>
        </w:rPr>
        <w:t xml:space="preserve">igure </w:t>
      </w:r>
      <w:r w:rsidR="00C31EE5">
        <w:rPr>
          <w:rFonts w:cs="Arial"/>
          <w:kern w:val="22"/>
          <w:szCs w:val="22"/>
        </w:rPr>
        <w:t>3</w:t>
      </w:r>
      <w:r w:rsidR="000278B4">
        <w:rPr>
          <w:rFonts w:cs="Arial"/>
          <w:kern w:val="22"/>
          <w:szCs w:val="22"/>
        </w:rPr>
        <w:t>-</w:t>
      </w:r>
      <w:r w:rsidR="000E5FDA">
        <w:rPr>
          <w:rFonts w:cs="Arial"/>
          <w:kern w:val="22"/>
          <w:szCs w:val="22"/>
        </w:rPr>
        <w:t>17</w:t>
      </w:r>
      <w:r w:rsidR="000278B4">
        <w:rPr>
          <w:rFonts w:cs="Arial"/>
          <w:kern w:val="22"/>
          <w:szCs w:val="22"/>
        </w:rPr>
        <w:t xml:space="preserve"> through </w:t>
      </w:r>
      <w:r w:rsidR="00C31EE5">
        <w:rPr>
          <w:rFonts w:cs="Arial"/>
          <w:kern w:val="22"/>
          <w:szCs w:val="22"/>
        </w:rPr>
        <w:t>3</w:t>
      </w:r>
      <w:r w:rsidR="000278B4">
        <w:rPr>
          <w:rFonts w:cs="Arial"/>
          <w:kern w:val="22"/>
          <w:szCs w:val="22"/>
        </w:rPr>
        <w:t>-</w:t>
      </w:r>
      <w:r w:rsidR="000E5FDA">
        <w:rPr>
          <w:rFonts w:cs="Arial"/>
          <w:kern w:val="22"/>
          <w:szCs w:val="22"/>
        </w:rPr>
        <w:t>19</w:t>
      </w:r>
      <w:r w:rsidRPr="00626709">
        <w:rPr>
          <w:rFonts w:cs="Arial"/>
          <w:kern w:val="22"/>
          <w:szCs w:val="22"/>
        </w:rPr>
        <w:t>.</w:t>
      </w:r>
    </w:p>
    <w:p w:rsidR="00626709" w:rsidRPr="00626709" w:rsidRDefault="00626709" w:rsidP="00E83707">
      <w:pPr>
        <w:spacing w:after="0" w:line="360" w:lineRule="auto"/>
        <w:rPr>
          <w:rFonts w:cs="Arial"/>
          <w:kern w:val="22"/>
          <w:szCs w:val="22"/>
        </w:rPr>
      </w:pPr>
    </w:p>
    <w:p w:rsidR="00626709" w:rsidRPr="00626709" w:rsidRDefault="00626709" w:rsidP="00E83707">
      <w:pPr>
        <w:spacing w:after="0" w:line="360" w:lineRule="auto"/>
        <w:jc w:val="center"/>
        <w:rPr>
          <w:rFonts w:cs="Arial"/>
          <w:kern w:val="22"/>
          <w:szCs w:val="22"/>
        </w:rPr>
      </w:pPr>
      <w:r w:rsidRPr="00626709">
        <w:rPr>
          <w:rFonts w:cs="Arial"/>
          <w:noProof/>
          <w:kern w:val="22"/>
          <w:szCs w:val="22"/>
        </w:rPr>
        <w:drawing>
          <wp:inline distT="0" distB="0" distL="0" distR="0">
            <wp:extent cx="2743200" cy="561975"/>
            <wp:effectExtent l="19050" t="0" r="0" b="0"/>
            <wp:docPr id="4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4"/>
                    <a:srcRect/>
                    <a:stretch>
                      <a:fillRect/>
                    </a:stretch>
                  </pic:blipFill>
                  <pic:spPr bwMode="auto">
                    <a:xfrm>
                      <a:off x="0" y="0"/>
                      <a:ext cx="2743200" cy="561975"/>
                    </a:xfrm>
                    <a:prstGeom prst="rect">
                      <a:avLst/>
                    </a:prstGeom>
                    <a:noFill/>
                    <a:ln w="9525">
                      <a:noFill/>
                      <a:miter lim="800000"/>
                      <a:headEnd/>
                      <a:tailEnd/>
                    </a:ln>
                  </pic:spPr>
                </pic:pic>
              </a:graphicData>
            </a:graphic>
          </wp:inline>
        </w:drawing>
      </w:r>
      <w:r w:rsidRPr="00626709">
        <w:rPr>
          <w:rFonts w:cs="Arial"/>
          <w:noProof/>
          <w:kern w:val="22"/>
          <w:szCs w:val="22"/>
        </w:rPr>
        <w:drawing>
          <wp:inline distT="0" distB="0" distL="0" distR="0">
            <wp:extent cx="2124075" cy="571500"/>
            <wp:effectExtent l="19050" t="0" r="9525" b="0"/>
            <wp:docPr id="4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5"/>
                    <a:srcRect/>
                    <a:stretch>
                      <a:fillRect/>
                    </a:stretch>
                  </pic:blipFill>
                  <pic:spPr bwMode="auto">
                    <a:xfrm>
                      <a:off x="0" y="0"/>
                      <a:ext cx="2124075" cy="571500"/>
                    </a:xfrm>
                    <a:prstGeom prst="rect">
                      <a:avLst/>
                    </a:prstGeom>
                    <a:noFill/>
                    <a:ln w="9525">
                      <a:noFill/>
                      <a:miter lim="800000"/>
                      <a:headEnd/>
                      <a:tailEnd/>
                    </a:ln>
                  </pic:spPr>
                </pic:pic>
              </a:graphicData>
            </a:graphic>
          </wp:inline>
        </w:drawing>
      </w:r>
    </w:p>
    <w:p w:rsidR="00626709" w:rsidRPr="00626709" w:rsidRDefault="00626709" w:rsidP="00E83707">
      <w:pPr>
        <w:spacing w:after="0" w:line="360" w:lineRule="auto"/>
        <w:jc w:val="center"/>
        <w:rPr>
          <w:rFonts w:cs="Arial"/>
          <w:kern w:val="22"/>
          <w:szCs w:val="22"/>
        </w:rPr>
      </w:pPr>
      <w:r w:rsidRPr="00626709">
        <w:rPr>
          <w:rFonts w:cs="Arial"/>
          <w:noProof/>
          <w:kern w:val="22"/>
          <w:szCs w:val="22"/>
        </w:rPr>
        <w:drawing>
          <wp:inline distT="0" distB="0" distL="0" distR="0">
            <wp:extent cx="2743200" cy="466725"/>
            <wp:effectExtent l="19050" t="0" r="0" b="0"/>
            <wp:docPr id="4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6"/>
                    <a:srcRect/>
                    <a:stretch>
                      <a:fillRect/>
                    </a:stretch>
                  </pic:blipFill>
                  <pic:spPr bwMode="auto">
                    <a:xfrm>
                      <a:off x="0" y="0"/>
                      <a:ext cx="2743200" cy="466725"/>
                    </a:xfrm>
                    <a:prstGeom prst="rect">
                      <a:avLst/>
                    </a:prstGeom>
                    <a:noFill/>
                    <a:ln w="9525">
                      <a:noFill/>
                      <a:miter lim="800000"/>
                      <a:headEnd/>
                      <a:tailEnd/>
                    </a:ln>
                  </pic:spPr>
                </pic:pic>
              </a:graphicData>
            </a:graphic>
          </wp:inline>
        </w:drawing>
      </w:r>
      <w:r w:rsidRPr="00626709">
        <w:rPr>
          <w:rFonts w:cs="Arial"/>
          <w:noProof/>
          <w:kern w:val="22"/>
          <w:szCs w:val="22"/>
        </w:rPr>
        <w:drawing>
          <wp:inline distT="0" distB="0" distL="0" distR="0">
            <wp:extent cx="2143125" cy="609600"/>
            <wp:effectExtent l="19050" t="0" r="9525" b="0"/>
            <wp:docPr id="4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7"/>
                    <a:srcRect/>
                    <a:stretch>
                      <a:fillRect/>
                    </a:stretch>
                  </pic:blipFill>
                  <pic:spPr bwMode="auto">
                    <a:xfrm>
                      <a:off x="0" y="0"/>
                      <a:ext cx="2143125" cy="609600"/>
                    </a:xfrm>
                    <a:prstGeom prst="rect">
                      <a:avLst/>
                    </a:prstGeom>
                    <a:noFill/>
                    <a:ln w="9525">
                      <a:noFill/>
                      <a:miter lim="800000"/>
                      <a:headEnd/>
                      <a:tailEnd/>
                    </a:ln>
                  </pic:spPr>
                </pic:pic>
              </a:graphicData>
            </a:graphic>
          </wp:inline>
        </w:drawing>
      </w:r>
    </w:p>
    <w:p w:rsidR="008B50F4" w:rsidRDefault="008B50F4" w:rsidP="00E83707">
      <w:pPr>
        <w:spacing w:after="0" w:line="360" w:lineRule="auto"/>
        <w:rPr>
          <w:rFonts w:cs="Arial"/>
          <w:b/>
          <w:kern w:val="22"/>
          <w:szCs w:val="22"/>
        </w:rPr>
      </w:pPr>
    </w:p>
    <w:p w:rsidR="00626709" w:rsidRPr="008B50F4" w:rsidRDefault="00626709" w:rsidP="00E83707">
      <w:pPr>
        <w:spacing w:after="0" w:line="360" w:lineRule="auto"/>
        <w:jc w:val="center"/>
        <w:rPr>
          <w:rFonts w:cs="Arial"/>
          <w:kern w:val="22"/>
          <w:szCs w:val="22"/>
        </w:rPr>
      </w:pPr>
      <w:r w:rsidRPr="008B50F4">
        <w:rPr>
          <w:rFonts w:cs="Arial"/>
          <w:kern w:val="22"/>
          <w:szCs w:val="22"/>
        </w:rPr>
        <w:t xml:space="preserve">Figure </w:t>
      </w:r>
      <w:r w:rsidR="00C31EE5">
        <w:rPr>
          <w:rFonts w:cs="Arial"/>
          <w:kern w:val="22"/>
          <w:szCs w:val="22"/>
        </w:rPr>
        <w:t>3</w:t>
      </w:r>
      <w:r w:rsidR="000278B4">
        <w:rPr>
          <w:rFonts w:cs="Arial"/>
          <w:kern w:val="22"/>
          <w:szCs w:val="22"/>
        </w:rPr>
        <w:t>-</w:t>
      </w:r>
      <w:r w:rsidR="000E5FDA">
        <w:rPr>
          <w:rFonts w:cs="Arial"/>
          <w:kern w:val="22"/>
          <w:szCs w:val="22"/>
        </w:rPr>
        <w:t>17</w:t>
      </w:r>
      <w:r w:rsidR="008B50F4">
        <w:rPr>
          <w:rFonts w:cs="Arial"/>
          <w:kern w:val="22"/>
          <w:szCs w:val="22"/>
        </w:rPr>
        <w:t>: One Fixed End Cantilever Beam</w:t>
      </w:r>
    </w:p>
    <w:p w:rsidR="00626709" w:rsidRPr="00626709" w:rsidRDefault="00626709" w:rsidP="00E83707">
      <w:pPr>
        <w:spacing w:after="0" w:line="360" w:lineRule="auto"/>
        <w:rPr>
          <w:rFonts w:cs="Arial"/>
          <w:b/>
          <w:kern w:val="22"/>
          <w:szCs w:val="22"/>
        </w:rPr>
      </w:pPr>
    </w:p>
    <w:p w:rsidR="00626709" w:rsidRPr="00626709" w:rsidRDefault="00626709" w:rsidP="00E83707">
      <w:pPr>
        <w:spacing w:after="0" w:line="360" w:lineRule="auto"/>
        <w:rPr>
          <w:rFonts w:cs="Arial"/>
          <w:b/>
          <w:kern w:val="22"/>
          <w:szCs w:val="22"/>
        </w:rPr>
      </w:pPr>
    </w:p>
    <w:p w:rsidR="00626709" w:rsidRPr="00626709" w:rsidRDefault="00626709" w:rsidP="00E83707">
      <w:pPr>
        <w:spacing w:after="0" w:line="360" w:lineRule="auto"/>
        <w:rPr>
          <w:rFonts w:cs="Arial"/>
          <w:b/>
          <w:kern w:val="22"/>
          <w:szCs w:val="22"/>
        </w:rPr>
      </w:pPr>
      <w:r w:rsidRPr="00626709">
        <w:rPr>
          <w:rFonts w:cs="Arial"/>
          <w:b/>
          <w:noProof/>
          <w:kern w:val="22"/>
          <w:szCs w:val="22"/>
        </w:rPr>
        <w:drawing>
          <wp:inline distT="0" distB="0" distL="0" distR="0">
            <wp:extent cx="2400300" cy="666750"/>
            <wp:effectExtent l="19050" t="0" r="0" b="0"/>
            <wp:docPr id="4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8"/>
                    <a:srcRect/>
                    <a:stretch>
                      <a:fillRect/>
                    </a:stretch>
                  </pic:blipFill>
                  <pic:spPr bwMode="auto">
                    <a:xfrm>
                      <a:off x="0" y="0"/>
                      <a:ext cx="2400300" cy="666750"/>
                    </a:xfrm>
                    <a:prstGeom prst="rect">
                      <a:avLst/>
                    </a:prstGeom>
                    <a:noFill/>
                    <a:ln w="9525">
                      <a:noFill/>
                      <a:miter lim="800000"/>
                      <a:headEnd/>
                      <a:tailEnd/>
                    </a:ln>
                  </pic:spPr>
                </pic:pic>
              </a:graphicData>
            </a:graphic>
          </wp:inline>
        </w:drawing>
      </w:r>
      <w:r w:rsidRPr="00626709">
        <w:rPr>
          <w:rFonts w:cs="Arial"/>
          <w:b/>
          <w:kern w:val="22"/>
          <w:szCs w:val="22"/>
        </w:rPr>
        <w:t xml:space="preserve">       </w:t>
      </w:r>
      <w:r w:rsidRPr="00626709">
        <w:rPr>
          <w:rFonts w:cs="Arial"/>
          <w:b/>
          <w:noProof/>
          <w:kern w:val="22"/>
          <w:szCs w:val="22"/>
        </w:rPr>
        <w:drawing>
          <wp:inline distT="0" distB="0" distL="0" distR="0">
            <wp:extent cx="2628900" cy="771525"/>
            <wp:effectExtent l="19050" t="0" r="0" b="0"/>
            <wp:docPr id="4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9"/>
                    <a:srcRect/>
                    <a:stretch>
                      <a:fillRect/>
                    </a:stretch>
                  </pic:blipFill>
                  <pic:spPr bwMode="auto">
                    <a:xfrm>
                      <a:off x="0" y="0"/>
                      <a:ext cx="2628900" cy="771525"/>
                    </a:xfrm>
                    <a:prstGeom prst="rect">
                      <a:avLst/>
                    </a:prstGeom>
                    <a:noFill/>
                    <a:ln w="9525">
                      <a:noFill/>
                      <a:miter lim="800000"/>
                      <a:headEnd/>
                      <a:tailEnd/>
                    </a:ln>
                  </pic:spPr>
                </pic:pic>
              </a:graphicData>
            </a:graphic>
          </wp:inline>
        </w:drawing>
      </w:r>
    </w:p>
    <w:p w:rsidR="008B50F4" w:rsidRDefault="008B50F4" w:rsidP="00E83707">
      <w:pPr>
        <w:spacing w:after="0" w:line="360" w:lineRule="auto"/>
        <w:rPr>
          <w:rFonts w:cs="Arial"/>
          <w:kern w:val="22"/>
          <w:szCs w:val="22"/>
        </w:rPr>
      </w:pPr>
    </w:p>
    <w:p w:rsidR="00626709" w:rsidRPr="00626709" w:rsidRDefault="000278B4" w:rsidP="00E83707">
      <w:pPr>
        <w:spacing w:after="0" w:line="360" w:lineRule="auto"/>
        <w:jc w:val="center"/>
        <w:rPr>
          <w:rFonts w:cs="Arial"/>
          <w:kern w:val="22"/>
          <w:szCs w:val="22"/>
        </w:rPr>
      </w:pPr>
      <w:r>
        <w:rPr>
          <w:rFonts w:cs="Arial"/>
          <w:kern w:val="22"/>
          <w:szCs w:val="22"/>
        </w:rPr>
        <w:t xml:space="preserve">Figure </w:t>
      </w:r>
      <w:r w:rsidR="00C31EE5">
        <w:rPr>
          <w:rFonts w:cs="Arial"/>
          <w:kern w:val="22"/>
          <w:szCs w:val="22"/>
        </w:rPr>
        <w:t>3</w:t>
      </w:r>
      <w:r>
        <w:rPr>
          <w:rFonts w:cs="Arial"/>
          <w:kern w:val="22"/>
          <w:szCs w:val="22"/>
        </w:rPr>
        <w:t>-</w:t>
      </w:r>
      <w:r w:rsidR="000E5FDA">
        <w:rPr>
          <w:rFonts w:cs="Arial"/>
          <w:kern w:val="22"/>
          <w:szCs w:val="22"/>
        </w:rPr>
        <w:t>18</w:t>
      </w:r>
      <w:r w:rsidR="008B50F4">
        <w:rPr>
          <w:rFonts w:cs="Arial"/>
          <w:kern w:val="22"/>
          <w:szCs w:val="22"/>
        </w:rPr>
        <w:t>: Two Fixed Ends Beam</w:t>
      </w:r>
      <w:r w:rsidR="00AC241A">
        <w:rPr>
          <w:rFonts w:cs="Arial"/>
          <w:kern w:val="22"/>
          <w:szCs w:val="22"/>
        </w:rPr>
        <w:t xml:space="preserve"> in Expansion</w:t>
      </w:r>
    </w:p>
    <w:p w:rsidR="00AC241A" w:rsidRDefault="00626709" w:rsidP="00E83707">
      <w:pPr>
        <w:spacing w:after="0" w:line="360" w:lineRule="auto"/>
        <w:jc w:val="center"/>
        <w:rPr>
          <w:rFonts w:cs="Arial"/>
          <w:kern w:val="22"/>
          <w:szCs w:val="22"/>
        </w:rPr>
      </w:pPr>
      <w:r w:rsidRPr="00626709">
        <w:rPr>
          <w:rFonts w:cs="Arial"/>
          <w:noProof/>
          <w:kern w:val="22"/>
          <w:szCs w:val="22"/>
        </w:rPr>
        <w:drawing>
          <wp:inline distT="0" distB="0" distL="0" distR="0">
            <wp:extent cx="2400300" cy="809625"/>
            <wp:effectExtent l="19050" t="0" r="0" b="0"/>
            <wp:docPr id="4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0"/>
                    <a:srcRect/>
                    <a:stretch>
                      <a:fillRect/>
                    </a:stretch>
                  </pic:blipFill>
                  <pic:spPr bwMode="auto">
                    <a:xfrm>
                      <a:off x="0" y="0"/>
                      <a:ext cx="2400300" cy="809625"/>
                    </a:xfrm>
                    <a:prstGeom prst="rect">
                      <a:avLst/>
                    </a:prstGeom>
                    <a:noFill/>
                    <a:ln w="9525">
                      <a:noFill/>
                      <a:miter lim="800000"/>
                      <a:headEnd/>
                      <a:tailEnd/>
                    </a:ln>
                  </pic:spPr>
                </pic:pic>
              </a:graphicData>
            </a:graphic>
          </wp:inline>
        </w:drawing>
      </w:r>
      <w:r w:rsidRPr="00626709">
        <w:rPr>
          <w:rFonts w:cs="Arial"/>
          <w:b/>
          <w:noProof/>
          <w:kern w:val="22"/>
          <w:szCs w:val="22"/>
        </w:rPr>
        <w:drawing>
          <wp:inline distT="0" distB="0" distL="0" distR="0">
            <wp:extent cx="2695575" cy="752475"/>
            <wp:effectExtent l="19050" t="0" r="9525" b="0"/>
            <wp:docPr id="4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1"/>
                    <a:srcRect/>
                    <a:stretch>
                      <a:fillRect/>
                    </a:stretch>
                  </pic:blipFill>
                  <pic:spPr bwMode="auto">
                    <a:xfrm>
                      <a:off x="0" y="0"/>
                      <a:ext cx="2695575" cy="752475"/>
                    </a:xfrm>
                    <a:prstGeom prst="rect">
                      <a:avLst/>
                    </a:prstGeom>
                    <a:noFill/>
                    <a:ln w="9525">
                      <a:noFill/>
                      <a:miter lim="800000"/>
                      <a:headEnd/>
                      <a:tailEnd/>
                    </a:ln>
                  </pic:spPr>
                </pic:pic>
              </a:graphicData>
            </a:graphic>
          </wp:inline>
        </w:drawing>
      </w:r>
    </w:p>
    <w:p w:rsidR="00626709" w:rsidRPr="00AC241A" w:rsidRDefault="00626709" w:rsidP="00E83707">
      <w:pPr>
        <w:spacing w:after="0" w:line="360" w:lineRule="auto"/>
        <w:jc w:val="center"/>
        <w:rPr>
          <w:rFonts w:cs="Arial"/>
          <w:kern w:val="22"/>
          <w:szCs w:val="22"/>
        </w:rPr>
      </w:pPr>
    </w:p>
    <w:p w:rsidR="00626709" w:rsidRPr="00AC241A" w:rsidRDefault="00626709" w:rsidP="00E83707">
      <w:pPr>
        <w:spacing w:after="0" w:line="360" w:lineRule="auto"/>
        <w:jc w:val="center"/>
        <w:rPr>
          <w:rFonts w:cs="Arial"/>
          <w:kern w:val="22"/>
          <w:szCs w:val="22"/>
        </w:rPr>
      </w:pPr>
      <w:r w:rsidRPr="00AC241A">
        <w:rPr>
          <w:rFonts w:cs="Arial"/>
          <w:kern w:val="22"/>
          <w:szCs w:val="22"/>
        </w:rPr>
        <w:t xml:space="preserve">Figure </w:t>
      </w:r>
      <w:r w:rsidR="00C31EE5">
        <w:rPr>
          <w:rFonts w:cs="Arial"/>
          <w:kern w:val="22"/>
          <w:szCs w:val="22"/>
        </w:rPr>
        <w:t>3</w:t>
      </w:r>
      <w:r w:rsidR="000278B4">
        <w:rPr>
          <w:rFonts w:cs="Arial"/>
          <w:kern w:val="22"/>
          <w:szCs w:val="22"/>
        </w:rPr>
        <w:t>-</w:t>
      </w:r>
      <w:r w:rsidR="000E5FDA">
        <w:rPr>
          <w:rFonts w:cs="Arial"/>
          <w:kern w:val="22"/>
          <w:szCs w:val="22"/>
        </w:rPr>
        <w:t>19</w:t>
      </w:r>
      <w:r w:rsidRPr="00AC241A">
        <w:rPr>
          <w:rFonts w:cs="Arial"/>
          <w:kern w:val="22"/>
          <w:szCs w:val="22"/>
        </w:rPr>
        <w:t xml:space="preserve">: Two </w:t>
      </w:r>
      <w:r w:rsidR="00AC241A">
        <w:rPr>
          <w:rFonts w:cs="Arial"/>
          <w:kern w:val="22"/>
          <w:szCs w:val="22"/>
        </w:rPr>
        <w:t>Fixed Ends Beam in Contraction</w:t>
      </w:r>
    </w:p>
    <w:p w:rsidR="00AC241A" w:rsidRDefault="00AC241A" w:rsidP="00E83707">
      <w:pPr>
        <w:spacing w:after="0" w:line="360" w:lineRule="auto"/>
        <w:rPr>
          <w:rFonts w:cs="Arial"/>
          <w:b/>
          <w:szCs w:val="22"/>
          <w:u w:val="single"/>
        </w:rPr>
      </w:pPr>
    </w:p>
    <w:p w:rsidR="00626709" w:rsidRPr="00626709" w:rsidRDefault="00626709" w:rsidP="00E83707">
      <w:pPr>
        <w:spacing w:after="0" w:line="360" w:lineRule="auto"/>
        <w:rPr>
          <w:rFonts w:cs="Arial"/>
          <w:b/>
          <w:szCs w:val="22"/>
          <w:u w:val="single"/>
        </w:rPr>
      </w:pPr>
    </w:p>
    <w:p w:rsidR="00626709" w:rsidRPr="00AC241A" w:rsidRDefault="00C31EE5" w:rsidP="000E5FDA">
      <w:pPr>
        <w:pStyle w:val="Heading3"/>
      </w:pPr>
      <w:bookmarkStart w:id="21" w:name="_Toc101220798"/>
      <w:r>
        <w:t>3</w:t>
      </w:r>
      <w:r w:rsidR="00AC241A">
        <w:t>.4.2</w:t>
      </w:r>
      <w:r w:rsidR="00AC241A">
        <w:tab/>
        <w:t>Finite Element Model</w:t>
      </w:r>
      <w:r w:rsidR="000E5FDA">
        <w:t xml:space="preserve"> of Cantilever Beam</w:t>
      </w:r>
      <w:bookmarkEnd w:id="21"/>
    </w:p>
    <w:p w:rsidR="00626709" w:rsidRPr="00626709" w:rsidRDefault="00626709" w:rsidP="00E83707">
      <w:pPr>
        <w:spacing w:after="0" w:line="360" w:lineRule="auto"/>
        <w:ind w:firstLine="720"/>
        <w:rPr>
          <w:rFonts w:cs="Arial"/>
          <w:b/>
          <w:szCs w:val="22"/>
        </w:rPr>
      </w:pPr>
    </w:p>
    <w:p w:rsidR="00641F06" w:rsidRDefault="00626709" w:rsidP="000E5FDA">
      <w:pPr>
        <w:spacing w:after="0" w:line="360" w:lineRule="auto"/>
        <w:ind w:firstLine="720"/>
        <w:jc w:val="both"/>
        <w:rPr>
          <w:rFonts w:cs="Arial"/>
          <w:szCs w:val="22"/>
        </w:rPr>
      </w:pPr>
      <w:r w:rsidRPr="00626709">
        <w:rPr>
          <w:rFonts w:cs="Arial"/>
          <w:szCs w:val="22"/>
        </w:rPr>
        <w:t xml:space="preserve">The system is composed of a thin piece of low carbon steel 8.4 inches long with the MFC actuator 3.4 inches in length off set 0.5 inches from the left </w:t>
      </w:r>
      <w:r w:rsidR="000278B4">
        <w:rPr>
          <w:rFonts w:cs="Arial"/>
          <w:szCs w:val="22"/>
        </w:rPr>
        <w:t xml:space="preserve">most end as shown in Figure </w:t>
      </w:r>
      <w:r w:rsidR="00C31EE5">
        <w:rPr>
          <w:rFonts w:cs="Arial"/>
          <w:szCs w:val="22"/>
        </w:rPr>
        <w:t>3</w:t>
      </w:r>
      <w:r w:rsidR="000278B4">
        <w:rPr>
          <w:rFonts w:cs="Arial"/>
          <w:szCs w:val="22"/>
        </w:rPr>
        <w:t>-</w:t>
      </w:r>
      <w:r w:rsidR="000E5FDA">
        <w:rPr>
          <w:rFonts w:cs="Arial"/>
          <w:szCs w:val="22"/>
        </w:rPr>
        <w:t>20</w:t>
      </w:r>
      <w:r w:rsidR="00641F06">
        <w:rPr>
          <w:rFonts w:cs="Arial"/>
          <w:szCs w:val="22"/>
        </w:rPr>
        <w:t xml:space="preserve">. </w:t>
      </w:r>
      <w:r w:rsidRPr="00626709">
        <w:rPr>
          <w:rFonts w:cs="Arial"/>
          <w:szCs w:val="22"/>
        </w:rPr>
        <w:t>In order to properly asses</w:t>
      </w:r>
      <w:r w:rsidR="00641F06">
        <w:rPr>
          <w:rFonts w:cs="Arial"/>
          <w:szCs w:val="22"/>
        </w:rPr>
        <w:t>s</w:t>
      </w:r>
      <w:r w:rsidRPr="00626709">
        <w:rPr>
          <w:rFonts w:cs="Arial"/>
          <w:szCs w:val="22"/>
        </w:rPr>
        <w:t xml:space="preserve"> what the effect of the actuator </w:t>
      </w:r>
      <w:r w:rsidR="000E5FDA">
        <w:rPr>
          <w:rFonts w:cs="Arial"/>
          <w:szCs w:val="22"/>
        </w:rPr>
        <w:t>are</w:t>
      </w:r>
      <w:r w:rsidR="00641F06">
        <w:rPr>
          <w:rFonts w:cs="Arial"/>
          <w:szCs w:val="22"/>
        </w:rPr>
        <w:t>,</w:t>
      </w:r>
      <w:r w:rsidRPr="00626709">
        <w:rPr>
          <w:rFonts w:cs="Arial"/>
          <w:szCs w:val="22"/>
        </w:rPr>
        <w:t xml:space="preserve"> certain constants and material properties must be known. Table </w:t>
      </w:r>
      <w:r w:rsidR="00C31EE5">
        <w:rPr>
          <w:rFonts w:cs="Arial"/>
          <w:szCs w:val="22"/>
        </w:rPr>
        <w:t>3</w:t>
      </w:r>
      <w:r w:rsidR="000278B4">
        <w:rPr>
          <w:rFonts w:cs="Arial"/>
          <w:szCs w:val="22"/>
        </w:rPr>
        <w:t>-A</w:t>
      </w:r>
      <w:r w:rsidRPr="00626709">
        <w:rPr>
          <w:rFonts w:cs="Arial"/>
          <w:szCs w:val="22"/>
        </w:rPr>
        <w:t xml:space="preserve"> shows some of the needed material </w:t>
      </w:r>
      <w:r w:rsidR="00641F06">
        <w:rPr>
          <w:rFonts w:cs="Arial"/>
          <w:szCs w:val="22"/>
        </w:rPr>
        <w:t xml:space="preserve">properties for each component. </w:t>
      </w:r>
      <w:r w:rsidR="000278B4">
        <w:rPr>
          <w:rFonts w:cs="Arial"/>
          <w:szCs w:val="22"/>
        </w:rPr>
        <w:t xml:space="preserve">Table </w:t>
      </w:r>
      <w:r w:rsidR="00C31EE5">
        <w:rPr>
          <w:rFonts w:cs="Arial"/>
          <w:szCs w:val="22"/>
        </w:rPr>
        <w:t>3</w:t>
      </w:r>
      <w:r w:rsidR="000278B4">
        <w:rPr>
          <w:rFonts w:cs="Arial"/>
          <w:szCs w:val="22"/>
        </w:rPr>
        <w:t xml:space="preserve">-B and </w:t>
      </w:r>
      <w:r w:rsidR="00C31EE5">
        <w:rPr>
          <w:rFonts w:cs="Arial"/>
          <w:szCs w:val="22"/>
        </w:rPr>
        <w:t>3</w:t>
      </w:r>
      <w:r w:rsidR="000278B4">
        <w:rPr>
          <w:rFonts w:cs="Arial"/>
          <w:szCs w:val="22"/>
        </w:rPr>
        <w:t>-C</w:t>
      </w:r>
      <w:r w:rsidRPr="00626709">
        <w:rPr>
          <w:rFonts w:cs="Arial"/>
          <w:szCs w:val="22"/>
        </w:rPr>
        <w:t xml:space="preserve"> lists the piezoelectric </w:t>
      </w:r>
      <w:r w:rsidR="00641F06" w:rsidRPr="00626709">
        <w:rPr>
          <w:rFonts w:cs="Arial"/>
          <w:szCs w:val="22"/>
        </w:rPr>
        <w:t>constants that</w:t>
      </w:r>
      <w:r w:rsidRPr="00626709">
        <w:rPr>
          <w:rFonts w:cs="Arial"/>
          <w:szCs w:val="22"/>
        </w:rPr>
        <w:t xml:space="preserve"> relate applied voltage to mechanical stress along different directions. </w:t>
      </w:r>
    </w:p>
    <w:p w:rsidR="00626709" w:rsidRPr="00626709" w:rsidRDefault="00626709" w:rsidP="00E83707">
      <w:pPr>
        <w:spacing w:after="0" w:line="360" w:lineRule="auto"/>
        <w:ind w:firstLine="720"/>
        <w:rPr>
          <w:rFonts w:cs="Arial"/>
          <w:szCs w:val="22"/>
        </w:rPr>
      </w:pPr>
    </w:p>
    <w:p w:rsidR="00626709" w:rsidRPr="00626709" w:rsidRDefault="00626709" w:rsidP="00E83707">
      <w:pPr>
        <w:spacing w:after="0" w:line="360" w:lineRule="auto"/>
        <w:jc w:val="center"/>
        <w:rPr>
          <w:rFonts w:cs="Arial"/>
          <w:b/>
          <w:szCs w:val="22"/>
        </w:rPr>
      </w:pPr>
      <w:r w:rsidRPr="00626709">
        <w:rPr>
          <w:rFonts w:cs="Arial"/>
          <w:b/>
          <w:noProof/>
          <w:szCs w:val="22"/>
        </w:rPr>
        <w:drawing>
          <wp:inline distT="0" distB="0" distL="0" distR="0">
            <wp:extent cx="5962650" cy="1524000"/>
            <wp:effectExtent l="19050" t="0" r="0" b="0"/>
            <wp:docPr id="4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2"/>
                    <a:srcRect/>
                    <a:stretch>
                      <a:fillRect/>
                    </a:stretch>
                  </pic:blipFill>
                  <pic:spPr bwMode="auto">
                    <a:xfrm>
                      <a:off x="0" y="0"/>
                      <a:ext cx="5962650" cy="1524000"/>
                    </a:xfrm>
                    <a:prstGeom prst="rect">
                      <a:avLst/>
                    </a:prstGeom>
                    <a:noFill/>
                    <a:ln w="9525">
                      <a:noFill/>
                      <a:miter lim="800000"/>
                      <a:headEnd/>
                      <a:tailEnd/>
                    </a:ln>
                  </pic:spPr>
                </pic:pic>
              </a:graphicData>
            </a:graphic>
          </wp:inline>
        </w:drawing>
      </w:r>
    </w:p>
    <w:p w:rsidR="00641F06" w:rsidRDefault="00641F06" w:rsidP="00E83707">
      <w:pPr>
        <w:spacing w:after="0" w:line="360" w:lineRule="auto"/>
        <w:jc w:val="center"/>
        <w:rPr>
          <w:rFonts w:cs="Arial"/>
          <w:b/>
          <w:szCs w:val="22"/>
        </w:rPr>
      </w:pPr>
    </w:p>
    <w:p w:rsidR="000E5FDA" w:rsidRDefault="00626709" w:rsidP="00E83707">
      <w:pPr>
        <w:spacing w:after="0" w:line="360" w:lineRule="auto"/>
        <w:jc w:val="center"/>
        <w:rPr>
          <w:rFonts w:cs="Arial"/>
          <w:szCs w:val="22"/>
        </w:rPr>
      </w:pPr>
      <w:r w:rsidRPr="00641F06">
        <w:rPr>
          <w:rFonts w:cs="Arial"/>
          <w:szCs w:val="22"/>
        </w:rPr>
        <w:t xml:space="preserve">Figure </w:t>
      </w:r>
      <w:r w:rsidR="00C31EE5">
        <w:rPr>
          <w:rFonts w:cs="Arial"/>
          <w:szCs w:val="22"/>
        </w:rPr>
        <w:t>3</w:t>
      </w:r>
      <w:r w:rsidR="000278B4">
        <w:rPr>
          <w:rFonts w:cs="Arial"/>
          <w:szCs w:val="22"/>
        </w:rPr>
        <w:t>-</w:t>
      </w:r>
      <w:r w:rsidR="000E5FDA">
        <w:rPr>
          <w:rFonts w:cs="Arial"/>
          <w:szCs w:val="22"/>
        </w:rPr>
        <w:t>20</w:t>
      </w:r>
      <w:r w:rsidRPr="00641F06">
        <w:rPr>
          <w:rFonts w:cs="Arial"/>
          <w:szCs w:val="22"/>
        </w:rPr>
        <w:t>: System Layout</w:t>
      </w:r>
    </w:p>
    <w:p w:rsidR="00626709" w:rsidRPr="00641F06" w:rsidRDefault="00626709" w:rsidP="00E83707">
      <w:pPr>
        <w:spacing w:after="0" w:line="360" w:lineRule="auto"/>
        <w:jc w:val="center"/>
        <w:rPr>
          <w:rFonts w:cs="Arial"/>
          <w:szCs w:val="22"/>
        </w:rPr>
      </w:pPr>
    </w:p>
    <w:p w:rsidR="00626709" w:rsidRPr="000E5FDA" w:rsidRDefault="000E5FDA" w:rsidP="000E5FDA">
      <w:pPr>
        <w:spacing w:after="0" w:line="360" w:lineRule="auto"/>
        <w:jc w:val="center"/>
        <w:rPr>
          <w:rFonts w:cs="Arial"/>
          <w:szCs w:val="22"/>
        </w:rPr>
      </w:pPr>
      <w:r>
        <w:rPr>
          <w:rFonts w:cs="Arial"/>
          <w:szCs w:val="22"/>
        </w:rPr>
        <w:t>Table 3-B: Material Properties</w:t>
      </w:r>
    </w:p>
    <w:tbl>
      <w:tblPr>
        <w:tblW w:w="10110" w:type="dxa"/>
        <w:tblInd w:w="-432"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tblPr>
      <w:tblGrid>
        <w:gridCol w:w="2070"/>
        <w:gridCol w:w="1380"/>
        <w:gridCol w:w="1760"/>
        <w:gridCol w:w="2040"/>
        <w:gridCol w:w="1320"/>
        <w:gridCol w:w="1540"/>
      </w:tblGrid>
      <w:tr w:rsidR="00626709" w:rsidRPr="00626709">
        <w:trPr>
          <w:trHeight w:val="300"/>
        </w:trPr>
        <w:tc>
          <w:tcPr>
            <w:tcW w:w="2070" w:type="dxa"/>
            <w:shd w:val="clear" w:color="auto" w:fill="auto"/>
            <w:noWrap/>
            <w:vAlign w:val="bottom"/>
          </w:tcPr>
          <w:p w:rsidR="00626709" w:rsidRPr="00E0238A" w:rsidRDefault="00626709" w:rsidP="0035543D">
            <w:pPr>
              <w:spacing w:after="0"/>
              <w:rPr>
                <w:rFonts w:eastAsia="Times New Roman"/>
                <w:i/>
                <w:color w:val="000000"/>
                <w:szCs w:val="22"/>
              </w:rPr>
            </w:pPr>
            <w:r w:rsidRPr="00E0238A">
              <w:rPr>
                <w:rFonts w:eastAsia="Times New Roman"/>
                <w:i/>
                <w:color w:val="000000"/>
                <w:szCs w:val="22"/>
              </w:rPr>
              <w:t>Material</w:t>
            </w:r>
          </w:p>
        </w:tc>
        <w:tc>
          <w:tcPr>
            <w:tcW w:w="1380" w:type="dxa"/>
            <w:shd w:val="clear" w:color="auto" w:fill="auto"/>
            <w:noWrap/>
            <w:vAlign w:val="bottom"/>
          </w:tcPr>
          <w:p w:rsidR="00626709" w:rsidRPr="00E0238A" w:rsidRDefault="00626709" w:rsidP="0035543D">
            <w:pPr>
              <w:spacing w:after="0"/>
              <w:rPr>
                <w:rFonts w:eastAsia="Times New Roman"/>
                <w:i/>
                <w:color w:val="000000"/>
                <w:szCs w:val="22"/>
              </w:rPr>
            </w:pPr>
            <w:r w:rsidRPr="00E0238A">
              <w:rPr>
                <w:rFonts w:eastAsia="Times New Roman"/>
                <w:i/>
                <w:color w:val="000000"/>
                <w:szCs w:val="22"/>
              </w:rPr>
              <w:t>Thickness (in)</w:t>
            </w:r>
          </w:p>
        </w:tc>
        <w:tc>
          <w:tcPr>
            <w:tcW w:w="1760" w:type="dxa"/>
            <w:shd w:val="clear" w:color="auto" w:fill="auto"/>
            <w:noWrap/>
            <w:vAlign w:val="bottom"/>
          </w:tcPr>
          <w:p w:rsidR="00626709" w:rsidRPr="00E0238A" w:rsidRDefault="00641F06" w:rsidP="0035543D">
            <w:pPr>
              <w:spacing w:after="0"/>
              <w:rPr>
                <w:rFonts w:eastAsia="Times New Roman"/>
                <w:i/>
                <w:color w:val="000000"/>
                <w:szCs w:val="22"/>
              </w:rPr>
            </w:pPr>
            <w:r w:rsidRPr="00E0238A">
              <w:rPr>
                <w:rFonts w:eastAsia="Times New Roman"/>
                <w:i/>
                <w:color w:val="000000"/>
                <w:szCs w:val="22"/>
              </w:rPr>
              <w:t>M</w:t>
            </w:r>
            <w:r w:rsidR="00626709" w:rsidRPr="00E0238A">
              <w:rPr>
                <w:rFonts w:eastAsia="Times New Roman"/>
                <w:i/>
                <w:color w:val="000000"/>
                <w:szCs w:val="22"/>
              </w:rPr>
              <w:t>odulus (</w:t>
            </w:r>
            <w:proofErr w:type="spellStart"/>
            <w:r w:rsidR="00626709" w:rsidRPr="00E0238A">
              <w:rPr>
                <w:rFonts w:eastAsia="Times New Roman"/>
                <w:i/>
                <w:color w:val="000000"/>
                <w:szCs w:val="22"/>
              </w:rPr>
              <w:t>GPa</w:t>
            </w:r>
            <w:proofErr w:type="spellEnd"/>
            <w:r w:rsidR="00626709" w:rsidRPr="00E0238A">
              <w:rPr>
                <w:rFonts w:eastAsia="Times New Roman"/>
                <w:i/>
                <w:color w:val="000000"/>
                <w:szCs w:val="22"/>
              </w:rPr>
              <w:t>)</w:t>
            </w:r>
          </w:p>
        </w:tc>
        <w:tc>
          <w:tcPr>
            <w:tcW w:w="2040" w:type="dxa"/>
            <w:shd w:val="clear" w:color="auto" w:fill="auto"/>
            <w:noWrap/>
            <w:vAlign w:val="bottom"/>
          </w:tcPr>
          <w:p w:rsidR="00626709" w:rsidRPr="00E0238A" w:rsidRDefault="00641F06" w:rsidP="0035543D">
            <w:pPr>
              <w:spacing w:after="0"/>
              <w:rPr>
                <w:rFonts w:eastAsia="Times New Roman"/>
                <w:i/>
                <w:color w:val="000000"/>
                <w:szCs w:val="22"/>
              </w:rPr>
            </w:pPr>
            <w:r w:rsidRPr="00E0238A">
              <w:rPr>
                <w:rFonts w:eastAsia="Times New Roman"/>
                <w:i/>
                <w:color w:val="000000"/>
                <w:szCs w:val="22"/>
              </w:rPr>
              <w:t>Shear M</w:t>
            </w:r>
            <w:r w:rsidR="00626709" w:rsidRPr="00E0238A">
              <w:rPr>
                <w:rFonts w:eastAsia="Times New Roman"/>
                <w:i/>
                <w:color w:val="000000"/>
                <w:szCs w:val="22"/>
              </w:rPr>
              <w:t>odulus (</w:t>
            </w:r>
            <w:proofErr w:type="spellStart"/>
            <w:r w:rsidR="00626709" w:rsidRPr="00E0238A">
              <w:rPr>
                <w:rFonts w:eastAsia="Times New Roman"/>
                <w:i/>
                <w:color w:val="000000"/>
                <w:szCs w:val="22"/>
              </w:rPr>
              <w:t>Gpa</w:t>
            </w:r>
            <w:proofErr w:type="spellEnd"/>
            <w:r w:rsidR="00626709" w:rsidRPr="00E0238A">
              <w:rPr>
                <w:rFonts w:eastAsia="Times New Roman"/>
                <w:i/>
                <w:color w:val="000000"/>
                <w:szCs w:val="22"/>
              </w:rPr>
              <w:t>)</w:t>
            </w:r>
          </w:p>
        </w:tc>
        <w:tc>
          <w:tcPr>
            <w:tcW w:w="1320" w:type="dxa"/>
            <w:shd w:val="clear" w:color="auto" w:fill="auto"/>
            <w:noWrap/>
            <w:vAlign w:val="bottom"/>
          </w:tcPr>
          <w:p w:rsidR="00626709" w:rsidRPr="00E0238A" w:rsidRDefault="00641F06" w:rsidP="0035543D">
            <w:pPr>
              <w:spacing w:after="0"/>
              <w:rPr>
                <w:rFonts w:eastAsia="Times New Roman"/>
                <w:i/>
                <w:color w:val="000000"/>
                <w:szCs w:val="22"/>
              </w:rPr>
            </w:pPr>
            <w:r w:rsidRPr="00E0238A">
              <w:rPr>
                <w:rFonts w:eastAsia="Times New Roman"/>
                <w:i/>
                <w:color w:val="000000"/>
                <w:szCs w:val="22"/>
              </w:rPr>
              <w:t>Poisson Ra</w:t>
            </w:r>
            <w:r w:rsidR="00626709" w:rsidRPr="00E0238A">
              <w:rPr>
                <w:rFonts w:eastAsia="Times New Roman"/>
                <w:i/>
                <w:color w:val="000000"/>
                <w:szCs w:val="22"/>
              </w:rPr>
              <w:t>tio</w:t>
            </w:r>
          </w:p>
        </w:tc>
        <w:tc>
          <w:tcPr>
            <w:tcW w:w="1540" w:type="dxa"/>
            <w:shd w:val="clear" w:color="auto" w:fill="auto"/>
            <w:noWrap/>
            <w:vAlign w:val="bottom"/>
          </w:tcPr>
          <w:p w:rsidR="00626709" w:rsidRPr="00E0238A" w:rsidRDefault="00626709" w:rsidP="0035543D">
            <w:pPr>
              <w:spacing w:after="0"/>
              <w:rPr>
                <w:rFonts w:eastAsia="Times New Roman"/>
                <w:i/>
                <w:color w:val="000000"/>
                <w:szCs w:val="22"/>
              </w:rPr>
            </w:pPr>
            <w:r w:rsidRPr="00E0238A">
              <w:rPr>
                <w:rFonts w:eastAsia="Times New Roman"/>
                <w:i/>
                <w:color w:val="000000"/>
                <w:szCs w:val="22"/>
              </w:rPr>
              <w:t>Density (kg/m³)</w:t>
            </w:r>
          </w:p>
        </w:tc>
      </w:tr>
      <w:tr w:rsidR="00626709" w:rsidRPr="00626709">
        <w:trPr>
          <w:trHeight w:val="300"/>
        </w:trPr>
        <w:tc>
          <w:tcPr>
            <w:tcW w:w="2070" w:type="dxa"/>
            <w:shd w:val="clear" w:color="auto" w:fill="auto"/>
            <w:noWrap/>
            <w:vAlign w:val="bottom"/>
          </w:tcPr>
          <w:p w:rsidR="00626709" w:rsidRPr="00E0238A" w:rsidRDefault="00E0238A" w:rsidP="0035543D">
            <w:pPr>
              <w:spacing w:after="0"/>
              <w:rPr>
                <w:rFonts w:eastAsia="Times New Roman"/>
                <w:i/>
                <w:color w:val="000000"/>
                <w:szCs w:val="22"/>
              </w:rPr>
            </w:pPr>
            <w:proofErr w:type="spellStart"/>
            <w:r>
              <w:rPr>
                <w:rFonts w:eastAsia="Times New Roman"/>
                <w:i/>
                <w:color w:val="000000"/>
                <w:szCs w:val="22"/>
              </w:rPr>
              <w:t>Piezo</w:t>
            </w:r>
            <w:proofErr w:type="spellEnd"/>
            <w:r>
              <w:rPr>
                <w:rFonts w:eastAsia="Times New Roman"/>
                <w:i/>
                <w:color w:val="000000"/>
                <w:szCs w:val="22"/>
              </w:rPr>
              <w:t xml:space="preserve"> M</w:t>
            </w:r>
            <w:r w:rsidR="00626709" w:rsidRPr="00E0238A">
              <w:rPr>
                <w:rFonts w:eastAsia="Times New Roman"/>
                <w:i/>
                <w:color w:val="000000"/>
                <w:szCs w:val="22"/>
              </w:rPr>
              <w:t>aterial</w:t>
            </w:r>
          </w:p>
        </w:tc>
        <w:tc>
          <w:tcPr>
            <w:tcW w:w="1380" w:type="dxa"/>
            <w:shd w:val="clear" w:color="auto" w:fill="auto"/>
            <w:noWrap/>
            <w:vAlign w:val="bottom"/>
          </w:tcPr>
          <w:p w:rsidR="00626709" w:rsidRPr="00626709" w:rsidRDefault="00626709" w:rsidP="0035543D">
            <w:pPr>
              <w:spacing w:after="0"/>
              <w:jc w:val="right"/>
              <w:rPr>
                <w:rFonts w:eastAsia="Times New Roman"/>
                <w:color w:val="000000"/>
                <w:szCs w:val="22"/>
              </w:rPr>
            </w:pPr>
            <w:r w:rsidRPr="00626709">
              <w:rPr>
                <w:rFonts w:eastAsia="Times New Roman"/>
                <w:color w:val="000000"/>
                <w:szCs w:val="22"/>
              </w:rPr>
              <w:t>0.01181</w:t>
            </w:r>
          </w:p>
        </w:tc>
        <w:tc>
          <w:tcPr>
            <w:tcW w:w="1760" w:type="dxa"/>
            <w:shd w:val="clear" w:color="auto" w:fill="auto"/>
            <w:noWrap/>
            <w:vAlign w:val="bottom"/>
          </w:tcPr>
          <w:p w:rsidR="00626709" w:rsidRPr="00626709" w:rsidRDefault="00626709" w:rsidP="0035543D">
            <w:pPr>
              <w:spacing w:after="0"/>
              <w:rPr>
                <w:rFonts w:eastAsia="Times New Roman"/>
                <w:color w:val="000000"/>
                <w:szCs w:val="22"/>
              </w:rPr>
            </w:pPr>
            <w:r w:rsidRPr="00626709">
              <w:rPr>
                <w:rFonts w:eastAsia="Times New Roman"/>
                <w:color w:val="000000"/>
                <w:szCs w:val="22"/>
              </w:rPr>
              <w:t>71 open / 62 short</w:t>
            </w:r>
          </w:p>
        </w:tc>
        <w:tc>
          <w:tcPr>
            <w:tcW w:w="2040" w:type="dxa"/>
            <w:shd w:val="clear" w:color="auto" w:fill="auto"/>
            <w:noWrap/>
            <w:vAlign w:val="bottom"/>
          </w:tcPr>
          <w:p w:rsidR="00626709" w:rsidRPr="00626709" w:rsidRDefault="00626709" w:rsidP="0035543D">
            <w:pPr>
              <w:spacing w:after="0"/>
              <w:jc w:val="right"/>
              <w:rPr>
                <w:rFonts w:eastAsia="Times New Roman"/>
                <w:color w:val="000000"/>
                <w:szCs w:val="22"/>
              </w:rPr>
            </w:pPr>
            <w:r w:rsidRPr="00626709">
              <w:rPr>
                <w:rFonts w:eastAsia="Times New Roman"/>
                <w:color w:val="000000"/>
                <w:szCs w:val="22"/>
              </w:rPr>
              <w:t>5.15</w:t>
            </w:r>
          </w:p>
        </w:tc>
        <w:tc>
          <w:tcPr>
            <w:tcW w:w="1320" w:type="dxa"/>
            <w:shd w:val="clear" w:color="auto" w:fill="auto"/>
            <w:noWrap/>
            <w:vAlign w:val="bottom"/>
          </w:tcPr>
          <w:p w:rsidR="00626709" w:rsidRPr="00626709" w:rsidRDefault="00626709" w:rsidP="0035543D">
            <w:pPr>
              <w:spacing w:after="0"/>
              <w:jc w:val="right"/>
              <w:rPr>
                <w:rFonts w:eastAsia="Times New Roman"/>
                <w:color w:val="000000"/>
                <w:szCs w:val="22"/>
              </w:rPr>
            </w:pPr>
            <w:r w:rsidRPr="00626709">
              <w:rPr>
                <w:rFonts w:eastAsia="Times New Roman"/>
                <w:color w:val="000000"/>
                <w:szCs w:val="22"/>
              </w:rPr>
              <w:t>0.35</w:t>
            </w:r>
          </w:p>
        </w:tc>
        <w:tc>
          <w:tcPr>
            <w:tcW w:w="1540" w:type="dxa"/>
            <w:shd w:val="clear" w:color="auto" w:fill="auto"/>
            <w:noWrap/>
            <w:vAlign w:val="bottom"/>
          </w:tcPr>
          <w:p w:rsidR="00626709" w:rsidRPr="00626709" w:rsidRDefault="00626709" w:rsidP="0035543D">
            <w:pPr>
              <w:spacing w:after="0"/>
              <w:jc w:val="right"/>
              <w:rPr>
                <w:rFonts w:eastAsia="Times New Roman"/>
                <w:color w:val="000000"/>
                <w:szCs w:val="22"/>
              </w:rPr>
            </w:pPr>
            <w:r w:rsidRPr="00626709">
              <w:rPr>
                <w:rFonts w:eastAsia="Times New Roman"/>
                <w:color w:val="000000"/>
                <w:szCs w:val="22"/>
              </w:rPr>
              <w:t>7600</w:t>
            </w:r>
          </w:p>
        </w:tc>
      </w:tr>
      <w:tr w:rsidR="00626709" w:rsidRPr="00626709">
        <w:trPr>
          <w:trHeight w:val="300"/>
        </w:trPr>
        <w:tc>
          <w:tcPr>
            <w:tcW w:w="2070" w:type="dxa"/>
            <w:shd w:val="clear" w:color="auto" w:fill="auto"/>
            <w:noWrap/>
            <w:vAlign w:val="bottom"/>
          </w:tcPr>
          <w:p w:rsidR="00626709" w:rsidRPr="00E0238A" w:rsidRDefault="00E0238A" w:rsidP="0035543D">
            <w:pPr>
              <w:spacing w:after="0"/>
              <w:rPr>
                <w:rFonts w:eastAsia="Times New Roman"/>
                <w:i/>
                <w:color w:val="000000"/>
                <w:szCs w:val="22"/>
              </w:rPr>
            </w:pPr>
            <w:r>
              <w:rPr>
                <w:rFonts w:eastAsia="Times New Roman"/>
                <w:i/>
                <w:color w:val="000000"/>
                <w:szCs w:val="22"/>
              </w:rPr>
              <w:t>Low Carbon S</w:t>
            </w:r>
            <w:r w:rsidR="00626709" w:rsidRPr="00E0238A">
              <w:rPr>
                <w:rFonts w:eastAsia="Times New Roman"/>
                <w:i/>
                <w:color w:val="000000"/>
                <w:szCs w:val="22"/>
              </w:rPr>
              <w:t>teel</w:t>
            </w:r>
          </w:p>
        </w:tc>
        <w:tc>
          <w:tcPr>
            <w:tcW w:w="1380" w:type="dxa"/>
            <w:shd w:val="clear" w:color="auto" w:fill="auto"/>
            <w:noWrap/>
            <w:vAlign w:val="bottom"/>
          </w:tcPr>
          <w:p w:rsidR="00626709" w:rsidRPr="00626709" w:rsidRDefault="00626709" w:rsidP="0035543D">
            <w:pPr>
              <w:spacing w:after="0"/>
              <w:jc w:val="right"/>
              <w:rPr>
                <w:rFonts w:eastAsia="Times New Roman"/>
                <w:color w:val="000000"/>
                <w:szCs w:val="22"/>
              </w:rPr>
            </w:pPr>
            <w:r w:rsidRPr="00626709">
              <w:rPr>
                <w:rFonts w:eastAsia="Times New Roman"/>
                <w:color w:val="000000"/>
                <w:szCs w:val="22"/>
              </w:rPr>
              <w:t>0.036</w:t>
            </w:r>
          </w:p>
        </w:tc>
        <w:tc>
          <w:tcPr>
            <w:tcW w:w="1760" w:type="dxa"/>
            <w:shd w:val="clear" w:color="auto" w:fill="auto"/>
            <w:noWrap/>
            <w:vAlign w:val="bottom"/>
          </w:tcPr>
          <w:p w:rsidR="00626709" w:rsidRPr="00626709" w:rsidRDefault="00626709" w:rsidP="0035543D">
            <w:pPr>
              <w:spacing w:after="0"/>
              <w:jc w:val="right"/>
              <w:rPr>
                <w:rFonts w:eastAsia="Times New Roman"/>
                <w:color w:val="000000"/>
                <w:szCs w:val="22"/>
              </w:rPr>
            </w:pPr>
            <w:r w:rsidRPr="00626709">
              <w:rPr>
                <w:rFonts w:eastAsia="Times New Roman"/>
                <w:color w:val="000000"/>
                <w:szCs w:val="22"/>
              </w:rPr>
              <w:t>207</w:t>
            </w:r>
          </w:p>
        </w:tc>
        <w:tc>
          <w:tcPr>
            <w:tcW w:w="2040" w:type="dxa"/>
            <w:shd w:val="clear" w:color="auto" w:fill="auto"/>
            <w:noWrap/>
            <w:vAlign w:val="bottom"/>
          </w:tcPr>
          <w:p w:rsidR="00626709" w:rsidRPr="00626709" w:rsidRDefault="00626709" w:rsidP="0035543D">
            <w:pPr>
              <w:spacing w:after="0"/>
              <w:jc w:val="right"/>
              <w:rPr>
                <w:rFonts w:eastAsia="Times New Roman"/>
                <w:color w:val="000000"/>
                <w:szCs w:val="22"/>
              </w:rPr>
            </w:pPr>
            <w:r w:rsidRPr="00626709">
              <w:rPr>
                <w:rFonts w:eastAsia="Times New Roman"/>
                <w:color w:val="000000"/>
                <w:szCs w:val="22"/>
              </w:rPr>
              <w:t>79.9</w:t>
            </w:r>
          </w:p>
        </w:tc>
        <w:tc>
          <w:tcPr>
            <w:tcW w:w="1320" w:type="dxa"/>
            <w:shd w:val="clear" w:color="auto" w:fill="auto"/>
            <w:noWrap/>
            <w:vAlign w:val="bottom"/>
          </w:tcPr>
          <w:p w:rsidR="00626709" w:rsidRPr="00626709" w:rsidRDefault="00626709" w:rsidP="0035543D">
            <w:pPr>
              <w:spacing w:after="0"/>
              <w:jc w:val="right"/>
              <w:rPr>
                <w:rFonts w:eastAsia="Times New Roman"/>
                <w:color w:val="000000"/>
                <w:szCs w:val="22"/>
              </w:rPr>
            </w:pPr>
            <w:r w:rsidRPr="00626709">
              <w:rPr>
                <w:rFonts w:eastAsia="Times New Roman"/>
                <w:color w:val="000000"/>
                <w:szCs w:val="22"/>
              </w:rPr>
              <w:t>0.3</w:t>
            </w:r>
          </w:p>
        </w:tc>
        <w:tc>
          <w:tcPr>
            <w:tcW w:w="1540" w:type="dxa"/>
            <w:shd w:val="clear" w:color="auto" w:fill="auto"/>
            <w:noWrap/>
            <w:vAlign w:val="bottom"/>
          </w:tcPr>
          <w:p w:rsidR="00626709" w:rsidRPr="00626709" w:rsidRDefault="00626709" w:rsidP="0035543D">
            <w:pPr>
              <w:spacing w:after="0"/>
              <w:jc w:val="right"/>
              <w:rPr>
                <w:rFonts w:eastAsia="Times New Roman"/>
                <w:color w:val="000000"/>
                <w:szCs w:val="22"/>
              </w:rPr>
            </w:pPr>
            <w:r w:rsidRPr="00626709">
              <w:rPr>
                <w:rFonts w:eastAsia="Times New Roman"/>
                <w:color w:val="000000"/>
                <w:szCs w:val="22"/>
              </w:rPr>
              <w:t>7861.093</w:t>
            </w:r>
          </w:p>
        </w:tc>
      </w:tr>
      <w:tr w:rsidR="00626709" w:rsidRPr="00626709">
        <w:trPr>
          <w:trHeight w:val="300"/>
        </w:trPr>
        <w:tc>
          <w:tcPr>
            <w:tcW w:w="2070" w:type="dxa"/>
            <w:shd w:val="clear" w:color="auto" w:fill="auto"/>
            <w:noWrap/>
            <w:vAlign w:val="bottom"/>
          </w:tcPr>
          <w:p w:rsidR="00626709" w:rsidRPr="00E0238A" w:rsidRDefault="00626709" w:rsidP="0035543D">
            <w:pPr>
              <w:spacing w:after="0"/>
              <w:rPr>
                <w:rFonts w:eastAsia="Times New Roman"/>
                <w:i/>
                <w:color w:val="000000"/>
                <w:szCs w:val="22"/>
              </w:rPr>
            </w:pPr>
            <w:r w:rsidRPr="00E0238A">
              <w:rPr>
                <w:rFonts w:eastAsia="Times New Roman"/>
                <w:i/>
                <w:color w:val="000000"/>
                <w:szCs w:val="22"/>
              </w:rPr>
              <w:t>Polyimide</w:t>
            </w:r>
          </w:p>
        </w:tc>
        <w:tc>
          <w:tcPr>
            <w:tcW w:w="1380" w:type="dxa"/>
            <w:shd w:val="clear" w:color="auto" w:fill="auto"/>
            <w:noWrap/>
            <w:vAlign w:val="bottom"/>
          </w:tcPr>
          <w:p w:rsidR="00626709" w:rsidRPr="00626709" w:rsidRDefault="00626709" w:rsidP="0035543D">
            <w:pPr>
              <w:spacing w:after="0"/>
              <w:jc w:val="right"/>
              <w:rPr>
                <w:rFonts w:eastAsia="Times New Roman"/>
                <w:color w:val="000000"/>
                <w:szCs w:val="22"/>
              </w:rPr>
            </w:pPr>
            <w:r w:rsidRPr="00626709">
              <w:rPr>
                <w:rFonts w:eastAsia="Times New Roman"/>
                <w:color w:val="000000"/>
                <w:szCs w:val="22"/>
              </w:rPr>
              <w:t>0.023</w:t>
            </w:r>
          </w:p>
        </w:tc>
        <w:tc>
          <w:tcPr>
            <w:tcW w:w="1760" w:type="dxa"/>
            <w:shd w:val="clear" w:color="auto" w:fill="auto"/>
            <w:noWrap/>
            <w:vAlign w:val="bottom"/>
          </w:tcPr>
          <w:p w:rsidR="00626709" w:rsidRPr="00626709" w:rsidRDefault="00626709" w:rsidP="0035543D">
            <w:pPr>
              <w:spacing w:after="0"/>
              <w:jc w:val="right"/>
              <w:rPr>
                <w:rFonts w:eastAsia="Times New Roman"/>
                <w:color w:val="000000"/>
                <w:szCs w:val="22"/>
              </w:rPr>
            </w:pPr>
            <w:r w:rsidRPr="00626709">
              <w:rPr>
                <w:rFonts w:eastAsia="Times New Roman"/>
                <w:color w:val="000000"/>
                <w:szCs w:val="22"/>
              </w:rPr>
              <w:t>2.3</w:t>
            </w:r>
          </w:p>
        </w:tc>
        <w:tc>
          <w:tcPr>
            <w:tcW w:w="2040" w:type="dxa"/>
            <w:shd w:val="clear" w:color="auto" w:fill="auto"/>
            <w:noWrap/>
            <w:vAlign w:val="bottom"/>
          </w:tcPr>
          <w:p w:rsidR="00626709" w:rsidRPr="00626709" w:rsidRDefault="00626709" w:rsidP="0035543D">
            <w:pPr>
              <w:spacing w:after="0"/>
              <w:jc w:val="right"/>
              <w:rPr>
                <w:rFonts w:eastAsia="Times New Roman"/>
                <w:color w:val="000000"/>
                <w:szCs w:val="22"/>
              </w:rPr>
            </w:pPr>
            <w:r w:rsidRPr="00626709">
              <w:rPr>
                <w:rFonts w:eastAsia="Times New Roman"/>
                <w:color w:val="000000"/>
                <w:szCs w:val="22"/>
              </w:rPr>
              <w:t>5.15</w:t>
            </w:r>
          </w:p>
        </w:tc>
        <w:tc>
          <w:tcPr>
            <w:tcW w:w="1320" w:type="dxa"/>
            <w:shd w:val="clear" w:color="auto" w:fill="auto"/>
            <w:noWrap/>
            <w:vAlign w:val="bottom"/>
          </w:tcPr>
          <w:p w:rsidR="00626709" w:rsidRPr="00626709" w:rsidRDefault="00626709" w:rsidP="0035543D">
            <w:pPr>
              <w:spacing w:after="0"/>
              <w:jc w:val="right"/>
              <w:rPr>
                <w:rFonts w:eastAsia="Times New Roman"/>
                <w:color w:val="000000"/>
                <w:szCs w:val="22"/>
              </w:rPr>
            </w:pPr>
            <w:r w:rsidRPr="00626709">
              <w:rPr>
                <w:rFonts w:eastAsia="Times New Roman"/>
                <w:color w:val="000000"/>
                <w:szCs w:val="22"/>
              </w:rPr>
              <w:t>0.35</w:t>
            </w:r>
          </w:p>
        </w:tc>
        <w:tc>
          <w:tcPr>
            <w:tcW w:w="1540" w:type="dxa"/>
            <w:shd w:val="clear" w:color="auto" w:fill="auto"/>
            <w:noWrap/>
            <w:vAlign w:val="bottom"/>
          </w:tcPr>
          <w:p w:rsidR="00626709" w:rsidRPr="00626709" w:rsidRDefault="00626709" w:rsidP="0035543D">
            <w:pPr>
              <w:spacing w:after="0"/>
              <w:jc w:val="right"/>
              <w:rPr>
                <w:rFonts w:eastAsia="Times New Roman"/>
                <w:color w:val="000000"/>
                <w:szCs w:val="22"/>
              </w:rPr>
            </w:pPr>
            <w:r w:rsidRPr="00626709">
              <w:rPr>
                <w:rFonts w:eastAsia="Times New Roman"/>
                <w:color w:val="000000"/>
                <w:szCs w:val="22"/>
              </w:rPr>
              <w:t>1430</w:t>
            </w:r>
          </w:p>
        </w:tc>
      </w:tr>
    </w:tbl>
    <w:p w:rsidR="00E0238A" w:rsidRDefault="00E0238A" w:rsidP="00E83707">
      <w:pPr>
        <w:spacing w:after="0" w:line="360" w:lineRule="auto"/>
        <w:jc w:val="center"/>
        <w:rPr>
          <w:rFonts w:cs="Arial"/>
          <w:szCs w:val="22"/>
        </w:rPr>
      </w:pPr>
    </w:p>
    <w:p w:rsidR="00626709" w:rsidRPr="000E5FDA" w:rsidRDefault="000E5FDA" w:rsidP="000E5FDA">
      <w:pPr>
        <w:spacing w:after="0" w:line="360" w:lineRule="auto"/>
        <w:jc w:val="center"/>
        <w:rPr>
          <w:rFonts w:cs="Arial"/>
          <w:szCs w:val="22"/>
        </w:rPr>
      </w:pPr>
      <w:r>
        <w:rPr>
          <w:rFonts w:cs="Arial"/>
          <w:szCs w:val="22"/>
        </w:rPr>
        <w:t>Table 3-C: Piezoelectric Constants</w:t>
      </w:r>
    </w:p>
    <w:tbl>
      <w:tblPr>
        <w:tblW w:w="4714" w:type="dxa"/>
        <w:jc w:val="center"/>
        <w:tblInd w:w="93" w:type="dxa"/>
        <w:tblLook w:val="0000"/>
      </w:tblPr>
      <w:tblGrid>
        <w:gridCol w:w="1763"/>
        <w:gridCol w:w="1475"/>
        <w:gridCol w:w="1476"/>
      </w:tblGrid>
      <w:tr w:rsidR="00626709" w:rsidRPr="00626709">
        <w:trPr>
          <w:trHeight w:val="398"/>
          <w:jc w:val="center"/>
        </w:trPr>
        <w:tc>
          <w:tcPr>
            <w:tcW w:w="4714"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626709" w:rsidRPr="00E0238A" w:rsidRDefault="00626709" w:rsidP="0035543D">
            <w:pPr>
              <w:spacing w:after="0"/>
              <w:jc w:val="center"/>
              <w:rPr>
                <w:rFonts w:eastAsia="Times New Roman"/>
                <w:i/>
                <w:color w:val="000000"/>
                <w:szCs w:val="22"/>
              </w:rPr>
            </w:pPr>
            <w:r w:rsidRPr="00E0238A">
              <w:rPr>
                <w:rFonts w:eastAsia="Times New Roman"/>
                <w:i/>
                <w:color w:val="000000"/>
                <w:szCs w:val="22"/>
              </w:rPr>
              <w:t>Piezoelectric Stress Constants (C/m^2)</w:t>
            </w:r>
          </w:p>
        </w:tc>
      </w:tr>
      <w:tr w:rsidR="00626709" w:rsidRPr="00626709">
        <w:trPr>
          <w:trHeight w:val="398"/>
          <w:jc w:val="center"/>
        </w:trPr>
        <w:tc>
          <w:tcPr>
            <w:tcW w:w="17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626709" w:rsidRPr="00626709" w:rsidRDefault="00626709" w:rsidP="0035543D">
            <w:pPr>
              <w:spacing w:after="0"/>
              <w:rPr>
                <w:rFonts w:eastAsia="Times New Roman"/>
                <w:color w:val="000000"/>
                <w:szCs w:val="22"/>
              </w:rPr>
            </w:pPr>
            <w:r w:rsidRPr="00626709">
              <w:rPr>
                <w:rFonts w:eastAsia="Times New Roman"/>
                <w:color w:val="000000"/>
                <w:szCs w:val="22"/>
              </w:rPr>
              <w:t xml:space="preserve">    (</w:t>
            </w:r>
            <w:proofErr w:type="gramStart"/>
            <w:r w:rsidRPr="00626709">
              <w:rPr>
                <w:rFonts w:eastAsia="Times New Roman"/>
                <w:color w:val="000000"/>
                <w:szCs w:val="22"/>
              </w:rPr>
              <w:t>e33</w:t>
            </w:r>
            <w:proofErr w:type="gramEnd"/>
            <w:r w:rsidRPr="00626709">
              <w:rPr>
                <w:rFonts w:eastAsia="Times New Roman"/>
                <w:color w:val="000000"/>
                <w:szCs w:val="22"/>
              </w:rPr>
              <w:t>)   y</w:t>
            </w:r>
          </w:p>
        </w:tc>
        <w:tc>
          <w:tcPr>
            <w:tcW w:w="14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626709" w:rsidRPr="00626709" w:rsidRDefault="00626709" w:rsidP="0035543D">
            <w:pPr>
              <w:spacing w:after="0"/>
              <w:rPr>
                <w:rFonts w:eastAsia="Times New Roman"/>
                <w:color w:val="000000"/>
                <w:szCs w:val="22"/>
              </w:rPr>
            </w:pPr>
            <w:r w:rsidRPr="00626709">
              <w:rPr>
                <w:rFonts w:eastAsia="Times New Roman"/>
                <w:color w:val="000000"/>
                <w:szCs w:val="22"/>
              </w:rPr>
              <w:t>(</w:t>
            </w:r>
            <w:proofErr w:type="gramStart"/>
            <w:r w:rsidRPr="00626709">
              <w:rPr>
                <w:rFonts w:eastAsia="Times New Roman"/>
                <w:color w:val="000000"/>
                <w:szCs w:val="22"/>
              </w:rPr>
              <w:t>e31</w:t>
            </w:r>
            <w:proofErr w:type="gramEnd"/>
            <w:r w:rsidRPr="00626709">
              <w:rPr>
                <w:rFonts w:eastAsia="Times New Roman"/>
                <w:color w:val="000000"/>
                <w:szCs w:val="22"/>
              </w:rPr>
              <w:t>)   x</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626709" w:rsidRPr="00626709" w:rsidRDefault="00626709" w:rsidP="0035543D">
            <w:pPr>
              <w:spacing w:after="0"/>
              <w:rPr>
                <w:rFonts w:eastAsia="Times New Roman"/>
                <w:color w:val="000000"/>
                <w:szCs w:val="22"/>
              </w:rPr>
            </w:pPr>
            <w:r w:rsidRPr="00626709">
              <w:rPr>
                <w:rFonts w:eastAsia="Times New Roman"/>
                <w:color w:val="000000"/>
                <w:szCs w:val="22"/>
              </w:rPr>
              <w:t>(</w:t>
            </w:r>
            <w:proofErr w:type="gramStart"/>
            <w:r w:rsidRPr="00626709">
              <w:rPr>
                <w:rFonts w:eastAsia="Times New Roman"/>
                <w:color w:val="000000"/>
                <w:szCs w:val="22"/>
              </w:rPr>
              <w:t>e16</w:t>
            </w:r>
            <w:proofErr w:type="gramEnd"/>
            <w:r w:rsidRPr="00626709">
              <w:rPr>
                <w:rFonts w:eastAsia="Times New Roman"/>
                <w:color w:val="000000"/>
                <w:szCs w:val="22"/>
              </w:rPr>
              <w:t>)   z</w:t>
            </w:r>
          </w:p>
        </w:tc>
      </w:tr>
      <w:tr w:rsidR="00626709" w:rsidRPr="00626709">
        <w:trPr>
          <w:trHeight w:val="398"/>
          <w:jc w:val="center"/>
        </w:trPr>
        <w:tc>
          <w:tcPr>
            <w:tcW w:w="17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626709" w:rsidRPr="00626709" w:rsidRDefault="00626709" w:rsidP="0035543D">
            <w:pPr>
              <w:spacing w:after="0"/>
              <w:jc w:val="right"/>
              <w:rPr>
                <w:rFonts w:eastAsia="Times New Roman"/>
                <w:color w:val="000000"/>
                <w:szCs w:val="22"/>
              </w:rPr>
            </w:pPr>
            <w:r w:rsidRPr="00626709">
              <w:rPr>
                <w:rFonts w:eastAsia="Times New Roman"/>
                <w:color w:val="000000"/>
                <w:szCs w:val="22"/>
              </w:rPr>
              <w:t>-5.2</w:t>
            </w:r>
          </w:p>
        </w:tc>
        <w:tc>
          <w:tcPr>
            <w:tcW w:w="14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626709" w:rsidRPr="00626709" w:rsidRDefault="00626709" w:rsidP="0035543D">
            <w:pPr>
              <w:spacing w:after="0"/>
              <w:jc w:val="right"/>
              <w:rPr>
                <w:rFonts w:eastAsia="Times New Roman"/>
                <w:color w:val="000000"/>
                <w:szCs w:val="22"/>
              </w:rPr>
            </w:pPr>
            <w:r w:rsidRPr="00626709">
              <w:rPr>
                <w:rFonts w:eastAsia="Times New Roman"/>
                <w:color w:val="000000"/>
                <w:szCs w:val="22"/>
              </w:rPr>
              <w:t>15.1</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626709" w:rsidRPr="00626709" w:rsidRDefault="00626709" w:rsidP="0035543D">
            <w:pPr>
              <w:spacing w:after="0"/>
              <w:jc w:val="right"/>
              <w:rPr>
                <w:rFonts w:eastAsia="Times New Roman"/>
                <w:color w:val="000000"/>
                <w:szCs w:val="22"/>
              </w:rPr>
            </w:pPr>
            <w:r w:rsidRPr="00626709">
              <w:rPr>
                <w:rFonts w:eastAsia="Times New Roman"/>
                <w:color w:val="000000"/>
                <w:szCs w:val="22"/>
              </w:rPr>
              <w:t>12.7</w:t>
            </w:r>
          </w:p>
        </w:tc>
      </w:tr>
    </w:tbl>
    <w:p w:rsidR="00475366" w:rsidRDefault="00475366" w:rsidP="00E83707">
      <w:pPr>
        <w:spacing w:after="0" w:line="360" w:lineRule="auto"/>
        <w:rPr>
          <w:rFonts w:cs="Arial"/>
          <w:b/>
          <w:szCs w:val="22"/>
        </w:rPr>
      </w:pPr>
    </w:p>
    <w:p w:rsidR="00626709" w:rsidRPr="00626709" w:rsidRDefault="00626709" w:rsidP="00E83707">
      <w:pPr>
        <w:spacing w:after="0" w:line="360" w:lineRule="auto"/>
        <w:rPr>
          <w:rFonts w:cs="Arial"/>
          <w:b/>
          <w:szCs w:val="22"/>
        </w:rPr>
      </w:pPr>
    </w:p>
    <w:p w:rsidR="00626709" w:rsidRPr="00626709" w:rsidRDefault="00626709" w:rsidP="00475366">
      <w:pPr>
        <w:spacing w:after="0" w:line="360" w:lineRule="auto"/>
        <w:ind w:firstLine="720"/>
        <w:jc w:val="both"/>
        <w:rPr>
          <w:rFonts w:cs="Arial"/>
          <w:szCs w:val="22"/>
        </w:rPr>
      </w:pPr>
      <w:r w:rsidRPr="00626709">
        <w:rPr>
          <w:rFonts w:cs="Arial"/>
          <w:szCs w:val="22"/>
        </w:rPr>
        <w:t>The above model and material properties were input to COMSOL multi-physics program. The following solutions where ob</w:t>
      </w:r>
      <w:r w:rsidR="000E5FDA">
        <w:rPr>
          <w:rFonts w:cs="Arial"/>
          <w:szCs w:val="22"/>
        </w:rPr>
        <w:t xml:space="preserve">tained for each given condition. Please refer to Appendix </w:t>
      </w:r>
      <w:r w:rsidR="00475366">
        <w:rPr>
          <w:rFonts w:cs="Arial"/>
          <w:szCs w:val="22"/>
        </w:rPr>
        <w:t>B</w:t>
      </w:r>
      <w:r w:rsidR="000E5FDA">
        <w:rPr>
          <w:rFonts w:cs="Arial"/>
          <w:szCs w:val="22"/>
        </w:rPr>
        <w:t xml:space="preserve"> for model figures.</w:t>
      </w:r>
    </w:p>
    <w:p w:rsidR="00626709" w:rsidRPr="00626709" w:rsidRDefault="00C80FA0" w:rsidP="00475366">
      <w:pPr>
        <w:spacing w:after="0" w:line="360" w:lineRule="auto"/>
        <w:ind w:firstLine="720"/>
        <w:jc w:val="both"/>
        <w:rPr>
          <w:rFonts w:cs="Arial"/>
          <w:szCs w:val="22"/>
        </w:rPr>
      </w:pPr>
      <w:r>
        <w:rPr>
          <w:rFonts w:cs="Arial"/>
          <w:szCs w:val="22"/>
        </w:rPr>
        <w:t>It is evident from F</w:t>
      </w:r>
      <w:r w:rsidR="00626709" w:rsidRPr="00626709">
        <w:rPr>
          <w:rFonts w:cs="Arial"/>
          <w:szCs w:val="22"/>
        </w:rPr>
        <w:t xml:space="preserve">igures </w:t>
      </w:r>
      <w:r w:rsidR="000E5FDA">
        <w:rPr>
          <w:rFonts w:cs="Arial"/>
          <w:szCs w:val="22"/>
        </w:rPr>
        <w:t>[</w:t>
      </w:r>
      <w:proofErr w:type="spellStart"/>
      <w:r w:rsidR="000E5FDA" w:rsidRPr="000E5FDA">
        <w:rPr>
          <w:rFonts w:cs="Arial"/>
          <w:szCs w:val="22"/>
          <w:highlight w:val="yellow"/>
        </w:rPr>
        <w:t>Anumber</w:t>
      </w:r>
      <w:proofErr w:type="spellEnd"/>
      <w:r w:rsidR="000E5FDA">
        <w:rPr>
          <w:rFonts w:cs="Arial"/>
          <w:szCs w:val="22"/>
        </w:rPr>
        <w:t xml:space="preserve">] </w:t>
      </w:r>
      <w:r w:rsidR="000A2DF2">
        <w:rPr>
          <w:rFonts w:cs="Arial"/>
          <w:szCs w:val="22"/>
        </w:rPr>
        <w:t xml:space="preserve">through </w:t>
      </w:r>
      <w:r w:rsidR="000E5FDA">
        <w:rPr>
          <w:rFonts w:cs="Arial"/>
          <w:szCs w:val="22"/>
        </w:rPr>
        <w:t>[</w:t>
      </w:r>
      <w:proofErr w:type="spellStart"/>
      <w:r w:rsidR="000E5FDA" w:rsidRPr="000E5FDA">
        <w:rPr>
          <w:rFonts w:cs="Arial"/>
          <w:szCs w:val="22"/>
          <w:highlight w:val="yellow"/>
        </w:rPr>
        <w:t>Anumber</w:t>
      </w:r>
      <w:proofErr w:type="spellEnd"/>
      <w:r w:rsidR="000E5FDA">
        <w:rPr>
          <w:rFonts w:cs="Arial"/>
          <w:szCs w:val="22"/>
        </w:rPr>
        <w:t>]</w:t>
      </w:r>
      <w:r w:rsidR="00626709" w:rsidRPr="00626709">
        <w:rPr>
          <w:rFonts w:cs="Arial"/>
          <w:szCs w:val="22"/>
        </w:rPr>
        <w:t xml:space="preserve"> that the COMSOL model qualitatively agrees with the theoretical predictions in terms of how the actuator affects the sy</w:t>
      </w:r>
      <w:r w:rsidR="000E5FDA">
        <w:rPr>
          <w:rFonts w:cs="Arial"/>
          <w:szCs w:val="22"/>
        </w:rPr>
        <w:t>stem.  The overall displacement</w:t>
      </w:r>
      <w:r w:rsidR="00626709" w:rsidRPr="00626709">
        <w:rPr>
          <w:rFonts w:cs="Arial"/>
          <w:szCs w:val="22"/>
        </w:rPr>
        <w:t xml:space="preserve"> depend</w:t>
      </w:r>
      <w:r w:rsidR="000E5FDA">
        <w:rPr>
          <w:rFonts w:cs="Arial"/>
          <w:szCs w:val="22"/>
        </w:rPr>
        <w:t>s</w:t>
      </w:r>
      <w:r w:rsidR="00626709" w:rsidRPr="00626709">
        <w:rPr>
          <w:rFonts w:cs="Arial"/>
          <w:szCs w:val="22"/>
        </w:rPr>
        <w:t xml:space="preserve"> d</w:t>
      </w:r>
      <w:r>
        <w:rPr>
          <w:rFonts w:cs="Arial"/>
          <w:szCs w:val="22"/>
        </w:rPr>
        <w:t>irectly on the applied voltage, shown as 100V</w:t>
      </w:r>
      <w:r w:rsidR="00626709" w:rsidRPr="00626709">
        <w:rPr>
          <w:rFonts w:cs="Arial"/>
          <w:szCs w:val="22"/>
        </w:rPr>
        <w:t xml:space="preserve">.  Referring back to equations </w:t>
      </w:r>
      <w:r w:rsidR="000E5FDA">
        <w:rPr>
          <w:rFonts w:cs="Arial"/>
          <w:szCs w:val="22"/>
        </w:rPr>
        <w:t>(</w:t>
      </w:r>
      <w:r w:rsidR="00626709" w:rsidRPr="00626709">
        <w:rPr>
          <w:rFonts w:cs="Arial"/>
          <w:szCs w:val="22"/>
        </w:rPr>
        <w:t>4</w:t>
      </w:r>
      <w:r w:rsidR="000E5FDA">
        <w:rPr>
          <w:rFonts w:cs="Arial"/>
          <w:szCs w:val="22"/>
        </w:rPr>
        <w:t>)</w:t>
      </w:r>
      <w:r w:rsidR="00626709" w:rsidRPr="00626709">
        <w:rPr>
          <w:rFonts w:cs="Arial"/>
          <w:szCs w:val="22"/>
        </w:rPr>
        <w:t xml:space="preserve"> and </w:t>
      </w:r>
      <w:r w:rsidR="000E5FDA">
        <w:rPr>
          <w:rFonts w:cs="Arial"/>
          <w:szCs w:val="22"/>
        </w:rPr>
        <w:t>(</w:t>
      </w:r>
      <w:r w:rsidR="00626709" w:rsidRPr="00626709">
        <w:rPr>
          <w:rFonts w:cs="Arial"/>
          <w:szCs w:val="22"/>
        </w:rPr>
        <w:t>5</w:t>
      </w:r>
      <w:r w:rsidR="000E5FDA">
        <w:rPr>
          <w:rFonts w:cs="Arial"/>
          <w:szCs w:val="22"/>
        </w:rPr>
        <w:t>)</w:t>
      </w:r>
      <w:r w:rsidR="00626709" w:rsidRPr="00626709">
        <w:rPr>
          <w:rFonts w:cs="Arial"/>
          <w:szCs w:val="22"/>
        </w:rPr>
        <w:t xml:space="preserve"> it can be determine</w:t>
      </w:r>
      <w:r>
        <w:rPr>
          <w:rFonts w:cs="Arial"/>
          <w:szCs w:val="22"/>
        </w:rPr>
        <w:t xml:space="preserve">d that the displacement is </w:t>
      </w:r>
      <w:r w:rsidR="00626709" w:rsidRPr="00626709">
        <w:rPr>
          <w:rFonts w:cs="Arial"/>
          <w:szCs w:val="22"/>
        </w:rPr>
        <w:t>linearly related to the applied voltage by t</w:t>
      </w:r>
      <w:r>
        <w:rPr>
          <w:rFonts w:cs="Arial"/>
          <w:szCs w:val="22"/>
        </w:rPr>
        <w:t xml:space="preserve">he piezoelectric constants. </w:t>
      </w:r>
      <w:r w:rsidR="00626709" w:rsidRPr="00626709">
        <w:rPr>
          <w:rFonts w:cs="Arial"/>
          <w:szCs w:val="22"/>
        </w:rPr>
        <w:t>However, the scale at which these movements are taking place is very small</w:t>
      </w:r>
      <w:proofErr w:type="gramStart"/>
      <w:r>
        <w:rPr>
          <w:rFonts w:cs="Arial"/>
          <w:szCs w:val="22"/>
        </w:rPr>
        <w:t>;</w:t>
      </w:r>
      <w:proofErr w:type="gramEnd"/>
      <w:r>
        <w:rPr>
          <w:rFonts w:cs="Arial"/>
          <w:szCs w:val="22"/>
        </w:rPr>
        <w:t xml:space="preserve"> in the range of about 1E-6 meters</w:t>
      </w:r>
      <w:r w:rsidR="00626709" w:rsidRPr="00626709">
        <w:rPr>
          <w:rFonts w:cs="Arial"/>
          <w:szCs w:val="22"/>
        </w:rPr>
        <w:t xml:space="preserve">. </w:t>
      </w:r>
    </w:p>
    <w:p w:rsidR="00475366" w:rsidRDefault="004C09D1" w:rsidP="00475366">
      <w:pPr>
        <w:spacing w:after="0" w:line="360" w:lineRule="auto"/>
        <w:ind w:firstLine="720"/>
        <w:jc w:val="both"/>
        <w:rPr>
          <w:rFonts w:cs="Arial"/>
          <w:szCs w:val="22"/>
        </w:rPr>
      </w:pPr>
      <w:r>
        <w:rPr>
          <w:rFonts w:cs="Arial"/>
          <w:szCs w:val="22"/>
        </w:rPr>
        <w:t>Given that the system’s intended use</w:t>
      </w:r>
      <w:r w:rsidR="00626709" w:rsidRPr="00626709">
        <w:rPr>
          <w:rFonts w:cs="Arial"/>
          <w:szCs w:val="22"/>
        </w:rPr>
        <w:t xml:space="preserve"> is vibration attenuation</w:t>
      </w:r>
      <w:r w:rsidR="00C80FA0">
        <w:rPr>
          <w:rFonts w:cs="Arial"/>
          <w:szCs w:val="22"/>
        </w:rPr>
        <w:t>,</w:t>
      </w:r>
      <w:r w:rsidR="00626709" w:rsidRPr="00626709">
        <w:rPr>
          <w:rFonts w:cs="Arial"/>
          <w:szCs w:val="22"/>
        </w:rPr>
        <w:t xml:space="preserve"> the first three resonance modes have also been examined to find what if any effect the actuator has on the system </w:t>
      </w:r>
      <w:r w:rsidR="00C80FA0">
        <w:rPr>
          <w:rFonts w:cs="Arial"/>
          <w:szCs w:val="22"/>
        </w:rPr>
        <w:t xml:space="preserve">during resonance. </w:t>
      </w:r>
      <w:r w:rsidR="000A2DF2">
        <w:rPr>
          <w:rFonts w:cs="Arial"/>
          <w:szCs w:val="22"/>
        </w:rPr>
        <w:t xml:space="preserve">Figures </w:t>
      </w:r>
      <w:r w:rsidR="00475366">
        <w:rPr>
          <w:rFonts w:cs="Arial"/>
          <w:szCs w:val="22"/>
        </w:rPr>
        <w:t>[</w:t>
      </w:r>
      <w:proofErr w:type="spellStart"/>
      <w:r w:rsidR="00475366" w:rsidRPr="000E5FDA">
        <w:rPr>
          <w:rFonts w:cs="Arial"/>
          <w:szCs w:val="22"/>
          <w:highlight w:val="yellow"/>
        </w:rPr>
        <w:t>Anumber</w:t>
      </w:r>
      <w:proofErr w:type="spellEnd"/>
      <w:r w:rsidR="00475366">
        <w:rPr>
          <w:rFonts w:cs="Arial"/>
          <w:szCs w:val="22"/>
        </w:rPr>
        <w:t xml:space="preserve">] </w:t>
      </w:r>
      <w:r w:rsidR="000A2DF2">
        <w:rPr>
          <w:rFonts w:cs="Arial"/>
          <w:szCs w:val="22"/>
        </w:rPr>
        <w:t xml:space="preserve">through </w:t>
      </w:r>
      <w:r w:rsidR="00475366">
        <w:rPr>
          <w:rFonts w:cs="Arial"/>
          <w:szCs w:val="22"/>
        </w:rPr>
        <w:t>[</w:t>
      </w:r>
      <w:proofErr w:type="spellStart"/>
      <w:r w:rsidR="00475366" w:rsidRPr="000E5FDA">
        <w:rPr>
          <w:rFonts w:cs="Arial"/>
          <w:szCs w:val="22"/>
          <w:highlight w:val="yellow"/>
        </w:rPr>
        <w:t>Anumber</w:t>
      </w:r>
      <w:proofErr w:type="spellEnd"/>
      <w:r w:rsidR="00475366">
        <w:rPr>
          <w:rFonts w:cs="Arial"/>
          <w:szCs w:val="22"/>
        </w:rPr>
        <w:t xml:space="preserve">] </w:t>
      </w:r>
      <w:r w:rsidR="00626709" w:rsidRPr="00626709">
        <w:rPr>
          <w:rFonts w:cs="Arial"/>
          <w:szCs w:val="22"/>
        </w:rPr>
        <w:t>show the first three modes of the one fixed end model</w:t>
      </w:r>
      <w:r w:rsidR="00475366">
        <w:rPr>
          <w:rFonts w:cs="Arial"/>
          <w:szCs w:val="22"/>
        </w:rPr>
        <w:t>.</w:t>
      </w:r>
      <w:r w:rsidR="00626709" w:rsidRPr="00626709">
        <w:rPr>
          <w:rFonts w:cs="Arial"/>
          <w:szCs w:val="22"/>
        </w:rPr>
        <w:t xml:space="preserve"> </w:t>
      </w:r>
      <w:r w:rsidR="00475366">
        <w:rPr>
          <w:rFonts w:cs="Arial"/>
          <w:szCs w:val="22"/>
        </w:rPr>
        <w:t xml:space="preserve">The mentioned </w:t>
      </w:r>
      <w:r w:rsidR="00626709" w:rsidRPr="00626709">
        <w:rPr>
          <w:rFonts w:cs="Arial"/>
          <w:szCs w:val="22"/>
        </w:rPr>
        <w:t xml:space="preserve">figures show that the actuator </w:t>
      </w:r>
      <w:r w:rsidR="00475366">
        <w:rPr>
          <w:rFonts w:cs="Arial"/>
          <w:szCs w:val="22"/>
        </w:rPr>
        <w:t>has</w:t>
      </w:r>
      <w:r w:rsidR="00626709" w:rsidRPr="00626709">
        <w:rPr>
          <w:rFonts w:cs="Arial"/>
          <w:szCs w:val="22"/>
        </w:rPr>
        <w:t xml:space="preserve"> an effec</w:t>
      </w:r>
      <w:r w:rsidR="00E71C15">
        <w:rPr>
          <w:rFonts w:cs="Arial"/>
          <w:szCs w:val="22"/>
        </w:rPr>
        <w:t xml:space="preserve">t </w:t>
      </w:r>
      <w:r w:rsidR="003A5D18">
        <w:rPr>
          <w:rFonts w:cs="Arial"/>
          <w:szCs w:val="22"/>
        </w:rPr>
        <w:t>on</w:t>
      </w:r>
      <w:r w:rsidR="00E71C15">
        <w:rPr>
          <w:rFonts w:cs="Arial"/>
          <w:szCs w:val="22"/>
        </w:rPr>
        <w:t xml:space="preserve"> the vibration properties. </w:t>
      </w:r>
      <w:r w:rsidR="00626709" w:rsidRPr="00626709">
        <w:rPr>
          <w:rFonts w:cs="Arial"/>
          <w:szCs w:val="22"/>
        </w:rPr>
        <w:t xml:space="preserve">There is an observable difference in the stress concentrations at the locations near the actuator when the actuator </w:t>
      </w:r>
      <w:r w:rsidR="00E71C15">
        <w:rPr>
          <w:rFonts w:cs="Arial"/>
          <w:szCs w:val="22"/>
        </w:rPr>
        <w:t xml:space="preserve">is in closed circuit, </w:t>
      </w:r>
      <w:proofErr w:type="spellStart"/>
      <w:r w:rsidR="00E71C15">
        <w:rPr>
          <w:rFonts w:cs="Arial"/>
          <w:szCs w:val="22"/>
        </w:rPr>
        <w:t>ie</w:t>
      </w:r>
      <w:proofErr w:type="spellEnd"/>
      <w:r w:rsidR="00E71C15">
        <w:rPr>
          <w:rFonts w:cs="Arial"/>
          <w:szCs w:val="22"/>
        </w:rPr>
        <w:t xml:space="preserve">. </w:t>
      </w:r>
      <w:proofErr w:type="gramStart"/>
      <w:r w:rsidR="00E71C15">
        <w:rPr>
          <w:rFonts w:cs="Arial"/>
          <w:szCs w:val="22"/>
        </w:rPr>
        <w:t>a</w:t>
      </w:r>
      <w:proofErr w:type="gramEnd"/>
      <w:r w:rsidR="00E71C15">
        <w:rPr>
          <w:rFonts w:cs="Arial"/>
          <w:szCs w:val="22"/>
        </w:rPr>
        <w:t xml:space="preserve"> </w:t>
      </w:r>
      <w:r w:rsidR="00626709" w:rsidRPr="00626709">
        <w:rPr>
          <w:rFonts w:cs="Arial"/>
          <w:szCs w:val="22"/>
        </w:rPr>
        <w:t>positive o</w:t>
      </w:r>
      <w:r w:rsidR="00E71C15">
        <w:rPr>
          <w:rFonts w:cs="Arial"/>
          <w:szCs w:val="22"/>
        </w:rPr>
        <w:t xml:space="preserve">r negative potential difference. </w:t>
      </w:r>
      <w:r w:rsidR="00626709" w:rsidRPr="00626709">
        <w:rPr>
          <w:rFonts w:cs="Arial"/>
          <w:szCs w:val="22"/>
        </w:rPr>
        <w:t>The location and magnitude of</w:t>
      </w:r>
      <w:r w:rsidR="00E71C15">
        <w:rPr>
          <w:rFonts w:cs="Arial"/>
          <w:szCs w:val="22"/>
        </w:rPr>
        <w:t xml:space="preserve"> the stress concentrations move</w:t>
      </w:r>
      <w:r w:rsidR="00626709" w:rsidRPr="00626709">
        <w:rPr>
          <w:rFonts w:cs="Arial"/>
          <w:szCs w:val="22"/>
        </w:rPr>
        <w:t xml:space="preserve"> depending on the voltage and resonance mode.</w:t>
      </w:r>
    </w:p>
    <w:p w:rsidR="00475366" w:rsidRDefault="00475366" w:rsidP="00475366">
      <w:pPr>
        <w:spacing w:after="0" w:line="360" w:lineRule="auto"/>
        <w:jc w:val="both"/>
        <w:rPr>
          <w:rFonts w:cs="Arial"/>
          <w:szCs w:val="22"/>
        </w:rPr>
      </w:pPr>
    </w:p>
    <w:p w:rsidR="00475366" w:rsidRDefault="00475366" w:rsidP="00475366">
      <w:pPr>
        <w:spacing w:after="0" w:line="360" w:lineRule="auto"/>
        <w:jc w:val="both"/>
        <w:rPr>
          <w:rFonts w:cs="Arial"/>
          <w:szCs w:val="22"/>
        </w:rPr>
      </w:pPr>
    </w:p>
    <w:p w:rsidR="00475366" w:rsidRDefault="00475366" w:rsidP="00475366">
      <w:pPr>
        <w:pStyle w:val="Heading3"/>
      </w:pPr>
      <w:bookmarkStart w:id="22" w:name="_Toc101220799"/>
      <w:r>
        <w:t>3.4.3</w:t>
      </w:r>
      <w:r>
        <w:tab/>
      </w:r>
      <w:r w:rsidRPr="00BF5303">
        <w:t>Finite Element Modal Analysis</w:t>
      </w:r>
      <w:bookmarkEnd w:id="22"/>
    </w:p>
    <w:p w:rsidR="006477D4" w:rsidRDefault="006477D4" w:rsidP="00475366">
      <w:pPr>
        <w:spacing w:after="0" w:line="360" w:lineRule="auto"/>
        <w:jc w:val="both"/>
        <w:rPr>
          <w:rFonts w:cs="Arial"/>
          <w:szCs w:val="22"/>
        </w:rPr>
      </w:pPr>
    </w:p>
    <w:p w:rsidR="00475366" w:rsidRDefault="006477D4" w:rsidP="00475366">
      <w:pPr>
        <w:spacing w:after="0" w:line="360" w:lineRule="auto"/>
        <w:ind w:firstLine="720"/>
        <w:jc w:val="both"/>
        <w:rPr>
          <w:rFonts w:ascii="Times New Roman" w:hAnsi="Times New Roman"/>
        </w:rPr>
      </w:pPr>
      <w:r>
        <w:rPr>
          <w:rFonts w:ascii="Times New Roman" w:hAnsi="Times New Roman"/>
        </w:rPr>
        <w:t>To analyze the locations of the largest displacement at a wide range of frequencies, one can consider the finite element analysis of nodal locations for different modes. In Figure 3-</w:t>
      </w:r>
      <w:r w:rsidR="00475366">
        <w:rPr>
          <w:rFonts w:ascii="Times New Roman" w:hAnsi="Times New Roman"/>
        </w:rPr>
        <w:t>2</w:t>
      </w:r>
      <w:r>
        <w:rPr>
          <w:rFonts w:ascii="Times New Roman" w:hAnsi="Times New Roman"/>
        </w:rPr>
        <w:t>1</w:t>
      </w:r>
      <w:r w:rsidRPr="00D9490F">
        <w:rPr>
          <w:rFonts w:ascii="Times New Roman" w:hAnsi="Times New Roman"/>
        </w:rPr>
        <w:t xml:space="preserve"> the first five r</w:t>
      </w:r>
      <w:r>
        <w:rPr>
          <w:rFonts w:ascii="Times New Roman" w:hAnsi="Times New Roman"/>
        </w:rPr>
        <w:t>esonance modes are illustrated of the original single layer gear cover.</w:t>
      </w:r>
      <w:r w:rsidRPr="00D9490F">
        <w:rPr>
          <w:rFonts w:ascii="Times New Roman" w:hAnsi="Times New Roman"/>
        </w:rPr>
        <w:t xml:space="preserve"> The red areas are the locations of maximum displacement and the blue areas represent regions with little to no displacement.</w:t>
      </w:r>
    </w:p>
    <w:p w:rsidR="00475366" w:rsidRDefault="00475366" w:rsidP="00475366">
      <w:pPr>
        <w:spacing w:after="0" w:line="360" w:lineRule="auto"/>
        <w:ind w:firstLine="720"/>
        <w:jc w:val="both"/>
        <w:rPr>
          <w:rFonts w:ascii="Times New Roman" w:hAnsi="Times New Roman"/>
        </w:rPr>
      </w:pPr>
    </w:p>
    <w:p w:rsidR="00BF5303" w:rsidRDefault="00BF5303" w:rsidP="00BF5303">
      <w:pPr>
        <w:spacing w:after="0" w:line="360" w:lineRule="auto"/>
        <w:jc w:val="center"/>
        <w:rPr>
          <w:rFonts w:ascii="Times New Roman" w:hAnsi="Times New Roman"/>
        </w:rPr>
      </w:pPr>
      <w:r>
        <w:rPr>
          <w:rFonts w:ascii="Times New Roman" w:hAnsi="Times New Roman"/>
        </w:rPr>
        <w:br w:type="page"/>
      </w:r>
      <w:r w:rsidR="006477D4" w:rsidRPr="00D9490F">
        <w:rPr>
          <w:rFonts w:ascii="Times New Roman" w:hAnsi="Times New Roman"/>
          <w:noProof/>
        </w:rPr>
        <w:drawing>
          <wp:inline distT="0" distB="0" distL="0" distR="0">
            <wp:extent cx="1577340" cy="1249680"/>
            <wp:effectExtent l="25400" t="0" r="0"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srcRect l="17775" r="17590"/>
                    <a:stretch>
                      <a:fillRect/>
                    </a:stretch>
                  </pic:blipFill>
                  <pic:spPr bwMode="auto">
                    <a:xfrm>
                      <a:off x="0" y="0"/>
                      <a:ext cx="1577340" cy="1249680"/>
                    </a:xfrm>
                    <a:prstGeom prst="rect">
                      <a:avLst/>
                    </a:prstGeom>
                    <a:noFill/>
                    <a:ln>
                      <a:noFill/>
                    </a:ln>
                  </pic:spPr>
                </pic:pic>
              </a:graphicData>
            </a:graphic>
          </wp:inline>
        </w:drawing>
      </w:r>
      <w:r w:rsidR="006477D4" w:rsidRPr="00D9490F">
        <w:rPr>
          <w:rFonts w:ascii="Times New Roman" w:hAnsi="Times New Roman"/>
          <w:noProof/>
        </w:rPr>
        <w:drawing>
          <wp:inline distT="0" distB="0" distL="0" distR="0">
            <wp:extent cx="1577340" cy="1249680"/>
            <wp:effectExtent l="25400" t="0" r="0" b="0"/>
            <wp:docPr id="67" name="Picture 2" descr="C:\Documents and Settings\Chris Schultz\Desktop\Senoir Design\mode shapes\mo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Chris Schultz\Desktop\Senoir Design\mode shapes\mode2.jpg"/>
                    <pic:cNvPicPr>
                      <a:picLocks noChangeAspect="1" noChangeArrowheads="1"/>
                    </pic:cNvPicPr>
                  </pic:nvPicPr>
                  <pic:blipFill>
                    <a:blip r:embed="rId64" cstate="print"/>
                    <a:srcRect l="17989" r="17544"/>
                    <a:stretch>
                      <a:fillRect/>
                    </a:stretch>
                  </pic:blipFill>
                  <pic:spPr bwMode="auto">
                    <a:xfrm>
                      <a:off x="0" y="0"/>
                      <a:ext cx="1577340" cy="1249680"/>
                    </a:xfrm>
                    <a:prstGeom prst="rect">
                      <a:avLst/>
                    </a:prstGeom>
                    <a:noFill/>
                    <a:ln w="9525">
                      <a:noFill/>
                      <a:miter lim="800000"/>
                      <a:headEnd/>
                      <a:tailEnd/>
                    </a:ln>
                  </pic:spPr>
                </pic:pic>
              </a:graphicData>
            </a:graphic>
          </wp:inline>
        </w:drawing>
      </w:r>
      <w:r w:rsidR="006477D4" w:rsidRPr="00D9490F">
        <w:rPr>
          <w:rFonts w:ascii="Times New Roman" w:hAnsi="Times New Roman"/>
          <w:noProof/>
        </w:rPr>
        <w:drawing>
          <wp:inline distT="0" distB="0" distL="0" distR="0">
            <wp:extent cx="1616710" cy="1270000"/>
            <wp:effectExtent l="25400" t="0" r="8890" b="0"/>
            <wp:docPr id="72" name="Picture 3" descr="C:\Documents and Settings\Chris Schultz\Desktop\Senoir Design\mode shapes\mod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Chris Schultz\Desktop\Senoir Design\mode shapes\mode3.jpg"/>
                    <pic:cNvPicPr>
                      <a:picLocks noChangeAspect="1" noChangeArrowheads="1"/>
                    </pic:cNvPicPr>
                  </pic:nvPicPr>
                  <pic:blipFill>
                    <a:blip r:embed="rId65" cstate="print"/>
                    <a:srcRect l="16650" r="18331"/>
                    <a:stretch>
                      <a:fillRect/>
                    </a:stretch>
                  </pic:blipFill>
                  <pic:spPr bwMode="auto">
                    <a:xfrm>
                      <a:off x="0" y="0"/>
                      <a:ext cx="1616710" cy="1270000"/>
                    </a:xfrm>
                    <a:prstGeom prst="rect">
                      <a:avLst/>
                    </a:prstGeom>
                    <a:noFill/>
                    <a:ln w="9525">
                      <a:noFill/>
                      <a:miter lim="800000"/>
                      <a:headEnd/>
                      <a:tailEnd/>
                    </a:ln>
                  </pic:spPr>
                </pic:pic>
              </a:graphicData>
            </a:graphic>
          </wp:inline>
        </w:drawing>
      </w:r>
    </w:p>
    <w:p w:rsidR="00BF5303" w:rsidRDefault="00BF5303" w:rsidP="00BF5303">
      <w:pPr>
        <w:spacing w:after="0" w:line="360" w:lineRule="auto"/>
        <w:rPr>
          <w:rFonts w:ascii="Times New Roman" w:hAnsi="Times New Roman"/>
        </w:rPr>
      </w:pPr>
      <w:r>
        <w:rPr>
          <w:rFonts w:ascii="Times New Roman" w:hAnsi="Times New Roman"/>
        </w:rPr>
        <w:tab/>
      </w:r>
      <w:r>
        <w:rPr>
          <w:rFonts w:ascii="Times New Roman" w:hAnsi="Times New Roman"/>
        </w:rPr>
        <w:tab/>
        <w:t xml:space="preserve">      A)</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B)</w:t>
      </w:r>
      <w:r>
        <w:rPr>
          <w:rFonts w:ascii="Times New Roman" w:hAnsi="Times New Roman"/>
        </w:rPr>
        <w:tab/>
      </w:r>
      <w:r>
        <w:rPr>
          <w:rFonts w:ascii="Times New Roman" w:hAnsi="Times New Roman"/>
        </w:rPr>
        <w:tab/>
        <w:t xml:space="preserve">       </w:t>
      </w:r>
      <w:r>
        <w:rPr>
          <w:rFonts w:ascii="Times New Roman" w:hAnsi="Times New Roman"/>
        </w:rPr>
        <w:tab/>
        <w:t xml:space="preserve">       C)</w:t>
      </w:r>
    </w:p>
    <w:p w:rsidR="00BF5303" w:rsidRDefault="006477D4" w:rsidP="00BF5303">
      <w:pPr>
        <w:spacing w:after="0" w:line="360" w:lineRule="auto"/>
        <w:jc w:val="center"/>
        <w:rPr>
          <w:rFonts w:ascii="Times New Roman" w:hAnsi="Times New Roman"/>
        </w:rPr>
      </w:pPr>
      <w:r w:rsidRPr="00D9490F">
        <w:rPr>
          <w:rFonts w:ascii="Times New Roman" w:hAnsi="Times New Roman"/>
          <w:noProof/>
        </w:rPr>
        <w:drawing>
          <wp:inline distT="0" distB="0" distL="0" distR="0">
            <wp:extent cx="1579880" cy="1259840"/>
            <wp:effectExtent l="25400" t="0" r="0" b="0"/>
            <wp:docPr id="73" name="Picture 4" descr="C:\Documents and Settings\Chris Schultz\Desktop\Senoir Design\mode shapes\mod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Chris Schultz\Desktop\Senoir Design\mode shapes\mode4.jpg"/>
                    <pic:cNvPicPr>
                      <a:picLocks noChangeAspect="1" noChangeArrowheads="1"/>
                    </pic:cNvPicPr>
                  </pic:nvPicPr>
                  <pic:blipFill>
                    <a:blip r:embed="rId66" cstate="print"/>
                    <a:srcRect l="17295" r="18562"/>
                    <a:stretch>
                      <a:fillRect/>
                    </a:stretch>
                  </pic:blipFill>
                  <pic:spPr bwMode="auto">
                    <a:xfrm>
                      <a:off x="0" y="0"/>
                      <a:ext cx="1579880" cy="1259840"/>
                    </a:xfrm>
                    <a:prstGeom prst="rect">
                      <a:avLst/>
                    </a:prstGeom>
                    <a:noFill/>
                    <a:ln w="9525">
                      <a:noFill/>
                      <a:miter lim="800000"/>
                      <a:headEnd/>
                      <a:tailEnd/>
                    </a:ln>
                  </pic:spPr>
                </pic:pic>
              </a:graphicData>
            </a:graphic>
          </wp:inline>
        </w:drawing>
      </w:r>
      <w:r w:rsidRPr="00D9490F">
        <w:rPr>
          <w:rFonts w:ascii="Times New Roman" w:hAnsi="Times New Roman"/>
          <w:noProof/>
        </w:rPr>
        <w:drawing>
          <wp:inline distT="0" distB="0" distL="0" distR="0">
            <wp:extent cx="1579880" cy="1259840"/>
            <wp:effectExtent l="25400" t="0" r="0" b="0"/>
            <wp:docPr id="74" name="Picture 5" descr="C:\Documents and Settings\Chris Schultz\Desktop\Senoir Design\mode shapes\mod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Chris Schultz\Desktop\Senoir Design\mode shapes\mode5.jpg"/>
                    <pic:cNvPicPr>
                      <a:picLocks noChangeAspect="1" noChangeArrowheads="1"/>
                    </pic:cNvPicPr>
                  </pic:nvPicPr>
                  <pic:blipFill>
                    <a:blip r:embed="rId67" cstate="print"/>
                    <a:srcRect l="17295" r="18562"/>
                    <a:stretch>
                      <a:fillRect/>
                    </a:stretch>
                  </pic:blipFill>
                  <pic:spPr bwMode="auto">
                    <a:xfrm>
                      <a:off x="0" y="0"/>
                      <a:ext cx="1579880" cy="1259840"/>
                    </a:xfrm>
                    <a:prstGeom prst="rect">
                      <a:avLst/>
                    </a:prstGeom>
                    <a:noFill/>
                    <a:ln w="9525">
                      <a:noFill/>
                      <a:miter lim="800000"/>
                      <a:headEnd/>
                      <a:tailEnd/>
                    </a:ln>
                  </pic:spPr>
                </pic:pic>
              </a:graphicData>
            </a:graphic>
          </wp:inline>
        </w:drawing>
      </w:r>
    </w:p>
    <w:p w:rsidR="006477D4" w:rsidRDefault="00BF5303" w:rsidP="00BF5303">
      <w:pPr>
        <w:spacing w:after="0" w:line="360" w:lineRule="auto"/>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 xml:space="preserve">     D)</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C)</w:t>
      </w:r>
    </w:p>
    <w:p w:rsidR="006477D4" w:rsidRPr="00D9490F" w:rsidRDefault="006477D4" w:rsidP="006477D4">
      <w:pPr>
        <w:spacing w:after="0" w:line="360" w:lineRule="auto"/>
        <w:jc w:val="center"/>
        <w:rPr>
          <w:rFonts w:ascii="Times New Roman" w:hAnsi="Times New Roman"/>
        </w:rPr>
      </w:pPr>
    </w:p>
    <w:p w:rsidR="00BF5303" w:rsidRDefault="006477D4" w:rsidP="006477D4">
      <w:pPr>
        <w:spacing w:after="0" w:line="360" w:lineRule="auto"/>
        <w:jc w:val="center"/>
        <w:rPr>
          <w:rFonts w:ascii="Times New Roman" w:hAnsi="Times New Roman"/>
        </w:rPr>
      </w:pPr>
      <w:r>
        <w:rPr>
          <w:rFonts w:ascii="Times New Roman" w:hAnsi="Times New Roman"/>
        </w:rPr>
        <w:t>Figure 3-</w:t>
      </w:r>
      <w:r w:rsidR="00324F64">
        <w:rPr>
          <w:rFonts w:ascii="Times New Roman" w:hAnsi="Times New Roman"/>
        </w:rPr>
        <w:t>2</w:t>
      </w:r>
      <w:r>
        <w:rPr>
          <w:rFonts w:ascii="Times New Roman" w:hAnsi="Times New Roman"/>
        </w:rPr>
        <w:t>1:</w:t>
      </w:r>
      <w:r w:rsidRPr="00D9490F">
        <w:rPr>
          <w:rFonts w:ascii="Times New Roman" w:hAnsi="Times New Roman"/>
        </w:rPr>
        <w:t xml:space="preserve"> FEA of</w:t>
      </w:r>
      <w:r w:rsidR="00BF5303">
        <w:rPr>
          <w:rFonts w:ascii="Times New Roman" w:hAnsi="Times New Roman"/>
        </w:rPr>
        <w:t xml:space="preserve"> Single Layer Gear Cover</w:t>
      </w:r>
      <w:r w:rsidRPr="00D9490F">
        <w:rPr>
          <w:rFonts w:ascii="Times New Roman" w:hAnsi="Times New Roman"/>
        </w:rPr>
        <w:t xml:space="preserve"> </w:t>
      </w:r>
    </w:p>
    <w:p w:rsidR="006477D4" w:rsidRDefault="00BF5303" w:rsidP="006477D4">
      <w:pPr>
        <w:spacing w:after="0" w:line="360" w:lineRule="auto"/>
        <w:jc w:val="center"/>
        <w:rPr>
          <w:rFonts w:ascii="Times New Roman" w:hAnsi="Times New Roman"/>
        </w:rPr>
      </w:pPr>
      <w:r>
        <w:rPr>
          <w:rFonts w:ascii="Times New Roman" w:hAnsi="Times New Roman"/>
        </w:rPr>
        <w:t>A) First Mode B) Second Mode C) Third Mode D) Fourth Mode E) Fifth Mode</w:t>
      </w:r>
    </w:p>
    <w:p w:rsidR="006477D4" w:rsidRDefault="006477D4" w:rsidP="006477D4">
      <w:pPr>
        <w:spacing w:after="0" w:line="360" w:lineRule="auto"/>
        <w:jc w:val="center"/>
        <w:rPr>
          <w:rFonts w:ascii="Times New Roman" w:hAnsi="Times New Roman"/>
        </w:rPr>
      </w:pPr>
      <w:r w:rsidRPr="00D9490F">
        <w:rPr>
          <w:rFonts w:ascii="Times New Roman" w:hAnsi="Times New Roman"/>
        </w:rPr>
        <w:t>(</w:t>
      </w:r>
      <w:r>
        <w:rPr>
          <w:rFonts w:ascii="Times New Roman" w:hAnsi="Times New Roman"/>
        </w:rPr>
        <w:t>FEA diagrams provided by Cummins Incorporated</w:t>
      </w:r>
      <w:r w:rsidRPr="00D9490F">
        <w:rPr>
          <w:rFonts w:ascii="Times New Roman" w:hAnsi="Times New Roman"/>
        </w:rPr>
        <w:t>)</w:t>
      </w:r>
    </w:p>
    <w:p w:rsidR="006477D4" w:rsidRDefault="006477D4" w:rsidP="006477D4">
      <w:pPr>
        <w:spacing w:after="0" w:line="360" w:lineRule="auto"/>
        <w:jc w:val="center"/>
        <w:rPr>
          <w:rFonts w:ascii="Times New Roman" w:hAnsi="Times New Roman"/>
        </w:rPr>
      </w:pPr>
    </w:p>
    <w:p w:rsidR="006477D4" w:rsidRDefault="006477D4" w:rsidP="00BF5303">
      <w:pPr>
        <w:tabs>
          <w:tab w:val="left" w:pos="7920"/>
        </w:tabs>
        <w:spacing w:after="0" w:line="360" w:lineRule="auto"/>
        <w:ind w:firstLine="720"/>
        <w:jc w:val="both"/>
        <w:rPr>
          <w:rFonts w:ascii="Times New Roman" w:hAnsi="Times New Roman"/>
        </w:rPr>
      </w:pPr>
      <w:r>
        <w:rPr>
          <w:rFonts w:ascii="Times New Roman" w:hAnsi="Times New Roman"/>
        </w:rPr>
        <w:t>The FEA of the gear cover is</w:t>
      </w:r>
      <w:r w:rsidR="00BF5303">
        <w:rPr>
          <w:rFonts w:ascii="Times New Roman" w:hAnsi="Times New Roman"/>
        </w:rPr>
        <w:t xml:space="preserve"> </w:t>
      </w:r>
      <w:r>
        <w:rPr>
          <w:rFonts w:ascii="Times New Roman" w:hAnsi="Times New Roman"/>
        </w:rPr>
        <w:t xml:space="preserve">useful when comparing the original design of the gear cover versus the </w:t>
      </w:r>
      <w:r w:rsidR="00BF5303">
        <w:rPr>
          <w:rFonts w:ascii="Times New Roman" w:hAnsi="Times New Roman"/>
        </w:rPr>
        <w:t>scale model</w:t>
      </w:r>
      <w:r>
        <w:rPr>
          <w:rFonts w:ascii="Times New Roman" w:hAnsi="Times New Roman"/>
        </w:rPr>
        <w:t xml:space="preserve"> design. </w:t>
      </w:r>
      <w:r w:rsidR="00C83305">
        <w:rPr>
          <w:rFonts w:ascii="Times New Roman" w:hAnsi="Times New Roman"/>
        </w:rPr>
        <w:t xml:space="preserve">Figure 3-22 illustrates the first five modes of the scale model cover. </w:t>
      </w:r>
      <w:r>
        <w:rPr>
          <w:rFonts w:ascii="Times New Roman" w:hAnsi="Times New Roman"/>
        </w:rPr>
        <w:t>The nodal analysis of the original gear cover and the final design can be seen in detail in Appendix B.</w:t>
      </w:r>
      <w:r w:rsidR="00BF5303">
        <w:rPr>
          <w:rFonts w:ascii="Times New Roman" w:hAnsi="Times New Roman"/>
        </w:rPr>
        <w:t xml:space="preserve"> </w:t>
      </w:r>
    </w:p>
    <w:p w:rsidR="00BF5303" w:rsidRDefault="00BF5303" w:rsidP="006270C5">
      <w:pPr>
        <w:spacing w:after="0" w:line="360" w:lineRule="auto"/>
        <w:rPr>
          <w:rFonts w:cs="Arial"/>
          <w:szCs w:val="22"/>
        </w:rPr>
      </w:pPr>
    </w:p>
    <w:p w:rsidR="00BF5303" w:rsidRDefault="00BF5303" w:rsidP="00BF5303">
      <w:pPr>
        <w:spacing w:after="0"/>
      </w:pPr>
    </w:p>
    <w:p w:rsidR="00C83305" w:rsidRDefault="00C83305" w:rsidP="00C83305">
      <w:pPr>
        <w:spacing w:after="0"/>
        <w:jc w:val="center"/>
      </w:pPr>
      <w:r>
        <w:br w:type="page"/>
      </w:r>
      <w:r w:rsidR="00BF5303">
        <w:rPr>
          <w:noProof/>
        </w:rPr>
        <w:drawing>
          <wp:inline distT="0" distB="0" distL="0" distR="0">
            <wp:extent cx="1805940" cy="1783973"/>
            <wp:effectExtent l="25400" t="0" r="0" b="0"/>
            <wp:docPr id="60" name="Picture 11" descr="::::Downloads:josh pic:noda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ownloads:josh pic:nodal1.jpg"/>
                    <pic:cNvPicPr>
                      <a:picLocks noChangeAspect="1" noChangeArrowheads="1"/>
                    </pic:cNvPicPr>
                  </pic:nvPicPr>
                  <pic:blipFill>
                    <a:blip r:embed="rId68"/>
                    <a:srcRect l="24148" t="6000" r="13406" b="11612"/>
                    <a:stretch>
                      <a:fillRect/>
                    </a:stretch>
                  </pic:blipFill>
                  <pic:spPr bwMode="auto">
                    <a:xfrm>
                      <a:off x="0" y="0"/>
                      <a:ext cx="1805940" cy="1783973"/>
                    </a:xfrm>
                    <a:prstGeom prst="rect">
                      <a:avLst/>
                    </a:prstGeom>
                    <a:noFill/>
                    <a:ln w="9525">
                      <a:noFill/>
                      <a:miter lim="800000"/>
                      <a:headEnd/>
                      <a:tailEnd/>
                    </a:ln>
                  </pic:spPr>
                </pic:pic>
              </a:graphicData>
            </a:graphic>
          </wp:inline>
        </w:drawing>
      </w:r>
      <w:r w:rsidR="00BF5303">
        <w:rPr>
          <w:noProof/>
        </w:rPr>
        <w:drawing>
          <wp:inline distT="0" distB="0" distL="0" distR="0">
            <wp:extent cx="1726524" cy="1778000"/>
            <wp:effectExtent l="25400" t="0" r="676" b="0"/>
            <wp:docPr id="61" name="Picture 12" descr="::::Downloads:josh pic:noda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ownloads:josh pic:nodal2.jpg"/>
                    <pic:cNvPicPr>
                      <a:picLocks noChangeAspect="1" noChangeArrowheads="1"/>
                    </pic:cNvPicPr>
                  </pic:nvPicPr>
                  <pic:blipFill>
                    <a:blip r:embed="rId69"/>
                    <a:srcRect l="24930" t="7529" r="15480" b="10461"/>
                    <a:stretch>
                      <a:fillRect/>
                    </a:stretch>
                  </pic:blipFill>
                  <pic:spPr bwMode="auto">
                    <a:xfrm>
                      <a:off x="0" y="0"/>
                      <a:ext cx="1726524" cy="1778000"/>
                    </a:xfrm>
                    <a:prstGeom prst="rect">
                      <a:avLst/>
                    </a:prstGeom>
                    <a:noFill/>
                    <a:ln w="9525">
                      <a:noFill/>
                      <a:miter lim="800000"/>
                      <a:headEnd/>
                      <a:tailEnd/>
                    </a:ln>
                  </pic:spPr>
                </pic:pic>
              </a:graphicData>
            </a:graphic>
          </wp:inline>
        </w:drawing>
      </w:r>
      <w:r w:rsidR="00BF5303">
        <w:rPr>
          <w:noProof/>
        </w:rPr>
        <w:drawing>
          <wp:inline distT="0" distB="0" distL="0" distR="0">
            <wp:extent cx="1805940" cy="1749200"/>
            <wp:effectExtent l="25400" t="0" r="0" b="0"/>
            <wp:docPr id="68" name="Picture 13" descr="::::Downloads:josh pic:noda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ownloads:josh pic:nodal3.jpg"/>
                    <pic:cNvPicPr>
                      <a:picLocks noChangeAspect="1" noChangeArrowheads="1"/>
                    </pic:cNvPicPr>
                  </pic:nvPicPr>
                  <pic:blipFill>
                    <a:blip r:embed="rId70"/>
                    <a:srcRect l="23634" t="7200" r="13130" b="10616"/>
                    <a:stretch>
                      <a:fillRect/>
                    </a:stretch>
                  </pic:blipFill>
                  <pic:spPr bwMode="auto">
                    <a:xfrm>
                      <a:off x="0" y="0"/>
                      <a:ext cx="1809276" cy="1752431"/>
                    </a:xfrm>
                    <a:prstGeom prst="rect">
                      <a:avLst/>
                    </a:prstGeom>
                    <a:noFill/>
                    <a:ln w="9525">
                      <a:noFill/>
                      <a:miter lim="800000"/>
                      <a:headEnd/>
                      <a:tailEnd/>
                    </a:ln>
                  </pic:spPr>
                </pic:pic>
              </a:graphicData>
            </a:graphic>
          </wp:inline>
        </w:drawing>
      </w:r>
    </w:p>
    <w:p w:rsidR="00BF5303" w:rsidRDefault="00C83305" w:rsidP="00BF5303">
      <w:pPr>
        <w:spacing w:after="0"/>
      </w:pPr>
      <w:r>
        <w:tab/>
      </w:r>
      <w:r>
        <w:tab/>
        <w:t xml:space="preserve">  A)</w:t>
      </w:r>
      <w:r>
        <w:tab/>
      </w:r>
      <w:r>
        <w:tab/>
      </w:r>
      <w:r>
        <w:tab/>
      </w:r>
      <w:r>
        <w:tab/>
        <w:t xml:space="preserve">  B)</w:t>
      </w:r>
      <w:r>
        <w:tab/>
      </w:r>
      <w:r>
        <w:tab/>
      </w:r>
      <w:r>
        <w:tab/>
      </w:r>
      <w:r>
        <w:tab/>
        <w:t xml:space="preserve">   C)</w:t>
      </w:r>
    </w:p>
    <w:p w:rsidR="00C83305" w:rsidRDefault="00BF5303" w:rsidP="00C83305">
      <w:pPr>
        <w:spacing w:after="0"/>
        <w:jc w:val="center"/>
      </w:pPr>
      <w:r>
        <w:rPr>
          <w:noProof/>
        </w:rPr>
        <w:drawing>
          <wp:inline distT="0" distB="0" distL="0" distR="0">
            <wp:extent cx="1816100" cy="1846392"/>
            <wp:effectExtent l="25400" t="0" r="0" b="0"/>
            <wp:docPr id="79" name="Picture 14" descr="::::Downloads:josh pic:nodal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ownloads:josh pic:nodal4.jpg"/>
                    <pic:cNvPicPr>
                      <a:picLocks noChangeAspect="1" noChangeArrowheads="1"/>
                    </pic:cNvPicPr>
                  </pic:nvPicPr>
                  <pic:blipFill>
                    <a:blip r:embed="rId71"/>
                    <a:srcRect l="25755" t="5964" r="13567" b="11496"/>
                    <a:stretch>
                      <a:fillRect/>
                    </a:stretch>
                  </pic:blipFill>
                  <pic:spPr bwMode="auto">
                    <a:xfrm>
                      <a:off x="0" y="0"/>
                      <a:ext cx="1817788" cy="1848108"/>
                    </a:xfrm>
                    <a:prstGeom prst="rect">
                      <a:avLst/>
                    </a:prstGeom>
                    <a:noFill/>
                    <a:ln w="9525">
                      <a:noFill/>
                      <a:miter lim="800000"/>
                      <a:headEnd/>
                      <a:tailEnd/>
                    </a:ln>
                  </pic:spPr>
                </pic:pic>
              </a:graphicData>
            </a:graphic>
          </wp:inline>
        </w:drawing>
      </w:r>
      <w:r>
        <w:rPr>
          <w:noProof/>
        </w:rPr>
        <w:drawing>
          <wp:inline distT="0" distB="0" distL="0" distR="0">
            <wp:extent cx="1864360" cy="1791591"/>
            <wp:effectExtent l="25400" t="0" r="0" b="0"/>
            <wp:docPr id="71" name="Picture 15" descr="::::Downloads:josh pic:nodal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ownloads:josh pic:nodal5.jpg"/>
                    <pic:cNvPicPr>
                      <a:picLocks noChangeAspect="1" noChangeArrowheads="1"/>
                    </pic:cNvPicPr>
                  </pic:nvPicPr>
                  <pic:blipFill>
                    <a:blip r:embed="rId72"/>
                    <a:srcRect l="25655" t="8400" r="13473" b="12120"/>
                    <a:stretch>
                      <a:fillRect/>
                    </a:stretch>
                  </pic:blipFill>
                  <pic:spPr bwMode="auto">
                    <a:xfrm>
                      <a:off x="0" y="0"/>
                      <a:ext cx="1864360" cy="1791591"/>
                    </a:xfrm>
                    <a:prstGeom prst="rect">
                      <a:avLst/>
                    </a:prstGeom>
                    <a:noFill/>
                    <a:ln w="9525">
                      <a:noFill/>
                      <a:miter lim="800000"/>
                      <a:headEnd/>
                      <a:tailEnd/>
                    </a:ln>
                  </pic:spPr>
                </pic:pic>
              </a:graphicData>
            </a:graphic>
          </wp:inline>
        </w:drawing>
      </w:r>
    </w:p>
    <w:p w:rsidR="00C83305" w:rsidRDefault="00C83305" w:rsidP="00C83305">
      <w:pPr>
        <w:spacing w:after="0"/>
      </w:pPr>
      <w:r>
        <w:tab/>
      </w:r>
      <w:r>
        <w:tab/>
      </w:r>
      <w:r>
        <w:tab/>
      </w:r>
      <w:r>
        <w:tab/>
        <w:t>D)</w:t>
      </w:r>
      <w:r>
        <w:tab/>
      </w:r>
      <w:r>
        <w:tab/>
      </w:r>
      <w:r>
        <w:tab/>
      </w:r>
      <w:r>
        <w:tab/>
        <w:t xml:space="preserve">  E)</w:t>
      </w:r>
    </w:p>
    <w:p w:rsidR="00C83305" w:rsidRDefault="00C83305" w:rsidP="00C83305">
      <w:pPr>
        <w:spacing w:after="0"/>
      </w:pPr>
    </w:p>
    <w:p w:rsidR="00C83305" w:rsidRDefault="00C83305" w:rsidP="00C83305">
      <w:pPr>
        <w:spacing w:after="0" w:line="360" w:lineRule="auto"/>
        <w:jc w:val="center"/>
        <w:rPr>
          <w:rFonts w:ascii="Times New Roman" w:hAnsi="Times New Roman"/>
        </w:rPr>
      </w:pPr>
      <w:r>
        <w:rPr>
          <w:rFonts w:ascii="Times New Roman" w:hAnsi="Times New Roman"/>
        </w:rPr>
        <w:t>Figure 3-22:</w:t>
      </w:r>
      <w:r w:rsidRPr="00D9490F">
        <w:rPr>
          <w:rFonts w:ascii="Times New Roman" w:hAnsi="Times New Roman"/>
        </w:rPr>
        <w:t xml:space="preserve"> FEA of</w:t>
      </w:r>
      <w:r>
        <w:rPr>
          <w:rFonts w:ascii="Times New Roman" w:hAnsi="Times New Roman"/>
        </w:rPr>
        <w:t xml:space="preserve"> Scale Model Gear Cover</w:t>
      </w:r>
      <w:r w:rsidRPr="00D9490F">
        <w:rPr>
          <w:rFonts w:ascii="Times New Roman" w:hAnsi="Times New Roman"/>
        </w:rPr>
        <w:t xml:space="preserve"> </w:t>
      </w:r>
    </w:p>
    <w:p w:rsidR="00C83305" w:rsidRDefault="00C83305" w:rsidP="00C83305">
      <w:pPr>
        <w:spacing w:after="0" w:line="360" w:lineRule="auto"/>
        <w:jc w:val="center"/>
        <w:rPr>
          <w:rFonts w:ascii="Times New Roman" w:hAnsi="Times New Roman"/>
        </w:rPr>
      </w:pPr>
      <w:r>
        <w:rPr>
          <w:rFonts w:ascii="Times New Roman" w:hAnsi="Times New Roman"/>
        </w:rPr>
        <w:t>A) First Mode B) Second Mode C) Third Mode D) Fourth Mode E) Fifth Mode</w:t>
      </w:r>
    </w:p>
    <w:p w:rsidR="00C83305" w:rsidRDefault="00C83305" w:rsidP="00C83305">
      <w:pPr>
        <w:spacing w:after="0" w:line="360" w:lineRule="auto"/>
        <w:jc w:val="center"/>
        <w:rPr>
          <w:rFonts w:ascii="Times New Roman" w:hAnsi="Times New Roman"/>
        </w:rPr>
      </w:pPr>
      <w:r w:rsidRPr="00D9490F">
        <w:rPr>
          <w:rFonts w:ascii="Times New Roman" w:hAnsi="Times New Roman"/>
        </w:rPr>
        <w:t>(</w:t>
      </w:r>
      <w:r>
        <w:rPr>
          <w:rFonts w:ascii="Times New Roman" w:hAnsi="Times New Roman"/>
        </w:rPr>
        <w:t>FEA Diagrams Created with COMSOL</w:t>
      </w:r>
      <w:r w:rsidRPr="00D9490F">
        <w:rPr>
          <w:rFonts w:ascii="Times New Roman" w:hAnsi="Times New Roman"/>
        </w:rPr>
        <w:t>)</w:t>
      </w:r>
    </w:p>
    <w:p w:rsidR="00C83305" w:rsidRDefault="00C83305" w:rsidP="00C83305">
      <w:pPr>
        <w:spacing w:after="0" w:line="360" w:lineRule="auto"/>
        <w:rPr>
          <w:rFonts w:ascii="Times New Roman" w:hAnsi="Times New Roman"/>
        </w:rPr>
      </w:pPr>
    </w:p>
    <w:p w:rsidR="00C83305" w:rsidRDefault="00C83305" w:rsidP="00120E03">
      <w:pPr>
        <w:spacing w:after="0" w:line="360" w:lineRule="auto"/>
        <w:jc w:val="both"/>
        <w:rPr>
          <w:rFonts w:ascii="Times New Roman" w:hAnsi="Times New Roman"/>
        </w:rPr>
      </w:pPr>
      <w:r>
        <w:rPr>
          <w:rFonts w:ascii="Times New Roman" w:hAnsi="Times New Roman"/>
        </w:rPr>
        <w:tab/>
        <w:t xml:space="preserve">Despite the differences of the exact shape and location of the nodal points between the original and scale model gear covers, it can be seen that similar trends are associated that can lead to conclusion that the scale model cover is an acceptable simplified version of the original. A more complex geometry of the gear cover can be designed to produce more similar nodal trends. However, as the complexity of the geometry increases, the difficulties associated with the analysis and orientation of the </w:t>
      </w:r>
      <w:proofErr w:type="spellStart"/>
      <w:r>
        <w:rPr>
          <w:rFonts w:ascii="Times New Roman" w:hAnsi="Times New Roman"/>
        </w:rPr>
        <w:t>MFCs</w:t>
      </w:r>
      <w:proofErr w:type="spellEnd"/>
      <w:r>
        <w:rPr>
          <w:rFonts w:ascii="Times New Roman" w:hAnsi="Times New Roman"/>
        </w:rPr>
        <w:t xml:space="preserve"> increase. Also, a more complex geometry produces a larger risk of testing issues and time is the major constraint of this design project.</w:t>
      </w:r>
    </w:p>
    <w:p w:rsidR="007F297E" w:rsidRDefault="007F297E" w:rsidP="00120E03">
      <w:pPr>
        <w:spacing w:after="0" w:line="360" w:lineRule="auto"/>
        <w:jc w:val="both"/>
        <w:rPr>
          <w:rFonts w:ascii="Times New Roman" w:hAnsi="Times New Roman"/>
        </w:rPr>
      </w:pPr>
      <w:r>
        <w:rPr>
          <w:rFonts w:ascii="Times New Roman" w:hAnsi="Times New Roman"/>
        </w:rPr>
        <w:tab/>
        <w:t xml:space="preserve">To orient the </w:t>
      </w:r>
      <w:proofErr w:type="spellStart"/>
      <w:r>
        <w:rPr>
          <w:rFonts w:ascii="Times New Roman" w:hAnsi="Times New Roman"/>
        </w:rPr>
        <w:t>MFCs</w:t>
      </w:r>
      <w:proofErr w:type="spellEnd"/>
      <w:r>
        <w:rPr>
          <w:rFonts w:ascii="Times New Roman" w:hAnsi="Times New Roman"/>
        </w:rPr>
        <w:t>, it is research suggested to place the patch actuators in the same direction of the vibrations. For a structure that is constrained by the outside perimeter and vibrations that are transmitted around the periphery of the perimeter, it can be concluded that the source location of the vibrations is the outside perimeter. Thus, the vibrations propagate from the outside of the structure to the inside. The first mode of the scale model cover provides information on where the vibrations originate from and their destination. Figure 3-23 portrays the direction of the vibrations towards the center nodal point.</w:t>
      </w:r>
    </w:p>
    <w:p w:rsidR="007F297E" w:rsidRDefault="007F297E" w:rsidP="00C83305">
      <w:pPr>
        <w:spacing w:after="0" w:line="360" w:lineRule="auto"/>
        <w:rPr>
          <w:rFonts w:ascii="Times New Roman" w:hAnsi="Times New Roman"/>
        </w:rPr>
      </w:pPr>
    </w:p>
    <w:p w:rsidR="007F297E" w:rsidRDefault="007F297E" w:rsidP="007F297E">
      <w:pPr>
        <w:spacing w:after="0" w:line="360" w:lineRule="auto"/>
        <w:jc w:val="center"/>
        <w:rPr>
          <w:rFonts w:ascii="Times New Roman" w:hAnsi="Times New Roman"/>
        </w:rPr>
      </w:pPr>
      <w:r>
        <w:rPr>
          <w:rFonts w:ascii="Times New Roman" w:hAnsi="Times New Roman"/>
          <w:noProof/>
        </w:rPr>
        <w:drawing>
          <wp:inline distT="0" distB="0" distL="0" distR="0">
            <wp:extent cx="3324860" cy="2644383"/>
            <wp:effectExtent l="25400" t="0" r="2540" b="0"/>
            <wp:docPr id="81" name="Picture 79" descr="first mode.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st mode.tiff"/>
                    <pic:cNvPicPr/>
                  </pic:nvPicPr>
                  <pic:blipFill>
                    <a:blip r:embed="rId73"/>
                    <a:stretch>
                      <a:fillRect/>
                    </a:stretch>
                  </pic:blipFill>
                  <pic:spPr>
                    <a:xfrm>
                      <a:off x="0" y="0"/>
                      <a:ext cx="3328354" cy="2647162"/>
                    </a:xfrm>
                    <a:prstGeom prst="rect">
                      <a:avLst/>
                    </a:prstGeom>
                  </pic:spPr>
                </pic:pic>
              </a:graphicData>
            </a:graphic>
          </wp:inline>
        </w:drawing>
      </w:r>
    </w:p>
    <w:p w:rsidR="007F297E" w:rsidRDefault="007F297E" w:rsidP="007F297E">
      <w:pPr>
        <w:spacing w:after="0" w:line="360" w:lineRule="auto"/>
        <w:jc w:val="center"/>
        <w:rPr>
          <w:rFonts w:ascii="Times New Roman" w:hAnsi="Times New Roman"/>
        </w:rPr>
      </w:pPr>
      <w:r>
        <w:rPr>
          <w:rFonts w:ascii="Times New Roman" w:hAnsi="Times New Roman"/>
        </w:rPr>
        <w:t>Figure 3-23: First Mode and Nodal Location for the Scale Model Cover</w:t>
      </w:r>
    </w:p>
    <w:p w:rsidR="007F297E" w:rsidRDefault="007F297E" w:rsidP="007F297E">
      <w:pPr>
        <w:spacing w:after="0" w:line="360" w:lineRule="auto"/>
        <w:rPr>
          <w:rFonts w:ascii="Times New Roman" w:hAnsi="Times New Roman"/>
        </w:rPr>
      </w:pPr>
    </w:p>
    <w:p w:rsidR="00BF5303" w:rsidRPr="004B12B8" w:rsidRDefault="007F297E" w:rsidP="00120E03">
      <w:pPr>
        <w:spacing w:after="0" w:line="360" w:lineRule="auto"/>
        <w:jc w:val="both"/>
        <w:rPr>
          <w:rFonts w:ascii="Times New Roman" w:hAnsi="Times New Roman"/>
        </w:rPr>
      </w:pPr>
      <w:r>
        <w:rPr>
          <w:rFonts w:ascii="Times New Roman" w:hAnsi="Times New Roman"/>
        </w:rPr>
        <w:tab/>
        <w:t>The nodal locations change as the frequency of the system increase. However, due to the stiffness of the scale model</w:t>
      </w:r>
      <w:r w:rsidR="004B12B8">
        <w:rPr>
          <w:rFonts w:ascii="Times New Roman" w:hAnsi="Times New Roman"/>
        </w:rPr>
        <w:t xml:space="preserve"> and the relatively low frequency range associated with the project design,</w:t>
      </w:r>
      <w:r>
        <w:rPr>
          <w:rFonts w:ascii="Times New Roman" w:hAnsi="Times New Roman"/>
        </w:rPr>
        <w:t xml:space="preserve"> it is unlikely that the </w:t>
      </w:r>
      <w:r w:rsidR="004B12B8">
        <w:rPr>
          <w:rFonts w:ascii="Times New Roman" w:hAnsi="Times New Roman"/>
        </w:rPr>
        <w:t xml:space="preserve">system will ever reach the point when the nodes split into two nodes during the third mode. This provides enough supporting evidence to conclude that the patch actuators should be oriented toward the first central nodal point. This also complies with the available surface area of the scale model gear cover that is required to attach three </w:t>
      </w:r>
      <w:proofErr w:type="spellStart"/>
      <w:r w:rsidR="004B12B8">
        <w:rPr>
          <w:rFonts w:ascii="Times New Roman" w:hAnsi="Times New Roman"/>
        </w:rPr>
        <w:t>MFCs</w:t>
      </w:r>
      <w:proofErr w:type="spellEnd"/>
      <w:r w:rsidR="004B12B8">
        <w:rPr>
          <w:rFonts w:ascii="Times New Roman" w:hAnsi="Times New Roman"/>
        </w:rPr>
        <w:t xml:space="preserve">.  </w:t>
      </w:r>
    </w:p>
    <w:p w:rsidR="00626709" w:rsidRPr="00626709" w:rsidRDefault="00626709" w:rsidP="006270C5">
      <w:pPr>
        <w:spacing w:after="0" w:line="360" w:lineRule="auto"/>
        <w:rPr>
          <w:rFonts w:cs="Arial"/>
          <w:szCs w:val="22"/>
        </w:rPr>
      </w:pPr>
    </w:p>
    <w:p w:rsidR="00E71C15" w:rsidRDefault="00E71C15" w:rsidP="00E83707">
      <w:pPr>
        <w:spacing w:after="0" w:line="360" w:lineRule="auto"/>
        <w:rPr>
          <w:rFonts w:cs="Arial"/>
          <w:b/>
          <w:szCs w:val="22"/>
          <w:u w:val="single"/>
        </w:rPr>
      </w:pPr>
    </w:p>
    <w:p w:rsidR="00E71C15" w:rsidRDefault="00C31EE5" w:rsidP="006270C5">
      <w:pPr>
        <w:pStyle w:val="Heading3"/>
      </w:pPr>
      <w:bookmarkStart w:id="23" w:name="_Toc101220800"/>
      <w:r>
        <w:t>3</w:t>
      </w:r>
      <w:r w:rsidR="00E71C15">
        <w:t>.4.</w:t>
      </w:r>
      <w:r w:rsidR="006270C5">
        <w:t>5</w:t>
      </w:r>
      <w:r w:rsidR="00E71C15">
        <w:tab/>
      </w:r>
      <w:r w:rsidR="00626709" w:rsidRPr="00E71C15">
        <w:t>Conclusi</w:t>
      </w:r>
      <w:r w:rsidR="00E71C15">
        <w:t>on</w:t>
      </w:r>
      <w:bookmarkEnd w:id="23"/>
    </w:p>
    <w:p w:rsidR="00626709" w:rsidRPr="00E71C15" w:rsidRDefault="00626709" w:rsidP="00E83707">
      <w:pPr>
        <w:spacing w:after="0" w:line="360" w:lineRule="auto"/>
        <w:rPr>
          <w:rFonts w:cs="Arial"/>
          <w:szCs w:val="22"/>
        </w:rPr>
      </w:pPr>
    </w:p>
    <w:p w:rsidR="00A77B69" w:rsidRDefault="00626709" w:rsidP="006270C5">
      <w:pPr>
        <w:spacing w:after="0" w:line="360" w:lineRule="auto"/>
        <w:jc w:val="both"/>
        <w:rPr>
          <w:rFonts w:cs="Arial"/>
          <w:szCs w:val="22"/>
        </w:rPr>
      </w:pPr>
      <w:r w:rsidRPr="00626709">
        <w:rPr>
          <w:rFonts w:cs="Arial"/>
          <w:szCs w:val="22"/>
        </w:rPr>
        <w:tab/>
        <w:t>The overall systems behaved at least qualitatively the same in the COMSOL model as i</w:t>
      </w:r>
      <w:r w:rsidR="00C15C5A">
        <w:rPr>
          <w:rFonts w:cs="Arial"/>
          <w:szCs w:val="22"/>
        </w:rPr>
        <w:t xml:space="preserve">n the theoretical predictions. </w:t>
      </w:r>
      <w:r w:rsidRPr="00626709">
        <w:rPr>
          <w:rFonts w:cs="Arial"/>
          <w:szCs w:val="22"/>
        </w:rPr>
        <w:t xml:space="preserve">This implies that the actuator is capable of manipulating the overall </w:t>
      </w:r>
      <w:r w:rsidR="00C15C5A" w:rsidRPr="00626709">
        <w:rPr>
          <w:rFonts w:cs="Arial"/>
          <w:szCs w:val="22"/>
        </w:rPr>
        <w:t>system, which</w:t>
      </w:r>
      <w:r w:rsidRPr="00626709">
        <w:rPr>
          <w:rFonts w:cs="Arial"/>
          <w:szCs w:val="22"/>
        </w:rPr>
        <w:t xml:space="preserve"> bodes positivel</w:t>
      </w:r>
      <w:r w:rsidR="00C15C5A">
        <w:rPr>
          <w:rFonts w:cs="Arial"/>
          <w:szCs w:val="22"/>
        </w:rPr>
        <w:t xml:space="preserve">y for the desired application. </w:t>
      </w:r>
      <w:r w:rsidRPr="00626709">
        <w:rPr>
          <w:rFonts w:cs="Arial"/>
          <w:szCs w:val="22"/>
        </w:rPr>
        <w:t>The scale of these movements generated by the actuator as previously discussed is very smal</w:t>
      </w:r>
      <w:r w:rsidR="00C15C5A">
        <w:rPr>
          <w:rFonts w:cs="Arial"/>
          <w:szCs w:val="22"/>
        </w:rPr>
        <w:t xml:space="preserve">l on the order of 1E-6 meters. </w:t>
      </w:r>
      <w:r w:rsidRPr="00626709">
        <w:rPr>
          <w:rFonts w:cs="Arial"/>
          <w:szCs w:val="22"/>
        </w:rPr>
        <w:t>The vibration properties of the system were also cle</w:t>
      </w:r>
      <w:r w:rsidR="00C15C5A">
        <w:rPr>
          <w:rFonts w:cs="Arial"/>
          <w:szCs w:val="22"/>
        </w:rPr>
        <w:t xml:space="preserve">arly affected by the actuator. </w:t>
      </w:r>
      <w:r w:rsidRPr="00626709">
        <w:rPr>
          <w:rFonts w:cs="Arial"/>
          <w:szCs w:val="22"/>
        </w:rPr>
        <w:t>The increased stress concentrations clearly imply that the actuator is resi</w:t>
      </w:r>
      <w:r w:rsidR="00C15C5A">
        <w:rPr>
          <w:rFonts w:cs="Arial"/>
          <w:szCs w:val="22"/>
        </w:rPr>
        <w:t xml:space="preserve">sting the motion of the steel. </w:t>
      </w:r>
      <w:r w:rsidRPr="00626709">
        <w:rPr>
          <w:rFonts w:cs="Arial"/>
          <w:szCs w:val="22"/>
        </w:rPr>
        <w:t>There is also some evidence that the motion of the steel is made less chaotic</w:t>
      </w:r>
      <w:r w:rsidR="00C15C5A">
        <w:rPr>
          <w:rFonts w:cs="Arial"/>
          <w:szCs w:val="22"/>
        </w:rPr>
        <w:t xml:space="preserve"> by the force of the actuator. </w:t>
      </w:r>
      <w:r w:rsidRPr="00626709">
        <w:rPr>
          <w:rFonts w:cs="Arial"/>
          <w:szCs w:val="22"/>
        </w:rPr>
        <w:t xml:space="preserve">This particular control method only tests open and short circuit configurations, the actuator </w:t>
      </w:r>
      <w:r w:rsidR="00C15C5A">
        <w:rPr>
          <w:rFonts w:cs="Arial"/>
          <w:szCs w:val="22"/>
        </w:rPr>
        <w:t xml:space="preserve">is either on or it is off.  </w:t>
      </w:r>
      <w:r w:rsidRPr="00626709">
        <w:rPr>
          <w:rFonts w:cs="Arial"/>
          <w:szCs w:val="22"/>
        </w:rPr>
        <w:t xml:space="preserve">Although it is unclear to the extent of which the vibrations can be attenuated it is evident that the current set up can achieve some level of vibration control. Through some more advanced control methods a higher level of attenuation may be obtained. </w:t>
      </w:r>
    </w:p>
    <w:p w:rsidR="006270C5" w:rsidRDefault="00A77B69" w:rsidP="006270C5">
      <w:pPr>
        <w:spacing w:after="0" w:line="360" w:lineRule="auto"/>
        <w:jc w:val="both"/>
        <w:rPr>
          <w:rFonts w:cs="Arial"/>
          <w:szCs w:val="22"/>
        </w:rPr>
      </w:pPr>
      <w:r>
        <w:rPr>
          <w:rFonts w:cs="Arial"/>
          <w:szCs w:val="22"/>
        </w:rPr>
        <w:tab/>
        <w:t xml:space="preserve">The modal analysis of the original gear cover and the scale model gear cover are similar enough to allow for a proper evaluation of the effectiveness of the patch actuators. Thus, if the </w:t>
      </w:r>
      <w:proofErr w:type="spellStart"/>
      <w:r>
        <w:rPr>
          <w:rFonts w:cs="Arial"/>
          <w:szCs w:val="22"/>
        </w:rPr>
        <w:t>MFCs</w:t>
      </w:r>
      <w:proofErr w:type="spellEnd"/>
      <w:r>
        <w:rPr>
          <w:rFonts w:cs="Arial"/>
          <w:szCs w:val="22"/>
        </w:rPr>
        <w:t xml:space="preserve"> are capable of reducing the magnitude of surface vibrations of the scale model cover, the </w:t>
      </w:r>
      <w:proofErr w:type="spellStart"/>
      <w:r>
        <w:rPr>
          <w:rFonts w:cs="Arial"/>
          <w:szCs w:val="22"/>
        </w:rPr>
        <w:t>MFCs</w:t>
      </w:r>
      <w:proofErr w:type="spellEnd"/>
      <w:r>
        <w:rPr>
          <w:rFonts w:cs="Arial"/>
          <w:szCs w:val="22"/>
        </w:rPr>
        <w:t xml:space="preserve"> are capable of reducing the magnitude of surface vibrations of the original gear cover with proper scaling of the required force and adjustment of active system controls. Also, </w:t>
      </w:r>
      <w:r w:rsidR="004E70DC">
        <w:rPr>
          <w:rFonts w:cs="Arial"/>
          <w:szCs w:val="22"/>
        </w:rPr>
        <w:t xml:space="preserve">the patch actuators should target the first nodal point </w:t>
      </w:r>
      <w:r>
        <w:rPr>
          <w:rFonts w:cs="Arial"/>
          <w:szCs w:val="22"/>
        </w:rPr>
        <w:t>unless data collect</w:t>
      </w:r>
      <w:r w:rsidR="004E70DC">
        <w:rPr>
          <w:rFonts w:cs="Arial"/>
          <w:szCs w:val="22"/>
        </w:rPr>
        <w:t>ed</w:t>
      </w:r>
      <w:r>
        <w:rPr>
          <w:rFonts w:cs="Arial"/>
          <w:szCs w:val="22"/>
        </w:rPr>
        <w:t xml:space="preserve"> from the characterization </w:t>
      </w:r>
      <w:r w:rsidR="004E70DC">
        <w:rPr>
          <w:rFonts w:cs="Arial"/>
          <w:szCs w:val="22"/>
        </w:rPr>
        <w:t>of the cantilever beam concludes otherwise.</w:t>
      </w:r>
    </w:p>
    <w:p w:rsidR="00A77B69" w:rsidRDefault="00A77B69" w:rsidP="00E83707">
      <w:pPr>
        <w:spacing w:after="0" w:line="360" w:lineRule="auto"/>
        <w:rPr>
          <w:rFonts w:cs="Arial"/>
          <w:szCs w:val="22"/>
        </w:rPr>
      </w:pPr>
    </w:p>
    <w:p w:rsidR="00CA03C3" w:rsidRPr="00626709" w:rsidRDefault="00CA03C3" w:rsidP="00E83707">
      <w:pPr>
        <w:spacing w:after="0" w:line="360" w:lineRule="auto"/>
      </w:pPr>
    </w:p>
    <w:p w:rsidR="00CA03C3" w:rsidRPr="00626709" w:rsidRDefault="00C31EE5" w:rsidP="006270C5">
      <w:pPr>
        <w:pStyle w:val="Heading2"/>
      </w:pPr>
      <w:bookmarkStart w:id="24" w:name="_Toc101220801"/>
      <w:r>
        <w:t>3</w:t>
      </w:r>
      <w:r w:rsidR="00641F06">
        <w:t>.5</w:t>
      </w:r>
      <w:r w:rsidR="00CA03C3" w:rsidRPr="00626709">
        <w:tab/>
        <w:t>Prototype</w:t>
      </w:r>
      <w:r w:rsidR="002E2B09">
        <w:t>s</w:t>
      </w:r>
      <w:bookmarkEnd w:id="24"/>
    </w:p>
    <w:p w:rsidR="009150FE" w:rsidRDefault="009150FE" w:rsidP="00E83707">
      <w:pPr>
        <w:spacing w:after="0" w:line="360" w:lineRule="auto"/>
      </w:pPr>
    </w:p>
    <w:p w:rsidR="006F7A85" w:rsidRDefault="002E2B09" w:rsidP="00324F64">
      <w:pPr>
        <w:spacing w:after="0" w:line="360" w:lineRule="auto"/>
        <w:jc w:val="both"/>
      </w:pPr>
      <w:r>
        <w:tab/>
        <w:t>Three main devices where modeled in Pro-E</w:t>
      </w:r>
      <w:r w:rsidR="00324F64">
        <w:t xml:space="preserve"> and [</w:t>
      </w:r>
      <w:r w:rsidR="00324F64" w:rsidRPr="00324F64">
        <w:rPr>
          <w:highlight w:val="yellow"/>
        </w:rPr>
        <w:t>name</w:t>
      </w:r>
      <w:r w:rsidR="00324F64">
        <w:t>]</w:t>
      </w:r>
      <w:r>
        <w:t xml:space="preserve"> </w:t>
      </w:r>
      <w:r w:rsidR="00324F64">
        <w:t>for machining and assembly. The following prototype views are the final versions tested. The</w:t>
      </w:r>
      <w:r w:rsidR="006F7A85">
        <w:t xml:space="preserve"> main device to be fabricated is the scale model. Figure</w:t>
      </w:r>
      <w:r w:rsidR="00AA30AA">
        <w:t>s</w:t>
      </w:r>
      <w:r w:rsidR="00AE7FC6">
        <w:t xml:space="preserve"> </w:t>
      </w:r>
      <w:r w:rsidR="00C31EE5">
        <w:t>3</w:t>
      </w:r>
      <w:r w:rsidR="00AE7FC6">
        <w:t>-</w:t>
      </w:r>
      <w:r w:rsidR="00324F64">
        <w:t>22</w:t>
      </w:r>
      <w:r w:rsidR="00AE7FC6">
        <w:t xml:space="preserve"> and </w:t>
      </w:r>
      <w:r w:rsidR="00C31EE5">
        <w:t>3</w:t>
      </w:r>
      <w:r w:rsidR="00AE7FC6">
        <w:t>-</w:t>
      </w:r>
      <w:r w:rsidR="00324F64">
        <w:t>23</w:t>
      </w:r>
      <w:r w:rsidR="00AA30AA">
        <w:t xml:space="preserve"> show</w:t>
      </w:r>
      <w:r w:rsidR="006F7A85">
        <w:t xml:space="preserve"> the assembly of the scale model and its components.</w:t>
      </w:r>
    </w:p>
    <w:p w:rsidR="006F7A85" w:rsidRDefault="006F7A85" w:rsidP="00E83707">
      <w:pPr>
        <w:spacing w:after="0" w:line="360" w:lineRule="auto"/>
      </w:pPr>
    </w:p>
    <w:p w:rsidR="00AA30AA" w:rsidRDefault="00324F64" w:rsidP="00324F64">
      <w:pPr>
        <w:spacing w:after="0" w:line="360" w:lineRule="auto"/>
        <w:ind w:left="-450"/>
        <w:jc w:val="center"/>
      </w:pPr>
      <w:r>
        <w:rPr>
          <w:noProof/>
        </w:rPr>
        <w:drawing>
          <wp:inline distT="0" distB="0" distL="0" distR="0">
            <wp:extent cx="6517640" cy="4792221"/>
            <wp:effectExtent l="25400" t="0" r="0" b="0"/>
            <wp:docPr id="90" name="Picture 89" descr="sidevie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deview.gif"/>
                    <pic:cNvPicPr/>
                  </pic:nvPicPr>
                  <pic:blipFill>
                    <a:blip r:embed="rId74">
                      <a:clrChange>
                        <a:clrFrom>
                          <a:srgbClr val="FEFFFC"/>
                        </a:clrFrom>
                        <a:clrTo>
                          <a:srgbClr val="FEFFFC">
                            <a:alpha val="0"/>
                          </a:srgbClr>
                        </a:clrTo>
                      </a:clrChange>
                    </a:blip>
                    <a:srcRect l="738" b="5286"/>
                    <a:stretch>
                      <a:fillRect/>
                    </a:stretch>
                  </pic:blipFill>
                  <pic:spPr>
                    <a:xfrm>
                      <a:off x="0" y="0"/>
                      <a:ext cx="6517640" cy="4792221"/>
                    </a:xfrm>
                    <a:prstGeom prst="rect">
                      <a:avLst/>
                    </a:prstGeom>
                  </pic:spPr>
                </pic:pic>
              </a:graphicData>
            </a:graphic>
          </wp:inline>
        </w:drawing>
      </w:r>
    </w:p>
    <w:p w:rsidR="00324F64" w:rsidRDefault="00AE7FC6" w:rsidP="00E83707">
      <w:pPr>
        <w:spacing w:after="0" w:line="360" w:lineRule="auto"/>
        <w:jc w:val="center"/>
      </w:pPr>
      <w:r>
        <w:t xml:space="preserve">Figure </w:t>
      </w:r>
      <w:r w:rsidR="00C31EE5">
        <w:t>3</w:t>
      </w:r>
      <w:r>
        <w:t>-</w:t>
      </w:r>
      <w:r w:rsidR="00324F64">
        <w:t>22</w:t>
      </w:r>
      <w:r w:rsidR="00AA30AA">
        <w:t>: Exploded View of Scale Model Design</w:t>
      </w:r>
    </w:p>
    <w:p w:rsidR="00AA30AA" w:rsidRDefault="00AA30AA" w:rsidP="00257751">
      <w:pPr>
        <w:spacing w:after="0" w:line="360" w:lineRule="auto"/>
      </w:pPr>
    </w:p>
    <w:p w:rsidR="00905452" w:rsidRDefault="00324F64" w:rsidP="00324F64">
      <w:pPr>
        <w:spacing w:after="0" w:line="360" w:lineRule="auto"/>
        <w:jc w:val="center"/>
      </w:pPr>
      <w:r>
        <w:t>Table 3-D: Bill of Materials of Scale Model</w:t>
      </w:r>
    </w:p>
    <w:tbl>
      <w:tblPr>
        <w:tblStyle w:val="LightShading"/>
        <w:tblW w:w="9612" w:type="dxa"/>
        <w:tblInd w:w="-342" w:type="dxa"/>
        <w:tblLook w:val="04A0"/>
      </w:tblPr>
      <w:tblGrid>
        <w:gridCol w:w="1008"/>
        <w:gridCol w:w="2232"/>
        <w:gridCol w:w="4302"/>
        <w:gridCol w:w="2070"/>
      </w:tblGrid>
      <w:tr w:rsidR="00905452">
        <w:trPr>
          <w:cnfStyle w:val="100000000000"/>
          <w:trHeight w:val="260"/>
        </w:trPr>
        <w:tc>
          <w:tcPr>
            <w:cnfStyle w:val="001000000000"/>
            <w:tcW w:w="1008" w:type="dxa"/>
          </w:tcPr>
          <w:p w:rsidR="00905452" w:rsidRDefault="00905452" w:rsidP="00B764E4">
            <w:r>
              <w:t>PART #</w:t>
            </w:r>
          </w:p>
        </w:tc>
        <w:tc>
          <w:tcPr>
            <w:tcW w:w="2232" w:type="dxa"/>
          </w:tcPr>
          <w:p w:rsidR="00905452" w:rsidRDefault="00905452" w:rsidP="00B764E4">
            <w:pPr>
              <w:cnfStyle w:val="100000000000"/>
            </w:pPr>
            <w:r>
              <w:t>PART</w:t>
            </w:r>
          </w:p>
        </w:tc>
        <w:tc>
          <w:tcPr>
            <w:tcW w:w="4302" w:type="dxa"/>
          </w:tcPr>
          <w:p w:rsidR="00905452" w:rsidRDefault="00905452" w:rsidP="00B764E4">
            <w:pPr>
              <w:jc w:val="center"/>
              <w:cnfStyle w:val="100000000000"/>
            </w:pPr>
            <w:r>
              <w:t>MATERIAL</w:t>
            </w:r>
          </w:p>
        </w:tc>
        <w:tc>
          <w:tcPr>
            <w:tcW w:w="2070" w:type="dxa"/>
          </w:tcPr>
          <w:p w:rsidR="00905452" w:rsidRDefault="00905452" w:rsidP="00B764E4">
            <w:pPr>
              <w:jc w:val="right"/>
              <w:cnfStyle w:val="100000000000"/>
            </w:pPr>
            <w:r>
              <w:t>QUANTITY</w:t>
            </w:r>
          </w:p>
        </w:tc>
      </w:tr>
      <w:tr w:rsidR="00905452">
        <w:trPr>
          <w:cnfStyle w:val="000000100000"/>
          <w:trHeight w:val="260"/>
        </w:trPr>
        <w:tc>
          <w:tcPr>
            <w:cnfStyle w:val="001000000000"/>
            <w:tcW w:w="1008" w:type="dxa"/>
          </w:tcPr>
          <w:p w:rsidR="00905452" w:rsidRDefault="00905452" w:rsidP="00B764E4">
            <w:r>
              <w:t>1</w:t>
            </w:r>
          </w:p>
        </w:tc>
        <w:tc>
          <w:tcPr>
            <w:tcW w:w="2232" w:type="dxa"/>
          </w:tcPr>
          <w:p w:rsidR="00905452" w:rsidRDefault="00905452" w:rsidP="00B764E4">
            <w:pPr>
              <w:cnfStyle w:val="000000100000"/>
            </w:pPr>
            <w:r>
              <w:t>MODEL HOUSING</w:t>
            </w:r>
          </w:p>
        </w:tc>
        <w:tc>
          <w:tcPr>
            <w:tcW w:w="4302" w:type="dxa"/>
          </w:tcPr>
          <w:p w:rsidR="00905452" w:rsidRDefault="00905452" w:rsidP="00B764E4">
            <w:pPr>
              <w:jc w:val="center"/>
              <w:cnfStyle w:val="000000100000"/>
            </w:pPr>
            <w:r>
              <w:t>STEEL SHEET METAL</w:t>
            </w:r>
          </w:p>
        </w:tc>
        <w:tc>
          <w:tcPr>
            <w:tcW w:w="2070" w:type="dxa"/>
          </w:tcPr>
          <w:p w:rsidR="00905452" w:rsidRDefault="00905452" w:rsidP="00B764E4">
            <w:pPr>
              <w:jc w:val="right"/>
              <w:cnfStyle w:val="000000100000"/>
            </w:pPr>
            <w:r>
              <w:t>1</w:t>
            </w:r>
          </w:p>
        </w:tc>
      </w:tr>
      <w:tr w:rsidR="00FE640C">
        <w:trPr>
          <w:trHeight w:val="260"/>
        </w:trPr>
        <w:tc>
          <w:tcPr>
            <w:cnfStyle w:val="001000000000"/>
            <w:tcW w:w="1008" w:type="dxa"/>
          </w:tcPr>
          <w:p w:rsidR="00FE640C" w:rsidRDefault="00FE640C" w:rsidP="00B764E4">
            <w:r>
              <w:t>2</w:t>
            </w:r>
          </w:p>
        </w:tc>
        <w:tc>
          <w:tcPr>
            <w:tcW w:w="2232" w:type="dxa"/>
          </w:tcPr>
          <w:p w:rsidR="00FE640C" w:rsidRDefault="00FE640C" w:rsidP="00B764E4">
            <w:pPr>
              <w:cnfStyle w:val="000000000000"/>
            </w:pPr>
            <w:r>
              <w:t>MODEL COVER</w:t>
            </w:r>
          </w:p>
        </w:tc>
        <w:tc>
          <w:tcPr>
            <w:tcW w:w="4302" w:type="dxa"/>
          </w:tcPr>
          <w:p w:rsidR="00FE640C" w:rsidRDefault="00FE640C" w:rsidP="00B764E4">
            <w:pPr>
              <w:jc w:val="center"/>
              <w:cnfStyle w:val="000000000000"/>
            </w:pPr>
            <w:r>
              <w:t>ALUMINUM 6061</w:t>
            </w:r>
          </w:p>
        </w:tc>
        <w:tc>
          <w:tcPr>
            <w:tcW w:w="2070" w:type="dxa"/>
          </w:tcPr>
          <w:p w:rsidR="00FE640C" w:rsidRDefault="00FE640C" w:rsidP="00B764E4">
            <w:pPr>
              <w:jc w:val="right"/>
              <w:cnfStyle w:val="000000000000"/>
            </w:pPr>
            <w:r>
              <w:t>1</w:t>
            </w:r>
          </w:p>
        </w:tc>
      </w:tr>
      <w:tr w:rsidR="00FE640C">
        <w:trPr>
          <w:cnfStyle w:val="000000100000"/>
          <w:trHeight w:val="260"/>
        </w:trPr>
        <w:tc>
          <w:tcPr>
            <w:cnfStyle w:val="001000000000"/>
            <w:tcW w:w="1008" w:type="dxa"/>
          </w:tcPr>
          <w:p w:rsidR="00FE640C" w:rsidRDefault="00FE640C" w:rsidP="00B764E4">
            <w:r>
              <w:t>3</w:t>
            </w:r>
          </w:p>
        </w:tc>
        <w:tc>
          <w:tcPr>
            <w:tcW w:w="2232" w:type="dxa"/>
          </w:tcPr>
          <w:p w:rsidR="00FE640C" w:rsidRDefault="00FE640C" w:rsidP="00B764E4">
            <w:pPr>
              <w:cnfStyle w:val="000000100000"/>
            </w:pPr>
            <w:r>
              <w:t>MFC</w:t>
            </w:r>
          </w:p>
        </w:tc>
        <w:tc>
          <w:tcPr>
            <w:tcW w:w="4302" w:type="dxa"/>
          </w:tcPr>
          <w:p w:rsidR="00FE640C" w:rsidRDefault="00FE640C" w:rsidP="00B764E4">
            <w:pPr>
              <w:jc w:val="center"/>
              <w:cnfStyle w:val="000000100000"/>
            </w:pPr>
            <w:r>
              <w:t>PIEZOCERMAIC PATCH ACTUATOR</w:t>
            </w:r>
          </w:p>
        </w:tc>
        <w:tc>
          <w:tcPr>
            <w:tcW w:w="2070" w:type="dxa"/>
          </w:tcPr>
          <w:p w:rsidR="00FE640C" w:rsidRDefault="00FE640C" w:rsidP="00B764E4">
            <w:pPr>
              <w:jc w:val="right"/>
              <w:cnfStyle w:val="000000100000"/>
            </w:pPr>
            <w:r>
              <w:t>3</w:t>
            </w:r>
          </w:p>
        </w:tc>
      </w:tr>
      <w:tr w:rsidR="00FE640C">
        <w:trPr>
          <w:trHeight w:val="260"/>
        </w:trPr>
        <w:tc>
          <w:tcPr>
            <w:cnfStyle w:val="001000000000"/>
            <w:tcW w:w="1008" w:type="dxa"/>
          </w:tcPr>
          <w:p w:rsidR="00FE640C" w:rsidRDefault="00FE640C" w:rsidP="00B764E4">
            <w:r>
              <w:t>4</w:t>
            </w:r>
          </w:p>
        </w:tc>
        <w:tc>
          <w:tcPr>
            <w:tcW w:w="2232" w:type="dxa"/>
          </w:tcPr>
          <w:p w:rsidR="00FE640C" w:rsidRDefault="00FE640C" w:rsidP="00B764E4">
            <w:pPr>
              <w:cnfStyle w:val="000000000000"/>
            </w:pPr>
            <w:r>
              <w:t>COMPLIANT SEAL</w:t>
            </w:r>
          </w:p>
        </w:tc>
        <w:tc>
          <w:tcPr>
            <w:tcW w:w="4302" w:type="dxa"/>
          </w:tcPr>
          <w:p w:rsidR="00FE640C" w:rsidRDefault="00FE640C" w:rsidP="00B764E4">
            <w:pPr>
              <w:jc w:val="center"/>
              <w:cnfStyle w:val="000000000000"/>
            </w:pPr>
            <w:r>
              <w:t>VIBRA BLOCK</w:t>
            </w:r>
          </w:p>
        </w:tc>
        <w:tc>
          <w:tcPr>
            <w:tcW w:w="2070" w:type="dxa"/>
          </w:tcPr>
          <w:p w:rsidR="00FE640C" w:rsidRDefault="00FE640C" w:rsidP="00B764E4">
            <w:pPr>
              <w:jc w:val="right"/>
              <w:cnfStyle w:val="000000000000"/>
            </w:pPr>
            <w:r>
              <w:t>5</w:t>
            </w:r>
          </w:p>
        </w:tc>
      </w:tr>
      <w:tr w:rsidR="00FE640C">
        <w:trPr>
          <w:cnfStyle w:val="000000100000"/>
          <w:trHeight w:val="260"/>
        </w:trPr>
        <w:tc>
          <w:tcPr>
            <w:cnfStyle w:val="001000000000"/>
            <w:tcW w:w="1008" w:type="dxa"/>
          </w:tcPr>
          <w:p w:rsidR="00FE640C" w:rsidRDefault="00FE640C" w:rsidP="00B764E4">
            <w:r>
              <w:t>5</w:t>
            </w:r>
          </w:p>
        </w:tc>
        <w:tc>
          <w:tcPr>
            <w:tcW w:w="2232" w:type="dxa"/>
          </w:tcPr>
          <w:p w:rsidR="00FE640C" w:rsidRDefault="00FE640C" w:rsidP="00B764E4">
            <w:pPr>
              <w:cnfStyle w:val="000000100000"/>
            </w:pPr>
            <w:r>
              <w:t>¼-</w:t>
            </w:r>
            <w:proofErr w:type="gramStart"/>
            <w:r>
              <w:t>20  7</w:t>
            </w:r>
            <w:proofErr w:type="gramEnd"/>
            <w:r>
              <w:t>/8” SCREW</w:t>
            </w:r>
          </w:p>
        </w:tc>
        <w:tc>
          <w:tcPr>
            <w:tcW w:w="4302" w:type="dxa"/>
          </w:tcPr>
          <w:p w:rsidR="00FE640C" w:rsidRDefault="00FE640C" w:rsidP="00B764E4">
            <w:pPr>
              <w:jc w:val="center"/>
              <w:cnfStyle w:val="000000100000"/>
            </w:pPr>
            <w:r>
              <w:t>STAINLESS STEEL SOCKET CAP SCREW</w:t>
            </w:r>
          </w:p>
        </w:tc>
        <w:tc>
          <w:tcPr>
            <w:tcW w:w="2070" w:type="dxa"/>
          </w:tcPr>
          <w:p w:rsidR="00FE640C" w:rsidRDefault="00FE640C" w:rsidP="00B764E4">
            <w:pPr>
              <w:jc w:val="right"/>
              <w:cnfStyle w:val="000000100000"/>
            </w:pPr>
            <w:r>
              <w:t>13</w:t>
            </w:r>
          </w:p>
        </w:tc>
      </w:tr>
      <w:tr w:rsidR="00FE640C">
        <w:trPr>
          <w:trHeight w:val="260"/>
        </w:trPr>
        <w:tc>
          <w:tcPr>
            <w:cnfStyle w:val="001000000000"/>
            <w:tcW w:w="1008" w:type="dxa"/>
          </w:tcPr>
          <w:p w:rsidR="00FE640C" w:rsidRDefault="00FE640C" w:rsidP="00B764E4">
            <w:r>
              <w:t>6</w:t>
            </w:r>
          </w:p>
        </w:tc>
        <w:tc>
          <w:tcPr>
            <w:tcW w:w="2232" w:type="dxa"/>
          </w:tcPr>
          <w:p w:rsidR="00FE640C" w:rsidRDefault="00FE640C" w:rsidP="00B764E4">
            <w:pPr>
              <w:cnfStyle w:val="000000000000"/>
            </w:pPr>
            <w:r>
              <w:t>¼-20 KEYED ROD</w:t>
            </w:r>
          </w:p>
        </w:tc>
        <w:tc>
          <w:tcPr>
            <w:tcW w:w="4302" w:type="dxa"/>
          </w:tcPr>
          <w:p w:rsidR="00FE640C" w:rsidRDefault="00FE640C" w:rsidP="00B764E4">
            <w:pPr>
              <w:jc w:val="center"/>
              <w:cnfStyle w:val="000000000000"/>
            </w:pPr>
            <w:r>
              <w:t>STAINLESS STELL THREADED ROD</w:t>
            </w:r>
          </w:p>
        </w:tc>
        <w:tc>
          <w:tcPr>
            <w:tcW w:w="2070" w:type="dxa"/>
          </w:tcPr>
          <w:p w:rsidR="00FE640C" w:rsidRDefault="00FE640C" w:rsidP="00B764E4">
            <w:pPr>
              <w:jc w:val="right"/>
              <w:cnfStyle w:val="000000000000"/>
            </w:pPr>
            <w:r>
              <w:t>5</w:t>
            </w:r>
          </w:p>
        </w:tc>
      </w:tr>
      <w:tr w:rsidR="00FE640C">
        <w:trPr>
          <w:cnfStyle w:val="000000100000"/>
          <w:trHeight w:val="260"/>
        </w:trPr>
        <w:tc>
          <w:tcPr>
            <w:cnfStyle w:val="001000000000"/>
            <w:tcW w:w="1008" w:type="dxa"/>
          </w:tcPr>
          <w:p w:rsidR="00FE640C" w:rsidRDefault="00FE640C" w:rsidP="00B764E4">
            <w:r>
              <w:t>7</w:t>
            </w:r>
          </w:p>
        </w:tc>
        <w:tc>
          <w:tcPr>
            <w:tcW w:w="2232" w:type="dxa"/>
          </w:tcPr>
          <w:p w:rsidR="00FE640C" w:rsidRDefault="00FE640C" w:rsidP="00B764E4">
            <w:pPr>
              <w:cnfStyle w:val="000000100000"/>
            </w:pPr>
            <w:r>
              <w:t>¼-20 HEX NUT</w:t>
            </w:r>
          </w:p>
        </w:tc>
        <w:tc>
          <w:tcPr>
            <w:tcW w:w="4302" w:type="dxa"/>
          </w:tcPr>
          <w:p w:rsidR="00FE640C" w:rsidRDefault="00FE640C" w:rsidP="00B764E4">
            <w:pPr>
              <w:jc w:val="center"/>
              <w:cnfStyle w:val="000000100000"/>
            </w:pPr>
            <w:r>
              <w:t>STAINLESS STELL</w:t>
            </w:r>
          </w:p>
        </w:tc>
        <w:tc>
          <w:tcPr>
            <w:tcW w:w="2070" w:type="dxa"/>
          </w:tcPr>
          <w:p w:rsidR="00FE640C" w:rsidRDefault="00FE640C" w:rsidP="00B764E4">
            <w:pPr>
              <w:jc w:val="right"/>
              <w:cnfStyle w:val="000000100000"/>
            </w:pPr>
            <w:r>
              <w:t>10</w:t>
            </w:r>
          </w:p>
        </w:tc>
      </w:tr>
      <w:tr w:rsidR="00FE640C">
        <w:trPr>
          <w:trHeight w:val="86"/>
        </w:trPr>
        <w:tc>
          <w:tcPr>
            <w:cnfStyle w:val="001000000000"/>
            <w:tcW w:w="1008" w:type="dxa"/>
          </w:tcPr>
          <w:p w:rsidR="00FE640C" w:rsidRDefault="00FE640C" w:rsidP="00FE640C">
            <w:r>
              <w:t>8</w:t>
            </w:r>
          </w:p>
        </w:tc>
        <w:tc>
          <w:tcPr>
            <w:tcW w:w="2232" w:type="dxa"/>
          </w:tcPr>
          <w:p w:rsidR="00FE640C" w:rsidRDefault="00FE640C" w:rsidP="00FE640C">
            <w:pPr>
              <w:cnfStyle w:val="000000000000"/>
            </w:pPr>
            <w:r>
              <w:t>¼ ID WASHER</w:t>
            </w:r>
          </w:p>
        </w:tc>
        <w:tc>
          <w:tcPr>
            <w:tcW w:w="4302" w:type="dxa"/>
          </w:tcPr>
          <w:p w:rsidR="00FE640C" w:rsidRDefault="00FE640C" w:rsidP="00FE640C">
            <w:pPr>
              <w:jc w:val="center"/>
              <w:cnfStyle w:val="000000000000"/>
            </w:pPr>
            <w:r>
              <w:t>RUBBER WASHER</w:t>
            </w:r>
          </w:p>
        </w:tc>
        <w:tc>
          <w:tcPr>
            <w:tcW w:w="2070" w:type="dxa"/>
          </w:tcPr>
          <w:p w:rsidR="00FE640C" w:rsidRDefault="00FE640C" w:rsidP="00B764E4">
            <w:pPr>
              <w:jc w:val="right"/>
              <w:cnfStyle w:val="000000000000"/>
            </w:pPr>
            <w:r>
              <w:t>10</w:t>
            </w:r>
          </w:p>
        </w:tc>
      </w:tr>
      <w:tr w:rsidR="00FE640C">
        <w:trPr>
          <w:cnfStyle w:val="000000100000"/>
          <w:trHeight w:val="85"/>
        </w:trPr>
        <w:tc>
          <w:tcPr>
            <w:cnfStyle w:val="001000000000"/>
            <w:tcW w:w="1008" w:type="dxa"/>
          </w:tcPr>
          <w:p w:rsidR="00FE640C" w:rsidRDefault="00FE640C" w:rsidP="00FE640C">
            <w:r>
              <w:t>9</w:t>
            </w:r>
          </w:p>
        </w:tc>
        <w:tc>
          <w:tcPr>
            <w:tcW w:w="2232" w:type="dxa"/>
          </w:tcPr>
          <w:p w:rsidR="00FE640C" w:rsidRDefault="00FE640C" w:rsidP="00B764E4">
            <w:pPr>
              <w:cnfStyle w:val="000000100000"/>
            </w:pPr>
            <w:r>
              <w:t>FOAM</w:t>
            </w:r>
          </w:p>
        </w:tc>
        <w:tc>
          <w:tcPr>
            <w:tcW w:w="4302" w:type="dxa"/>
          </w:tcPr>
          <w:p w:rsidR="00FE640C" w:rsidRDefault="00FE640C" w:rsidP="00B764E4">
            <w:pPr>
              <w:jc w:val="center"/>
              <w:cnfStyle w:val="000000100000"/>
            </w:pPr>
            <w:r>
              <w:t>SSP FOAM</w:t>
            </w:r>
          </w:p>
        </w:tc>
        <w:tc>
          <w:tcPr>
            <w:tcW w:w="2070" w:type="dxa"/>
          </w:tcPr>
          <w:p w:rsidR="00FE640C" w:rsidRDefault="00FE640C" w:rsidP="00B764E4">
            <w:pPr>
              <w:jc w:val="right"/>
              <w:cnfStyle w:val="000000100000"/>
            </w:pPr>
            <w:r>
              <w:t>1</w:t>
            </w:r>
          </w:p>
        </w:tc>
      </w:tr>
      <w:tr w:rsidR="00FE640C">
        <w:trPr>
          <w:trHeight w:val="85"/>
        </w:trPr>
        <w:tc>
          <w:tcPr>
            <w:cnfStyle w:val="001000000000"/>
            <w:tcW w:w="1008" w:type="dxa"/>
          </w:tcPr>
          <w:p w:rsidR="00FE640C" w:rsidRDefault="00FE640C" w:rsidP="00FE640C">
            <w:r>
              <w:t>10</w:t>
            </w:r>
          </w:p>
        </w:tc>
        <w:tc>
          <w:tcPr>
            <w:tcW w:w="2232" w:type="dxa"/>
          </w:tcPr>
          <w:p w:rsidR="00FE640C" w:rsidRDefault="00FE640C" w:rsidP="00B764E4">
            <w:pPr>
              <w:cnfStyle w:val="000000000000"/>
            </w:pPr>
            <w:r>
              <w:t>BARRIER</w:t>
            </w:r>
          </w:p>
        </w:tc>
        <w:tc>
          <w:tcPr>
            <w:tcW w:w="4302" w:type="dxa"/>
          </w:tcPr>
          <w:p w:rsidR="00FE640C" w:rsidRDefault="00FE640C" w:rsidP="00B764E4">
            <w:pPr>
              <w:jc w:val="center"/>
              <w:cnfStyle w:val="000000000000"/>
            </w:pPr>
            <w:r>
              <w:t>CARBON FIBER or FIBERGLASS</w:t>
            </w:r>
          </w:p>
        </w:tc>
        <w:tc>
          <w:tcPr>
            <w:tcW w:w="2070" w:type="dxa"/>
          </w:tcPr>
          <w:p w:rsidR="00FE640C" w:rsidRDefault="00FE640C" w:rsidP="00B764E4">
            <w:pPr>
              <w:jc w:val="right"/>
              <w:cnfStyle w:val="000000000000"/>
            </w:pPr>
            <w:r>
              <w:t>1</w:t>
            </w:r>
          </w:p>
        </w:tc>
      </w:tr>
    </w:tbl>
    <w:p w:rsidR="00905452" w:rsidRDefault="00905452" w:rsidP="00E83707">
      <w:pPr>
        <w:spacing w:after="0" w:line="360" w:lineRule="auto"/>
      </w:pPr>
    </w:p>
    <w:p w:rsidR="006270C5" w:rsidRDefault="006270C5" w:rsidP="00E83707">
      <w:pPr>
        <w:spacing w:after="0" w:line="360" w:lineRule="auto"/>
        <w:jc w:val="center"/>
      </w:pPr>
    </w:p>
    <w:p w:rsidR="00AA30AA" w:rsidRDefault="006270C5" w:rsidP="009C23C3">
      <w:pPr>
        <w:spacing w:after="0" w:line="360" w:lineRule="auto"/>
        <w:ind w:left="-360"/>
        <w:jc w:val="center"/>
      </w:pPr>
      <w:r>
        <w:rPr>
          <w:noProof/>
        </w:rPr>
        <w:drawing>
          <wp:inline distT="0" distB="0" distL="0" distR="0">
            <wp:extent cx="6149340" cy="6492337"/>
            <wp:effectExtent l="25400" t="0" r="0" b="0"/>
            <wp:docPr id="89" name="Picture 88" descr="explode 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lode 4.bmp"/>
                    <pic:cNvPicPr/>
                  </pic:nvPicPr>
                  <pic:blipFill>
                    <a:blip r:embed="rId75"/>
                    <a:srcRect b="2643"/>
                    <a:stretch>
                      <a:fillRect/>
                    </a:stretch>
                  </pic:blipFill>
                  <pic:spPr>
                    <a:xfrm>
                      <a:off x="0" y="0"/>
                      <a:ext cx="6149340" cy="6492337"/>
                    </a:xfrm>
                    <a:prstGeom prst="rect">
                      <a:avLst/>
                    </a:prstGeom>
                  </pic:spPr>
                </pic:pic>
              </a:graphicData>
            </a:graphic>
          </wp:inline>
        </w:drawing>
      </w:r>
    </w:p>
    <w:p w:rsidR="00AA30AA" w:rsidRDefault="00AE7FC6" w:rsidP="00E83707">
      <w:pPr>
        <w:spacing w:after="0" w:line="360" w:lineRule="auto"/>
        <w:jc w:val="center"/>
      </w:pPr>
      <w:r>
        <w:t xml:space="preserve">Figure </w:t>
      </w:r>
      <w:r w:rsidR="00C31EE5">
        <w:t>3</w:t>
      </w:r>
      <w:r>
        <w:t>-</w:t>
      </w:r>
      <w:r w:rsidR="00324F64">
        <w:t>23</w:t>
      </w:r>
      <w:r w:rsidR="00AA30AA">
        <w:t>: Side View of Scale Model Components</w:t>
      </w:r>
    </w:p>
    <w:p w:rsidR="00435ED7" w:rsidRDefault="00435ED7" w:rsidP="00E83707">
      <w:pPr>
        <w:spacing w:after="0" w:line="360" w:lineRule="auto"/>
      </w:pPr>
    </w:p>
    <w:p w:rsidR="00435ED7" w:rsidRDefault="00435ED7" w:rsidP="004069D0">
      <w:pPr>
        <w:spacing w:after="0" w:line="360" w:lineRule="auto"/>
        <w:jc w:val="both"/>
      </w:pPr>
      <w:r>
        <w:tab/>
        <w:t>The second device to be machined is the cantilever beam testing apparatus. The different components of both one fixed end and two fixed in cantilever beam apparatuses can b</w:t>
      </w:r>
      <w:r w:rsidR="00AE7FC6">
        <w:t xml:space="preserve">e seen in Figures </w:t>
      </w:r>
      <w:r w:rsidR="00C31EE5">
        <w:t>3</w:t>
      </w:r>
      <w:r w:rsidR="00AE7FC6">
        <w:t>-</w:t>
      </w:r>
      <w:r w:rsidR="004069D0">
        <w:t>24</w:t>
      </w:r>
      <w:r w:rsidR="00AE7FC6">
        <w:t xml:space="preserve"> through </w:t>
      </w:r>
      <w:r w:rsidR="00C31EE5">
        <w:t>3</w:t>
      </w:r>
      <w:r w:rsidR="00AE7FC6">
        <w:t>-</w:t>
      </w:r>
      <w:r w:rsidR="004069D0">
        <w:t>25</w:t>
      </w:r>
      <w:r>
        <w:t>.</w:t>
      </w:r>
    </w:p>
    <w:p w:rsidR="00435ED7" w:rsidRDefault="00435ED7" w:rsidP="00E83707">
      <w:pPr>
        <w:spacing w:after="0" w:line="360" w:lineRule="auto"/>
      </w:pPr>
    </w:p>
    <w:p w:rsidR="00435ED7" w:rsidRDefault="00905452" w:rsidP="00E83707">
      <w:pPr>
        <w:spacing w:after="0" w:line="360" w:lineRule="auto"/>
        <w:jc w:val="center"/>
      </w:pPr>
      <w:r>
        <w:rPr>
          <w:noProof/>
        </w:rPr>
        <w:drawing>
          <wp:inline distT="0" distB="0" distL="0" distR="0">
            <wp:extent cx="5486400" cy="5486400"/>
            <wp:effectExtent l="25400" t="0" r="0" b="0"/>
            <wp:docPr id="82" name="Picture 19" descr="::::Desktop:screwthi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screwthis1.jpg"/>
                    <pic:cNvPicPr>
                      <a:picLocks noChangeAspect="1" noChangeArrowheads="1"/>
                    </pic:cNvPicPr>
                  </pic:nvPicPr>
                  <pic:blipFill>
                    <a:blip r:embed="rId76">
                      <a:clrChange>
                        <a:clrFrom>
                          <a:srgbClr val="FEFEFE"/>
                        </a:clrFrom>
                        <a:clrTo>
                          <a:srgbClr val="FEFEFE">
                            <a:alpha val="0"/>
                          </a:srgbClr>
                        </a:clrTo>
                      </a:clrChange>
                    </a:blip>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435ED7" w:rsidRDefault="00435ED7" w:rsidP="00E83707">
      <w:pPr>
        <w:spacing w:after="0" w:line="360" w:lineRule="auto"/>
        <w:jc w:val="center"/>
      </w:pPr>
    </w:p>
    <w:p w:rsidR="00DF4E07" w:rsidRDefault="00435ED7" w:rsidP="00E83707">
      <w:pPr>
        <w:spacing w:after="0" w:line="360" w:lineRule="auto"/>
        <w:jc w:val="center"/>
      </w:pPr>
      <w:r>
        <w:t xml:space="preserve">Figure </w:t>
      </w:r>
      <w:r w:rsidR="00C31EE5">
        <w:t>3</w:t>
      </w:r>
      <w:r>
        <w:t>-</w:t>
      </w:r>
      <w:r w:rsidR="00DF4E07">
        <w:t>24</w:t>
      </w:r>
      <w:r>
        <w:t>: Exploded View of One Fixed End Cantilever Beam</w:t>
      </w:r>
    </w:p>
    <w:p w:rsidR="00435ED7" w:rsidRDefault="00435ED7" w:rsidP="00E83707">
      <w:pPr>
        <w:spacing w:after="0" w:line="360" w:lineRule="auto"/>
        <w:jc w:val="center"/>
      </w:pPr>
    </w:p>
    <w:p w:rsidR="00905452" w:rsidRDefault="00DF4E07" w:rsidP="00DF4E07">
      <w:pPr>
        <w:spacing w:after="0" w:line="360" w:lineRule="auto"/>
        <w:jc w:val="center"/>
      </w:pPr>
      <w:r>
        <w:t>Table 3-E: Bill of Materials for One Fixed End Cantilever Beam</w:t>
      </w:r>
    </w:p>
    <w:tbl>
      <w:tblPr>
        <w:tblStyle w:val="LightShading"/>
        <w:tblW w:w="9720" w:type="dxa"/>
        <w:tblInd w:w="-162" w:type="dxa"/>
        <w:tblLook w:val="04A0"/>
      </w:tblPr>
      <w:tblGrid>
        <w:gridCol w:w="1008"/>
        <w:gridCol w:w="2160"/>
        <w:gridCol w:w="4302"/>
        <w:gridCol w:w="2250"/>
      </w:tblGrid>
      <w:tr w:rsidR="00905452">
        <w:trPr>
          <w:cnfStyle w:val="100000000000"/>
          <w:trHeight w:val="260"/>
        </w:trPr>
        <w:tc>
          <w:tcPr>
            <w:cnfStyle w:val="001000000000"/>
            <w:tcW w:w="1008" w:type="dxa"/>
          </w:tcPr>
          <w:p w:rsidR="00905452" w:rsidRDefault="00905452" w:rsidP="00B764E4">
            <w:r>
              <w:t>PART #</w:t>
            </w:r>
          </w:p>
        </w:tc>
        <w:tc>
          <w:tcPr>
            <w:tcW w:w="2160" w:type="dxa"/>
          </w:tcPr>
          <w:p w:rsidR="00905452" w:rsidRDefault="00905452" w:rsidP="00B764E4">
            <w:pPr>
              <w:cnfStyle w:val="100000000000"/>
            </w:pPr>
            <w:r>
              <w:t>PART</w:t>
            </w:r>
          </w:p>
        </w:tc>
        <w:tc>
          <w:tcPr>
            <w:tcW w:w="4302" w:type="dxa"/>
          </w:tcPr>
          <w:p w:rsidR="00905452" w:rsidRDefault="00905452" w:rsidP="00B764E4">
            <w:pPr>
              <w:jc w:val="center"/>
              <w:cnfStyle w:val="100000000000"/>
            </w:pPr>
            <w:r>
              <w:t>MATERIAL</w:t>
            </w:r>
          </w:p>
        </w:tc>
        <w:tc>
          <w:tcPr>
            <w:tcW w:w="2250" w:type="dxa"/>
          </w:tcPr>
          <w:p w:rsidR="00905452" w:rsidRDefault="00905452" w:rsidP="00B764E4">
            <w:pPr>
              <w:jc w:val="right"/>
              <w:cnfStyle w:val="100000000000"/>
            </w:pPr>
            <w:r>
              <w:t>QUANTITY</w:t>
            </w:r>
          </w:p>
        </w:tc>
      </w:tr>
      <w:tr w:rsidR="00905452">
        <w:trPr>
          <w:cnfStyle w:val="000000100000"/>
          <w:trHeight w:val="260"/>
        </w:trPr>
        <w:tc>
          <w:tcPr>
            <w:cnfStyle w:val="001000000000"/>
            <w:tcW w:w="1008" w:type="dxa"/>
          </w:tcPr>
          <w:p w:rsidR="00905452" w:rsidRDefault="00905452" w:rsidP="00B764E4">
            <w:r>
              <w:t>1</w:t>
            </w:r>
          </w:p>
        </w:tc>
        <w:tc>
          <w:tcPr>
            <w:tcW w:w="2160" w:type="dxa"/>
          </w:tcPr>
          <w:p w:rsidR="00905452" w:rsidRDefault="00905452" w:rsidP="00B764E4">
            <w:pPr>
              <w:cnfStyle w:val="000000100000"/>
            </w:pPr>
            <w:r>
              <w:t>BASE PLATE</w:t>
            </w:r>
          </w:p>
        </w:tc>
        <w:tc>
          <w:tcPr>
            <w:tcW w:w="4302" w:type="dxa"/>
          </w:tcPr>
          <w:p w:rsidR="00905452" w:rsidRDefault="00905452" w:rsidP="00B764E4">
            <w:pPr>
              <w:jc w:val="center"/>
              <w:cnfStyle w:val="000000100000"/>
            </w:pPr>
            <w:r>
              <w:t>ALUMINUM 6061</w:t>
            </w:r>
          </w:p>
        </w:tc>
        <w:tc>
          <w:tcPr>
            <w:tcW w:w="2250" w:type="dxa"/>
          </w:tcPr>
          <w:p w:rsidR="00905452" w:rsidRDefault="00905452" w:rsidP="00B764E4">
            <w:pPr>
              <w:jc w:val="right"/>
              <w:cnfStyle w:val="000000100000"/>
            </w:pPr>
            <w:r>
              <w:t>1</w:t>
            </w:r>
          </w:p>
        </w:tc>
      </w:tr>
      <w:tr w:rsidR="00905452">
        <w:trPr>
          <w:trHeight w:val="260"/>
        </w:trPr>
        <w:tc>
          <w:tcPr>
            <w:cnfStyle w:val="001000000000"/>
            <w:tcW w:w="1008" w:type="dxa"/>
          </w:tcPr>
          <w:p w:rsidR="00905452" w:rsidRDefault="00905452" w:rsidP="00B764E4">
            <w:r>
              <w:t>2</w:t>
            </w:r>
          </w:p>
        </w:tc>
        <w:tc>
          <w:tcPr>
            <w:tcW w:w="2160" w:type="dxa"/>
          </w:tcPr>
          <w:p w:rsidR="00905452" w:rsidRDefault="00905452" w:rsidP="00B764E4">
            <w:pPr>
              <w:cnfStyle w:val="000000000000"/>
            </w:pPr>
            <w:r>
              <w:t>M6 SCREW</w:t>
            </w:r>
          </w:p>
        </w:tc>
        <w:tc>
          <w:tcPr>
            <w:tcW w:w="4302" w:type="dxa"/>
          </w:tcPr>
          <w:p w:rsidR="00905452" w:rsidRDefault="00905452" w:rsidP="00B764E4">
            <w:pPr>
              <w:jc w:val="center"/>
              <w:cnfStyle w:val="000000000000"/>
            </w:pPr>
            <w:r>
              <w:t>STAINLESS STEEL SOCKET CAP SCREW</w:t>
            </w:r>
          </w:p>
        </w:tc>
        <w:tc>
          <w:tcPr>
            <w:tcW w:w="2250" w:type="dxa"/>
          </w:tcPr>
          <w:p w:rsidR="00905452" w:rsidRDefault="00905452" w:rsidP="00B764E4">
            <w:pPr>
              <w:jc w:val="right"/>
              <w:cnfStyle w:val="000000000000"/>
            </w:pPr>
            <w:r>
              <w:t>4</w:t>
            </w:r>
          </w:p>
        </w:tc>
      </w:tr>
      <w:tr w:rsidR="00905452">
        <w:trPr>
          <w:cnfStyle w:val="000000100000"/>
          <w:trHeight w:val="260"/>
        </w:trPr>
        <w:tc>
          <w:tcPr>
            <w:cnfStyle w:val="001000000000"/>
            <w:tcW w:w="1008" w:type="dxa"/>
          </w:tcPr>
          <w:p w:rsidR="00905452" w:rsidRDefault="00905452" w:rsidP="00B764E4">
            <w:r>
              <w:t>3</w:t>
            </w:r>
          </w:p>
        </w:tc>
        <w:tc>
          <w:tcPr>
            <w:tcW w:w="2160" w:type="dxa"/>
          </w:tcPr>
          <w:p w:rsidR="00905452" w:rsidRDefault="00905452" w:rsidP="00B764E4">
            <w:pPr>
              <w:cnfStyle w:val="000000100000"/>
            </w:pPr>
            <w:r>
              <w:t>SUPPORT BLOCK</w:t>
            </w:r>
          </w:p>
        </w:tc>
        <w:tc>
          <w:tcPr>
            <w:tcW w:w="4302" w:type="dxa"/>
          </w:tcPr>
          <w:p w:rsidR="00905452" w:rsidRDefault="00905452" w:rsidP="00B764E4">
            <w:pPr>
              <w:jc w:val="center"/>
              <w:cnfStyle w:val="000000100000"/>
            </w:pPr>
            <w:r>
              <w:t>ALUMINUM 6061</w:t>
            </w:r>
          </w:p>
        </w:tc>
        <w:tc>
          <w:tcPr>
            <w:tcW w:w="2250" w:type="dxa"/>
          </w:tcPr>
          <w:p w:rsidR="00905452" w:rsidRDefault="00905452" w:rsidP="00B764E4">
            <w:pPr>
              <w:jc w:val="right"/>
              <w:cnfStyle w:val="000000100000"/>
            </w:pPr>
            <w:r>
              <w:t>1</w:t>
            </w:r>
          </w:p>
        </w:tc>
      </w:tr>
      <w:tr w:rsidR="00905452">
        <w:trPr>
          <w:trHeight w:val="260"/>
        </w:trPr>
        <w:tc>
          <w:tcPr>
            <w:cnfStyle w:val="001000000000"/>
            <w:tcW w:w="1008" w:type="dxa"/>
          </w:tcPr>
          <w:p w:rsidR="00905452" w:rsidRDefault="00905452" w:rsidP="00B764E4">
            <w:r>
              <w:t>4</w:t>
            </w:r>
          </w:p>
        </w:tc>
        <w:tc>
          <w:tcPr>
            <w:tcW w:w="2160" w:type="dxa"/>
          </w:tcPr>
          <w:p w:rsidR="00905452" w:rsidRDefault="00905452" w:rsidP="00B764E4">
            <w:pPr>
              <w:cnfStyle w:val="000000000000"/>
            </w:pPr>
            <w:r>
              <w:t>MFC</w:t>
            </w:r>
          </w:p>
        </w:tc>
        <w:tc>
          <w:tcPr>
            <w:tcW w:w="4302" w:type="dxa"/>
          </w:tcPr>
          <w:p w:rsidR="00905452" w:rsidRDefault="00905452" w:rsidP="00B764E4">
            <w:pPr>
              <w:jc w:val="center"/>
              <w:cnfStyle w:val="000000000000"/>
            </w:pPr>
            <w:r>
              <w:t>PIEZOCERMAIC PATCH ACTUATOR</w:t>
            </w:r>
          </w:p>
        </w:tc>
        <w:tc>
          <w:tcPr>
            <w:tcW w:w="2250" w:type="dxa"/>
          </w:tcPr>
          <w:p w:rsidR="00905452" w:rsidRDefault="00905452" w:rsidP="00B764E4">
            <w:pPr>
              <w:jc w:val="right"/>
              <w:cnfStyle w:val="000000000000"/>
            </w:pPr>
            <w:r>
              <w:t>1</w:t>
            </w:r>
          </w:p>
        </w:tc>
      </w:tr>
      <w:tr w:rsidR="00905452">
        <w:trPr>
          <w:cnfStyle w:val="000000100000"/>
          <w:trHeight w:val="260"/>
        </w:trPr>
        <w:tc>
          <w:tcPr>
            <w:cnfStyle w:val="001000000000"/>
            <w:tcW w:w="1008" w:type="dxa"/>
          </w:tcPr>
          <w:p w:rsidR="00905452" w:rsidRDefault="00905452" w:rsidP="00B764E4">
            <w:r>
              <w:t>5</w:t>
            </w:r>
          </w:p>
        </w:tc>
        <w:tc>
          <w:tcPr>
            <w:tcW w:w="2160" w:type="dxa"/>
          </w:tcPr>
          <w:p w:rsidR="00905452" w:rsidRDefault="00905452" w:rsidP="00B764E4">
            <w:pPr>
              <w:cnfStyle w:val="000000100000"/>
            </w:pPr>
            <w:r>
              <w:t>BEAM</w:t>
            </w:r>
          </w:p>
        </w:tc>
        <w:tc>
          <w:tcPr>
            <w:tcW w:w="4302" w:type="dxa"/>
          </w:tcPr>
          <w:p w:rsidR="00905452" w:rsidRDefault="00905452" w:rsidP="00B764E4">
            <w:pPr>
              <w:jc w:val="center"/>
              <w:cnfStyle w:val="000000100000"/>
            </w:pPr>
            <w:r>
              <w:t>STEEL SHEET METAL</w:t>
            </w:r>
          </w:p>
        </w:tc>
        <w:tc>
          <w:tcPr>
            <w:tcW w:w="2250" w:type="dxa"/>
          </w:tcPr>
          <w:p w:rsidR="00905452" w:rsidRDefault="00905452" w:rsidP="00B764E4">
            <w:pPr>
              <w:jc w:val="right"/>
              <w:cnfStyle w:val="000000100000"/>
            </w:pPr>
            <w:r>
              <w:t>1</w:t>
            </w:r>
          </w:p>
        </w:tc>
      </w:tr>
      <w:tr w:rsidR="00905452">
        <w:trPr>
          <w:trHeight w:val="260"/>
        </w:trPr>
        <w:tc>
          <w:tcPr>
            <w:cnfStyle w:val="001000000000"/>
            <w:tcW w:w="1008" w:type="dxa"/>
          </w:tcPr>
          <w:p w:rsidR="00905452" w:rsidRDefault="00905452" w:rsidP="00B764E4">
            <w:r>
              <w:t>6</w:t>
            </w:r>
          </w:p>
        </w:tc>
        <w:tc>
          <w:tcPr>
            <w:tcW w:w="2160" w:type="dxa"/>
          </w:tcPr>
          <w:p w:rsidR="00905452" w:rsidRDefault="00905452" w:rsidP="00B764E4">
            <w:pPr>
              <w:cnfStyle w:val="000000000000"/>
            </w:pPr>
            <w:r>
              <w:t>¼-</w:t>
            </w:r>
            <w:proofErr w:type="gramStart"/>
            <w:r>
              <w:t>20  1</w:t>
            </w:r>
            <w:proofErr w:type="gramEnd"/>
            <w:r>
              <w:t>/2” SCREW</w:t>
            </w:r>
          </w:p>
        </w:tc>
        <w:tc>
          <w:tcPr>
            <w:tcW w:w="4302" w:type="dxa"/>
          </w:tcPr>
          <w:p w:rsidR="00905452" w:rsidRDefault="00905452" w:rsidP="00B764E4">
            <w:pPr>
              <w:jc w:val="center"/>
              <w:cnfStyle w:val="000000000000"/>
            </w:pPr>
            <w:r>
              <w:t>STAINLESS STEEL SOCKET CAP SCREW</w:t>
            </w:r>
          </w:p>
        </w:tc>
        <w:tc>
          <w:tcPr>
            <w:tcW w:w="2250" w:type="dxa"/>
          </w:tcPr>
          <w:p w:rsidR="00905452" w:rsidRDefault="00905452" w:rsidP="00B764E4">
            <w:pPr>
              <w:jc w:val="right"/>
              <w:cnfStyle w:val="000000000000"/>
            </w:pPr>
            <w:r>
              <w:t>8</w:t>
            </w:r>
          </w:p>
        </w:tc>
      </w:tr>
    </w:tbl>
    <w:p w:rsidR="00D7216E" w:rsidRDefault="00D7216E" w:rsidP="00DF4E07">
      <w:pPr>
        <w:spacing w:after="0" w:line="360" w:lineRule="auto"/>
      </w:pPr>
    </w:p>
    <w:p w:rsidR="00D7216E" w:rsidRDefault="004E7400" w:rsidP="00E83707">
      <w:pPr>
        <w:spacing w:after="0" w:line="360" w:lineRule="auto"/>
        <w:jc w:val="center"/>
      </w:pPr>
      <w:r>
        <w:rPr>
          <w:noProof/>
        </w:rPr>
        <w:drawing>
          <wp:inline distT="0" distB="0" distL="0" distR="0">
            <wp:extent cx="5308600" cy="5034008"/>
            <wp:effectExtent l="25400" t="0" r="0" b="0"/>
            <wp:docPr id="83" name="Picture 20" descr="::::Desktop:screwthi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ktop:screwthis2.jpg"/>
                    <pic:cNvPicPr>
                      <a:picLocks noChangeAspect="1" noChangeArrowheads="1"/>
                    </pic:cNvPicPr>
                  </pic:nvPicPr>
                  <pic:blipFill>
                    <a:blip r:embed="rId77">
                      <a:clrChange>
                        <a:clrFrom>
                          <a:srgbClr val="FBFBFB"/>
                        </a:clrFrom>
                        <a:clrTo>
                          <a:srgbClr val="FBFBFB">
                            <a:alpha val="0"/>
                          </a:srgbClr>
                        </a:clrTo>
                      </a:clrChange>
                    </a:blip>
                    <a:srcRect b="-96"/>
                    <a:stretch>
                      <a:fillRect/>
                    </a:stretch>
                  </pic:blipFill>
                  <pic:spPr bwMode="auto">
                    <a:xfrm>
                      <a:off x="0" y="0"/>
                      <a:ext cx="5308600" cy="5034008"/>
                    </a:xfrm>
                    <a:prstGeom prst="rect">
                      <a:avLst/>
                    </a:prstGeom>
                    <a:noFill/>
                    <a:ln w="9525">
                      <a:noFill/>
                      <a:miter lim="800000"/>
                      <a:headEnd/>
                      <a:tailEnd/>
                    </a:ln>
                  </pic:spPr>
                </pic:pic>
              </a:graphicData>
            </a:graphic>
          </wp:inline>
        </w:drawing>
      </w:r>
    </w:p>
    <w:p w:rsidR="00DF4E07" w:rsidRDefault="00AE7FC6" w:rsidP="009C23C3">
      <w:pPr>
        <w:spacing w:after="0" w:line="360" w:lineRule="auto"/>
        <w:jc w:val="center"/>
      </w:pPr>
      <w:r>
        <w:t xml:space="preserve">Figure </w:t>
      </w:r>
      <w:r w:rsidR="00C31EE5">
        <w:t>3</w:t>
      </w:r>
      <w:r>
        <w:t>-</w:t>
      </w:r>
      <w:r w:rsidR="00DF4E07">
        <w:t>25</w:t>
      </w:r>
      <w:r w:rsidR="00435ED7">
        <w:t>: Exploded View of Two Fixed Ends Beam</w:t>
      </w:r>
    </w:p>
    <w:p w:rsidR="00435ED7" w:rsidRDefault="00435ED7" w:rsidP="00E83707">
      <w:pPr>
        <w:spacing w:after="0" w:line="360" w:lineRule="auto"/>
        <w:jc w:val="center"/>
      </w:pPr>
    </w:p>
    <w:p w:rsidR="004E7400" w:rsidRDefault="00DF4E07" w:rsidP="00DF4E07">
      <w:pPr>
        <w:spacing w:after="0" w:line="360" w:lineRule="auto"/>
        <w:jc w:val="center"/>
      </w:pPr>
      <w:r>
        <w:t>Table 3-F: Bill of Materials for Two Fixed Ends Beam</w:t>
      </w:r>
    </w:p>
    <w:tbl>
      <w:tblPr>
        <w:tblStyle w:val="LightShading"/>
        <w:tblW w:w="9540" w:type="dxa"/>
        <w:tblInd w:w="-252" w:type="dxa"/>
        <w:tblLook w:val="04A0"/>
      </w:tblPr>
      <w:tblGrid>
        <w:gridCol w:w="1008"/>
        <w:gridCol w:w="2070"/>
        <w:gridCol w:w="4680"/>
        <w:gridCol w:w="1782"/>
      </w:tblGrid>
      <w:tr w:rsidR="004E7400">
        <w:trPr>
          <w:cnfStyle w:val="100000000000"/>
          <w:trHeight w:val="260"/>
        </w:trPr>
        <w:tc>
          <w:tcPr>
            <w:cnfStyle w:val="001000000000"/>
            <w:tcW w:w="1008" w:type="dxa"/>
          </w:tcPr>
          <w:p w:rsidR="004E7400" w:rsidRDefault="004E7400" w:rsidP="00B764E4">
            <w:r>
              <w:t>PART #</w:t>
            </w:r>
          </w:p>
        </w:tc>
        <w:tc>
          <w:tcPr>
            <w:tcW w:w="2070" w:type="dxa"/>
          </w:tcPr>
          <w:p w:rsidR="004E7400" w:rsidRDefault="004E7400" w:rsidP="00B764E4">
            <w:pPr>
              <w:cnfStyle w:val="100000000000"/>
            </w:pPr>
            <w:r>
              <w:t>PART</w:t>
            </w:r>
          </w:p>
        </w:tc>
        <w:tc>
          <w:tcPr>
            <w:tcW w:w="4680" w:type="dxa"/>
          </w:tcPr>
          <w:p w:rsidR="004E7400" w:rsidRDefault="004E7400" w:rsidP="00B764E4">
            <w:pPr>
              <w:jc w:val="center"/>
              <w:cnfStyle w:val="100000000000"/>
            </w:pPr>
            <w:r>
              <w:t>MATERIAL</w:t>
            </w:r>
          </w:p>
        </w:tc>
        <w:tc>
          <w:tcPr>
            <w:tcW w:w="1782" w:type="dxa"/>
          </w:tcPr>
          <w:p w:rsidR="004E7400" w:rsidRDefault="004E7400" w:rsidP="00B764E4">
            <w:pPr>
              <w:jc w:val="right"/>
              <w:cnfStyle w:val="100000000000"/>
            </w:pPr>
            <w:r>
              <w:t>QUANTITY</w:t>
            </w:r>
          </w:p>
        </w:tc>
      </w:tr>
      <w:tr w:rsidR="004E7400">
        <w:trPr>
          <w:cnfStyle w:val="000000100000"/>
          <w:trHeight w:val="260"/>
        </w:trPr>
        <w:tc>
          <w:tcPr>
            <w:cnfStyle w:val="001000000000"/>
            <w:tcW w:w="1008" w:type="dxa"/>
          </w:tcPr>
          <w:p w:rsidR="004E7400" w:rsidRDefault="004E7400" w:rsidP="00B764E4">
            <w:r>
              <w:t>1</w:t>
            </w:r>
          </w:p>
        </w:tc>
        <w:tc>
          <w:tcPr>
            <w:tcW w:w="2070" w:type="dxa"/>
          </w:tcPr>
          <w:p w:rsidR="004E7400" w:rsidRDefault="004E7400" w:rsidP="00B764E4">
            <w:pPr>
              <w:cnfStyle w:val="000000100000"/>
            </w:pPr>
            <w:r>
              <w:t>BASE PLATE</w:t>
            </w:r>
          </w:p>
        </w:tc>
        <w:tc>
          <w:tcPr>
            <w:tcW w:w="4680" w:type="dxa"/>
          </w:tcPr>
          <w:p w:rsidR="004E7400" w:rsidRDefault="004E7400" w:rsidP="00B764E4">
            <w:pPr>
              <w:jc w:val="center"/>
              <w:cnfStyle w:val="000000100000"/>
            </w:pPr>
            <w:r>
              <w:t>ALUMINUM 6061</w:t>
            </w:r>
          </w:p>
        </w:tc>
        <w:tc>
          <w:tcPr>
            <w:tcW w:w="1782" w:type="dxa"/>
          </w:tcPr>
          <w:p w:rsidR="004E7400" w:rsidRDefault="004E7400" w:rsidP="00B764E4">
            <w:pPr>
              <w:jc w:val="right"/>
              <w:cnfStyle w:val="000000100000"/>
            </w:pPr>
            <w:r>
              <w:t>1</w:t>
            </w:r>
          </w:p>
        </w:tc>
      </w:tr>
      <w:tr w:rsidR="004E7400">
        <w:trPr>
          <w:trHeight w:val="260"/>
        </w:trPr>
        <w:tc>
          <w:tcPr>
            <w:cnfStyle w:val="001000000000"/>
            <w:tcW w:w="1008" w:type="dxa"/>
          </w:tcPr>
          <w:p w:rsidR="004E7400" w:rsidRDefault="004E7400" w:rsidP="00B764E4">
            <w:r>
              <w:t>2</w:t>
            </w:r>
          </w:p>
        </w:tc>
        <w:tc>
          <w:tcPr>
            <w:tcW w:w="2070" w:type="dxa"/>
          </w:tcPr>
          <w:p w:rsidR="004E7400" w:rsidRDefault="004E7400" w:rsidP="00B764E4">
            <w:pPr>
              <w:cnfStyle w:val="000000000000"/>
            </w:pPr>
            <w:r>
              <w:t>M6 SCREW</w:t>
            </w:r>
          </w:p>
        </w:tc>
        <w:tc>
          <w:tcPr>
            <w:tcW w:w="4680" w:type="dxa"/>
          </w:tcPr>
          <w:p w:rsidR="004E7400" w:rsidRDefault="004E7400" w:rsidP="00B764E4">
            <w:pPr>
              <w:jc w:val="center"/>
              <w:cnfStyle w:val="000000000000"/>
            </w:pPr>
            <w:r>
              <w:t>STAINLESS STEEL SOCKET CAP SCREW</w:t>
            </w:r>
          </w:p>
        </w:tc>
        <w:tc>
          <w:tcPr>
            <w:tcW w:w="1782" w:type="dxa"/>
          </w:tcPr>
          <w:p w:rsidR="004E7400" w:rsidRDefault="004E7400" w:rsidP="00B764E4">
            <w:pPr>
              <w:jc w:val="right"/>
              <w:cnfStyle w:val="000000000000"/>
            </w:pPr>
            <w:r>
              <w:t>4</w:t>
            </w:r>
          </w:p>
        </w:tc>
      </w:tr>
      <w:tr w:rsidR="004E7400">
        <w:trPr>
          <w:cnfStyle w:val="000000100000"/>
          <w:trHeight w:val="260"/>
        </w:trPr>
        <w:tc>
          <w:tcPr>
            <w:cnfStyle w:val="001000000000"/>
            <w:tcW w:w="1008" w:type="dxa"/>
          </w:tcPr>
          <w:p w:rsidR="004E7400" w:rsidRDefault="004E7400" w:rsidP="00B764E4">
            <w:r>
              <w:t>3</w:t>
            </w:r>
          </w:p>
        </w:tc>
        <w:tc>
          <w:tcPr>
            <w:tcW w:w="2070" w:type="dxa"/>
          </w:tcPr>
          <w:p w:rsidR="004E7400" w:rsidRDefault="004E7400" w:rsidP="00B764E4">
            <w:pPr>
              <w:cnfStyle w:val="000000100000"/>
            </w:pPr>
            <w:r>
              <w:t>SUPPORT BLOCK</w:t>
            </w:r>
          </w:p>
        </w:tc>
        <w:tc>
          <w:tcPr>
            <w:tcW w:w="4680" w:type="dxa"/>
          </w:tcPr>
          <w:p w:rsidR="004E7400" w:rsidRDefault="004E7400" w:rsidP="00B764E4">
            <w:pPr>
              <w:jc w:val="center"/>
              <w:cnfStyle w:val="000000100000"/>
            </w:pPr>
            <w:r>
              <w:t>ALUMINUM 6061</w:t>
            </w:r>
          </w:p>
        </w:tc>
        <w:tc>
          <w:tcPr>
            <w:tcW w:w="1782" w:type="dxa"/>
          </w:tcPr>
          <w:p w:rsidR="004E7400" w:rsidRDefault="004E7400" w:rsidP="00B764E4">
            <w:pPr>
              <w:jc w:val="right"/>
              <w:cnfStyle w:val="000000100000"/>
            </w:pPr>
            <w:r>
              <w:t>2</w:t>
            </w:r>
          </w:p>
        </w:tc>
      </w:tr>
      <w:tr w:rsidR="004E7400">
        <w:trPr>
          <w:trHeight w:val="260"/>
        </w:trPr>
        <w:tc>
          <w:tcPr>
            <w:cnfStyle w:val="001000000000"/>
            <w:tcW w:w="1008" w:type="dxa"/>
          </w:tcPr>
          <w:p w:rsidR="004E7400" w:rsidRDefault="004E7400" w:rsidP="00B764E4">
            <w:r>
              <w:t>4</w:t>
            </w:r>
          </w:p>
        </w:tc>
        <w:tc>
          <w:tcPr>
            <w:tcW w:w="2070" w:type="dxa"/>
          </w:tcPr>
          <w:p w:rsidR="004E7400" w:rsidRDefault="004E7400" w:rsidP="00B764E4">
            <w:pPr>
              <w:cnfStyle w:val="000000000000"/>
            </w:pPr>
            <w:r>
              <w:t>MFC</w:t>
            </w:r>
          </w:p>
        </w:tc>
        <w:tc>
          <w:tcPr>
            <w:tcW w:w="4680" w:type="dxa"/>
          </w:tcPr>
          <w:p w:rsidR="004E7400" w:rsidRDefault="004E7400" w:rsidP="00B764E4">
            <w:pPr>
              <w:jc w:val="center"/>
              <w:cnfStyle w:val="000000000000"/>
            </w:pPr>
            <w:r>
              <w:t>PIEZOCERMAIC PATCH ACTUATOR</w:t>
            </w:r>
          </w:p>
        </w:tc>
        <w:tc>
          <w:tcPr>
            <w:tcW w:w="1782" w:type="dxa"/>
          </w:tcPr>
          <w:p w:rsidR="004E7400" w:rsidRDefault="004E7400" w:rsidP="00B764E4">
            <w:pPr>
              <w:jc w:val="right"/>
              <w:cnfStyle w:val="000000000000"/>
            </w:pPr>
            <w:r>
              <w:t>1</w:t>
            </w:r>
          </w:p>
        </w:tc>
      </w:tr>
      <w:tr w:rsidR="004E7400">
        <w:trPr>
          <w:cnfStyle w:val="000000100000"/>
          <w:trHeight w:val="260"/>
        </w:trPr>
        <w:tc>
          <w:tcPr>
            <w:cnfStyle w:val="001000000000"/>
            <w:tcW w:w="1008" w:type="dxa"/>
          </w:tcPr>
          <w:p w:rsidR="004E7400" w:rsidRDefault="004E7400" w:rsidP="00B764E4">
            <w:r>
              <w:t>5</w:t>
            </w:r>
          </w:p>
        </w:tc>
        <w:tc>
          <w:tcPr>
            <w:tcW w:w="2070" w:type="dxa"/>
          </w:tcPr>
          <w:p w:rsidR="004E7400" w:rsidRDefault="004E7400" w:rsidP="00B764E4">
            <w:pPr>
              <w:cnfStyle w:val="000000100000"/>
            </w:pPr>
            <w:r>
              <w:t>BEAM</w:t>
            </w:r>
          </w:p>
        </w:tc>
        <w:tc>
          <w:tcPr>
            <w:tcW w:w="4680" w:type="dxa"/>
          </w:tcPr>
          <w:p w:rsidR="004E7400" w:rsidRDefault="004E7400" w:rsidP="00B764E4">
            <w:pPr>
              <w:jc w:val="center"/>
              <w:cnfStyle w:val="000000100000"/>
            </w:pPr>
            <w:r>
              <w:t>STEEL SHEET METAL</w:t>
            </w:r>
          </w:p>
        </w:tc>
        <w:tc>
          <w:tcPr>
            <w:tcW w:w="1782" w:type="dxa"/>
          </w:tcPr>
          <w:p w:rsidR="004E7400" w:rsidRDefault="004E7400" w:rsidP="00B764E4">
            <w:pPr>
              <w:jc w:val="right"/>
              <w:cnfStyle w:val="000000100000"/>
            </w:pPr>
            <w:r>
              <w:t>1</w:t>
            </w:r>
          </w:p>
        </w:tc>
      </w:tr>
      <w:tr w:rsidR="004E7400">
        <w:trPr>
          <w:trHeight w:val="260"/>
        </w:trPr>
        <w:tc>
          <w:tcPr>
            <w:cnfStyle w:val="001000000000"/>
            <w:tcW w:w="1008" w:type="dxa"/>
          </w:tcPr>
          <w:p w:rsidR="004E7400" w:rsidRDefault="004E7400" w:rsidP="00B764E4">
            <w:r>
              <w:t>6</w:t>
            </w:r>
          </w:p>
        </w:tc>
        <w:tc>
          <w:tcPr>
            <w:tcW w:w="2070" w:type="dxa"/>
          </w:tcPr>
          <w:p w:rsidR="004E7400" w:rsidRDefault="004E7400" w:rsidP="00B764E4">
            <w:pPr>
              <w:cnfStyle w:val="000000000000"/>
            </w:pPr>
            <w:r>
              <w:t>¼-</w:t>
            </w:r>
            <w:proofErr w:type="gramStart"/>
            <w:r>
              <w:t>20  1</w:t>
            </w:r>
            <w:proofErr w:type="gramEnd"/>
            <w:r>
              <w:t>/2” SCREW</w:t>
            </w:r>
          </w:p>
        </w:tc>
        <w:tc>
          <w:tcPr>
            <w:tcW w:w="4680" w:type="dxa"/>
          </w:tcPr>
          <w:p w:rsidR="004E7400" w:rsidRDefault="004E7400" w:rsidP="00B764E4">
            <w:pPr>
              <w:jc w:val="center"/>
              <w:cnfStyle w:val="000000000000"/>
            </w:pPr>
            <w:r>
              <w:t>STAINLESS STEEL SOCKET CAP SCREW</w:t>
            </w:r>
          </w:p>
        </w:tc>
        <w:tc>
          <w:tcPr>
            <w:tcW w:w="1782" w:type="dxa"/>
          </w:tcPr>
          <w:p w:rsidR="004E7400" w:rsidRDefault="004E7400" w:rsidP="00B764E4">
            <w:pPr>
              <w:jc w:val="right"/>
              <w:cnfStyle w:val="000000000000"/>
            </w:pPr>
            <w:r>
              <w:t>16</w:t>
            </w:r>
          </w:p>
        </w:tc>
      </w:tr>
    </w:tbl>
    <w:p w:rsidR="004E7400" w:rsidRDefault="004E7400" w:rsidP="00E83707">
      <w:pPr>
        <w:spacing w:after="0" w:line="360" w:lineRule="auto"/>
        <w:jc w:val="center"/>
      </w:pPr>
    </w:p>
    <w:p w:rsidR="004E7400" w:rsidRDefault="004E7400" w:rsidP="00E83707">
      <w:pPr>
        <w:spacing w:after="0" w:line="360" w:lineRule="auto"/>
      </w:pPr>
    </w:p>
    <w:p w:rsidR="00435ED7" w:rsidRDefault="00435ED7" w:rsidP="00E83707">
      <w:pPr>
        <w:spacing w:after="0" w:line="360" w:lineRule="auto"/>
        <w:jc w:val="center"/>
      </w:pPr>
    </w:p>
    <w:p w:rsidR="00435ED7" w:rsidRDefault="00435ED7" w:rsidP="00E83707">
      <w:pPr>
        <w:spacing w:after="0" w:line="360" w:lineRule="auto"/>
      </w:pPr>
    </w:p>
    <w:p w:rsidR="00435ED7" w:rsidRDefault="00435ED7" w:rsidP="00257751">
      <w:pPr>
        <w:spacing w:after="0" w:line="360" w:lineRule="auto"/>
        <w:jc w:val="both"/>
      </w:pPr>
      <w:r>
        <w:tab/>
        <w:t>The third device that is crucial to testing the existing gear cover of the diesel engine is the adapter piece that connects the cover to the</w:t>
      </w:r>
      <w:r w:rsidR="00DF4E07">
        <w:t xml:space="preserve"> mechanical shaker. Figure</w:t>
      </w:r>
      <w:r w:rsidR="00AE7FC6">
        <w:t xml:space="preserve"> </w:t>
      </w:r>
      <w:r w:rsidR="00C31EE5">
        <w:t>3</w:t>
      </w:r>
      <w:r w:rsidR="00AE7FC6">
        <w:t>-</w:t>
      </w:r>
      <w:r w:rsidR="00DF4E07">
        <w:t xml:space="preserve">26 </w:t>
      </w:r>
      <w:r>
        <w:t>portray</w:t>
      </w:r>
      <w:r w:rsidR="00DF4E07">
        <w:t>s</w:t>
      </w:r>
      <w:r>
        <w:t xml:space="preserve"> the associated components of the adapter.</w:t>
      </w:r>
    </w:p>
    <w:p w:rsidR="004069D0" w:rsidRDefault="004069D0" w:rsidP="00B764E4">
      <w:pPr>
        <w:spacing w:after="0"/>
        <w:jc w:val="center"/>
      </w:pPr>
      <w:r w:rsidRPr="004069D0">
        <w:rPr>
          <w:noProof/>
        </w:rPr>
        <w:drawing>
          <wp:inline distT="0" distB="0" distL="0" distR="0">
            <wp:extent cx="4635782" cy="5207000"/>
            <wp:effectExtent l="25400" t="0" r="12418" b="0"/>
            <wp:docPr id="92" name="Picture 21" descr="::::Desktop:adapter_assm_explode_c_th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ktop:adapter_assm_explode_c_thru.jpg"/>
                    <pic:cNvPicPr>
                      <a:picLocks noChangeAspect="1" noChangeArrowheads="1"/>
                    </pic:cNvPicPr>
                  </pic:nvPicPr>
                  <pic:blipFill>
                    <a:blip r:embed="rId78">
                      <a:clrChange>
                        <a:clrFrom>
                          <a:srgbClr val="FFFFFF"/>
                        </a:clrFrom>
                        <a:clrTo>
                          <a:srgbClr val="FFFFFF">
                            <a:alpha val="0"/>
                          </a:srgbClr>
                        </a:clrTo>
                      </a:clrChange>
                      <a:lum contrast="-66000"/>
                    </a:blip>
                    <a:srcRect t="2125" b="1250"/>
                    <a:stretch>
                      <a:fillRect/>
                    </a:stretch>
                  </pic:blipFill>
                  <pic:spPr bwMode="auto">
                    <a:xfrm>
                      <a:off x="0" y="0"/>
                      <a:ext cx="4636570" cy="5207885"/>
                    </a:xfrm>
                    <a:prstGeom prst="rect">
                      <a:avLst/>
                    </a:prstGeom>
                    <a:noFill/>
                    <a:ln w="9525">
                      <a:noFill/>
                      <a:miter lim="800000"/>
                      <a:headEnd/>
                      <a:tailEnd/>
                    </a:ln>
                  </pic:spPr>
                </pic:pic>
              </a:graphicData>
            </a:graphic>
          </wp:inline>
        </w:drawing>
      </w:r>
    </w:p>
    <w:p w:rsidR="00435ED7" w:rsidRDefault="00435ED7" w:rsidP="00B764E4">
      <w:pPr>
        <w:spacing w:after="0"/>
        <w:jc w:val="center"/>
      </w:pPr>
    </w:p>
    <w:p w:rsidR="004069D0" w:rsidRDefault="00AE7FC6" w:rsidP="00257751">
      <w:pPr>
        <w:spacing w:after="0"/>
        <w:jc w:val="center"/>
      </w:pPr>
      <w:r>
        <w:t xml:space="preserve">Figure </w:t>
      </w:r>
      <w:r w:rsidR="00C31EE5">
        <w:t>3</w:t>
      </w:r>
      <w:r>
        <w:t>-</w:t>
      </w:r>
      <w:r w:rsidR="00DF4E07">
        <w:t>26</w:t>
      </w:r>
      <w:r w:rsidR="00435ED7">
        <w:t>: Exploded View of the Adapter Piece</w:t>
      </w:r>
    </w:p>
    <w:p w:rsidR="004069D0" w:rsidRDefault="004069D0" w:rsidP="00B764E4">
      <w:pPr>
        <w:spacing w:after="0"/>
        <w:jc w:val="center"/>
      </w:pPr>
    </w:p>
    <w:p w:rsidR="00DF4E07" w:rsidRDefault="00DF4E07" w:rsidP="00DF4E07">
      <w:pPr>
        <w:spacing w:after="0"/>
        <w:jc w:val="center"/>
      </w:pPr>
      <w:r>
        <w:t>Table 3-G: Bill of Materials for Adapter Piece</w:t>
      </w:r>
    </w:p>
    <w:p w:rsidR="00943DB6" w:rsidRDefault="00943DB6" w:rsidP="004069D0">
      <w:pPr>
        <w:spacing w:after="0"/>
      </w:pPr>
    </w:p>
    <w:tbl>
      <w:tblPr>
        <w:tblStyle w:val="LightShading"/>
        <w:tblW w:w="9720" w:type="dxa"/>
        <w:tblInd w:w="-342" w:type="dxa"/>
        <w:tblLook w:val="04A0"/>
      </w:tblPr>
      <w:tblGrid>
        <w:gridCol w:w="1008"/>
        <w:gridCol w:w="2160"/>
        <w:gridCol w:w="4500"/>
        <w:gridCol w:w="2052"/>
      </w:tblGrid>
      <w:tr w:rsidR="00943DB6">
        <w:trPr>
          <w:cnfStyle w:val="100000000000"/>
          <w:trHeight w:val="260"/>
        </w:trPr>
        <w:tc>
          <w:tcPr>
            <w:cnfStyle w:val="001000000000"/>
            <w:tcW w:w="1008" w:type="dxa"/>
          </w:tcPr>
          <w:p w:rsidR="00943DB6" w:rsidRDefault="00943DB6" w:rsidP="00B764E4">
            <w:r>
              <w:t>PART #</w:t>
            </w:r>
          </w:p>
        </w:tc>
        <w:tc>
          <w:tcPr>
            <w:tcW w:w="2160" w:type="dxa"/>
          </w:tcPr>
          <w:p w:rsidR="00943DB6" w:rsidRDefault="00943DB6" w:rsidP="00B764E4">
            <w:pPr>
              <w:cnfStyle w:val="100000000000"/>
            </w:pPr>
            <w:r>
              <w:t>PART</w:t>
            </w:r>
          </w:p>
        </w:tc>
        <w:tc>
          <w:tcPr>
            <w:tcW w:w="4500" w:type="dxa"/>
          </w:tcPr>
          <w:p w:rsidR="00943DB6" w:rsidRDefault="00943DB6" w:rsidP="00B764E4">
            <w:pPr>
              <w:jc w:val="center"/>
              <w:cnfStyle w:val="100000000000"/>
            </w:pPr>
            <w:r>
              <w:t>MATERIAL</w:t>
            </w:r>
          </w:p>
        </w:tc>
        <w:tc>
          <w:tcPr>
            <w:tcW w:w="2052" w:type="dxa"/>
          </w:tcPr>
          <w:p w:rsidR="00943DB6" w:rsidRDefault="00943DB6" w:rsidP="00B764E4">
            <w:pPr>
              <w:jc w:val="right"/>
              <w:cnfStyle w:val="100000000000"/>
            </w:pPr>
            <w:r>
              <w:t>QUANTITY</w:t>
            </w:r>
          </w:p>
        </w:tc>
      </w:tr>
      <w:tr w:rsidR="00943DB6">
        <w:trPr>
          <w:cnfStyle w:val="000000100000"/>
          <w:trHeight w:val="260"/>
        </w:trPr>
        <w:tc>
          <w:tcPr>
            <w:cnfStyle w:val="001000000000"/>
            <w:tcW w:w="1008" w:type="dxa"/>
          </w:tcPr>
          <w:p w:rsidR="00943DB6" w:rsidRDefault="00943DB6" w:rsidP="00B764E4">
            <w:r>
              <w:t>1</w:t>
            </w:r>
          </w:p>
        </w:tc>
        <w:tc>
          <w:tcPr>
            <w:tcW w:w="2160" w:type="dxa"/>
          </w:tcPr>
          <w:p w:rsidR="00943DB6" w:rsidRDefault="00943DB6" w:rsidP="00B764E4">
            <w:pPr>
              <w:cnfStyle w:val="000000100000"/>
            </w:pPr>
            <w:r>
              <w:t>¼-</w:t>
            </w:r>
            <w:proofErr w:type="gramStart"/>
            <w:r>
              <w:t>20  1</w:t>
            </w:r>
            <w:proofErr w:type="gramEnd"/>
            <w:r>
              <w:t>/2” SCREW</w:t>
            </w:r>
          </w:p>
        </w:tc>
        <w:tc>
          <w:tcPr>
            <w:tcW w:w="4500" w:type="dxa"/>
          </w:tcPr>
          <w:p w:rsidR="00943DB6" w:rsidRDefault="00943DB6" w:rsidP="00B764E4">
            <w:pPr>
              <w:jc w:val="center"/>
              <w:cnfStyle w:val="000000100000"/>
            </w:pPr>
            <w:r>
              <w:t>STAINLESS STEEL SOCKET CAP SCREW</w:t>
            </w:r>
          </w:p>
        </w:tc>
        <w:tc>
          <w:tcPr>
            <w:tcW w:w="2052" w:type="dxa"/>
          </w:tcPr>
          <w:p w:rsidR="00943DB6" w:rsidRDefault="00943DB6" w:rsidP="00B764E4">
            <w:pPr>
              <w:jc w:val="right"/>
              <w:cnfStyle w:val="000000100000"/>
            </w:pPr>
            <w:r>
              <w:t>4</w:t>
            </w:r>
          </w:p>
        </w:tc>
      </w:tr>
      <w:tr w:rsidR="00943DB6">
        <w:trPr>
          <w:trHeight w:val="260"/>
        </w:trPr>
        <w:tc>
          <w:tcPr>
            <w:cnfStyle w:val="001000000000"/>
            <w:tcW w:w="1008" w:type="dxa"/>
          </w:tcPr>
          <w:p w:rsidR="00943DB6" w:rsidRDefault="00943DB6" w:rsidP="00B764E4">
            <w:r>
              <w:t>2</w:t>
            </w:r>
          </w:p>
        </w:tc>
        <w:tc>
          <w:tcPr>
            <w:tcW w:w="2160" w:type="dxa"/>
          </w:tcPr>
          <w:p w:rsidR="00943DB6" w:rsidRDefault="00943DB6" w:rsidP="00B764E4">
            <w:pPr>
              <w:cnfStyle w:val="000000000000"/>
            </w:pPr>
            <w:r>
              <w:t>TOP PIECE</w:t>
            </w:r>
          </w:p>
        </w:tc>
        <w:tc>
          <w:tcPr>
            <w:tcW w:w="4500" w:type="dxa"/>
          </w:tcPr>
          <w:p w:rsidR="00943DB6" w:rsidRDefault="00943DB6" w:rsidP="00B764E4">
            <w:pPr>
              <w:jc w:val="center"/>
              <w:cnfStyle w:val="000000000000"/>
            </w:pPr>
            <w:r>
              <w:t>ALUMINUM 6061</w:t>
            </w:r>
          </w:p>
        </w:tc>
        <w:tc>
          <w:tcPr>
            <w:tcW w:w="2052" w:type="dxa"/>
          </w:tcPr>
          <w:p w:rsidR="00943DB6" w:rsidRDefault="00943DB6" w:rsidP="00B764E4">
            <w:pPr>
              <w:jc w:val="right"/>
              <w:cnfStyle w:val="000000000000"/>
            </w:pPr>
            <w:r>
              <w:t>1</w:t>
            </w:r>
          </w:p>
        </w:tc>
      </w:tr>
      <w:tr w:rsidR="00943DB6">
        <w:trPr>
          <w:cnfStyle w:val="000000100000"/>
          <w:trHeight w:val="260"/>
        </w:trPr>
        <w:tc>
          <w:tcPr>
            <w:cnfStyle w:val="001000000000"/>
            <w:tcW w:w="1008" w:type="dxa"/>
          </w:tcPr>
          <w:p w:rsidR="00943DB6" w:rsidRDefault="00943DB6" w:rsidP="00B764E4">
            <w:r>
              <w:t>3</w:t>
            </w:r>
          </w:p>
        </w:tc>
        <w:tc>
          <w:tcPr>
            <w:tcW w:w="2160" w:type="dxa"/>
          </w:tcPr>
          <w:p w:rsidR="00943DB6" w:rsidRDefault="00943DB6" w:rsidP="00B764E4">
            <w:pPr>
              <w:cnfStyle w:val="000000100000"/>
            </w:pPr>
            <w:r>
              <w:t>M6 SCREW</w:t>
            </w:r>
          </w:p>
        </w:tc>
        <w:tc>
          <w:tcPr>
            <w:tcW w:w="4500" w:type="dxa"/>
          </w:tcPr>
          <w:p w:rsidR="00943DB6" w:rsidRDefault="00943DB6" w:rsidP="00B764E4">
            <w:pPr>
              <w:jc w:val="center"/>
              <w:cnfStyle w:val="000000100000"/>
            </w:pPr>
            <w:r>
              <w:t>STAINLESS STEEL SOCKET CAP SCREW</w:t>
            </w:r>
          </w:p>
        </w:tc>
        <w:tc>
          <w:tcPr>
            <w:tcW w:w="2052" w:type="dxa"/>
          </w:tcPr>
          <w:p w:rsidR="00943DB6" w:rsidRDefault="00943DB6" w:rsidP="00B764E4">
            <w:pPr>
              <w:jc w:val="right"/>
              <w:cnfStyle w:val="000000100000"/>
            </w:pPr>
            <w:r>
              <w:t>9</w:t>
            </w:r>
          </w:p>
        </w:tc>
      </w:tr>
      <w:tr w:rsidR="00943DB6">
        <w:trPr>
          <w:trHeight w:val="260"/>
        </w:trPr>
        <w:tc>
          <w:tcPr>
            <w:cnfStyle w:val="001000000000"/>
            <w:tcW w:w="1008" w:type="dxa"/>
          </w:tcPr>
          <w:p w:rsidR="00943DB6" w:rsidRDefault="00943DB6" w:rsidP="00B764E4">
            <w:r>
              <w:t>4</w:t>
            </w:r>
          </w:p>
        </w:tc>
        <w:tc>
          <w:tcPr>
            <w:tcW w:w="2160" w:type="dxa"/>
          </w:tcPr>
          <w:p w:rsidR="00943DB6" w:rsidRDefault="00943DB6" w:rsidP="00B764E4">
            <w:pPr>
              <w:cnfStyle w:val="000000000000"/>
            </w:pPr>
            <w:r>
              <w:t>BOTTOM PIECE</w:t>
            </w:r>
          </w:p>
        </w:tc>
        <w:tc>
          <w:tcPr>
            <w:tcW w:w="4500" w:type="dxa"/>
          </w:tcPr>
          <w:p w:rsidR="00943DB6" w:rsidRDefault="00943DB6" w:rsidP="00B764E4">
            <w:pPr>
              <w:jc w:val="center"/>
              <w:cnfStyle w:val="000000000000"/>
            </w:pPr>
            <w:r>
              <w:t>ALUMINUM 6061</w:t>
            </w:r>
          </w:p>
        </w:tc>
        <w:tc>
          <w:tcPr>
            <w:tcW w:w="2052" w:type="dxa"/>
          </w:tcPr>
          <w:p w:rsidR="00943DB6" w:rsidRDefault="00943DB6" w:rsidP="00B764E4">
            <w:pPr>
              <w:jc w:val="right"/>
              <w:cnfStyle w:val="000000000000"/>
            </w:pPr>
            <w:r>
              <w:t>1</w:t>
            </w:r>
          </w:p>
        </w:tc>
      </w:tr>
    </w:tbl>
    <w:p w:rsidR="00257751" w:rsidRDefault="00257751" w:rsidP="00257751">
      <w:pPr>
        <w:spacing w:after="0" w:line="360" w:lineRule="auto"/>
      </w:pPr>
    </w:p>
    <w:p w:rsidR="00257751" w:rsidRDefault="0050495B" w:rsidP="00257751">
      <w:pPr>
        <w:spacing w:after="0" w:line="360" w:lineRule="auto"/>
        <w:jc w:val="center"/>
      </w:pPr>
      <w:r>
        <w:t xml:space="preserve">Please refer to Appendix </w:t>
      </w:r>
      <w:r w:rsidR="00AE7FC6">
        <w:t>E</w:t>
      </w:r>
      <w:r>
        <w:t xml:space="preserve"> for detailed drawings of each component for each device.</w:t>
      </w:r>
    </w:p>
    <w:p w:rsidR="00C47F81" w:rsidRDefault="00C47F81" w:rsidP="00257751">
      <w:pPr>
        <w:pStyle w:val="Heading1"/>
      </w:pPr>
      <w:bookmarkStart w:id="25" w:name="_Toc101220802"/>
      <w:r>
        <w:t>4</w:t>
      </w:r>
      <w:r>
        <w:tab/>
        <w:t>Design Changes</w:t>
      </w:r>
      <w:bookmarkEnd w:id="25"/>
    </w:p>
    <w:p w:rsidR="00C47F81" w:rsidRPr="00C47F81" w:rsidRDefault="00C47F81" w:rsidP="00C47F81">
      <w:pPr>
        <w:spacing w:after="0" w:line="360" w:lineRule="auto"/>
      </w:pPr>
    </w:p>
    <w:p w:rsidR="004166C0" w:rsidRDefault="001E0FAB" w:rsidP="004166C0">
      <w:pPr>
        <w:spacing w:after="0" w:line="360" w:lineRule="auto"/>
        <w:jc w:val="both"/>
      </w:pPr>
      <w:r>
        <w:tab/>
      </w:r>
      <w:r w:rsidR="001B2431">
        <w:t xml:space="preserve">Since the design proposed in December, no major changes have affected the project’s final design. The only changes that arose were due to customer input or equipment availability due to time constraints. It was recommended by Cummins to modify the attachment configuration that was proposed in the December design. Originally, the design indicated that </w:t>
      </w:r>
      <w:r w:rsidR="00DE4BA2">
        <w:t xml:space="preserve">the </w:t>
      </w:r>
      <w:r w:rsidR="001B2431">
        <w:t xml:space="preserve">sound barrier panel </w:t>
      </w:r>
      <w:r w:rsidR="004166C0">
        <w:t>would be bolted down at the same locations the scale model gear cover connected to the scale model gear housing; this method used 13 screw holes. Cummins suggested to use fewer attachment points to reduce the vibrations propagating into the sound barrier panel. This was a simple fix to the design</w:t>
      </w:r>
      <w:r w:rsidR="00DE4BA2">
        <w:t xml:space="preserve"> and</w:t>
      </w:r>
      <w:r w:rsidR="004166C0">
        <w:t xml:space="preserve"> it was decided to test various attachment points to identify which result</w:t>
      </w:r>
      <w:r w:rsidR="00DE4BA2">
        <w:t>ed</w:t>
      </w:r>
      <w:r w:rsidR="004166C0">
        <w:t xml:space="preserve"> in the least </w:t>
      </w:r>
      <w:r w:rsidR="00DE4BA2">
        <w:t xml:space="preserve">amount of propagated </w:t>
      </w:r>
      <w:r w:rsidR="004166C0">
        <w:t>audible noise. This was done experimentally using c-clamps in various configurations at screw hole locations. Figure 4-1 indicates the attachment locations and the screw hole configurations tested.</w:t>
      </w:r>
      <w:r w:rsidR="00FB72C3">
        <w:t xml:space="preserve"> More detail about how the c-clamp testing is performed is mentioned in Section 6.</w:t>
      </w:r>
    </w:p>
    <w:p w:rsidR="00FB72C3" w:rsidRDefault="00FB72C3" w:rsidP="00FB72C3">
      <w:pPr>
        <w:spacing w:after="0" w:line="360"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BF"/>
      </w:tblPr>
      <w:tblGrid>
        <w:gridCol w:w="5620"/>
        <w:gridCol w:w="3596"/>
      </w:tblGrid>
      <w:tr w:rsidR="00FB72C3">
        <w:tc>
          <w:tcPr>
            <w:tcW w:w="4608" w:type="dxa"/>
          </w:tcPr>
          <w:p w:rsidR="00FB72C3" w:rsidRDefault="00FB72C3" w:rsidP="00FB72C3">
            <w:pPr>
              <w:spacing w:line="360" w:lineRule="auto"/>
              <w:jc w:val="center"/>
            </w:pPr>
            <w:r>
              <w:rPr>
                <w:noProof/>
              </w:rPr>
              <w:drawing>
                <wp:inline distT="0" distB="0" distL="0" distR="0">
                  <wp:extent cx="3406140" cy="2885521"/>
                  <wp:effectExtent l="25400" t="0" r="0" b="0"/>
                  <wp:docPr id="4" name="Picture 2" descr="attachm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s.jpg"/>
                          <pic:cNvPicPr/>
                        </pic:nvPicPr>
                        <pic:blipFill>
                          <a:blip r:embed="rId79"/>
                          <a:srcRect t="9595"/>
                          <a:stretch>
                            <a:fillRect/>
                          </a:stretch>
                        </pic:blipFill>
                        <pic:spPr>
                          <a:xfrm>
                            <a:off x="0" y="0"/>
                            <a:ext cx="3408522" cy="2887539"/>
                          </a:xfrm>
                          <a:prstGeom prst="rect">
                            <a:avLst/>
                          </a:prstGeom>
                        </pic:spPr>
                      </pic:pic>
                    </a:graphicData>
                  </a:graphic>
                </wp:inline>
              </w:drawing>
            </w:r>
          </w:p>
        </w:tc>
        <w:tc>
          <w:tcPr>
            <w:tcW w:w="4608" w:type="dxa"/>
            <w:vAlign w:val="center"/>
          </w:tcPr>
          <w:p w:rsidR="00FB72C3" w:rsidRPr="00FC26FE" w:rsidRDefault="00FB72C3" w:rsidP="00FB72C3">
            <w:pPr>
              <w:spacing w:line="360" w:lineRule="auto"/>
              <w:jc w:val="center"/>
              <w:rPr>
                <w:rFonts w:ascii="Helvetica" w:hAnsi="Helvetica"/>
                <w:i/>
                <w:sz w:val="22"/>
              </w:rPr>
            </w:pPr>
            <w:r w:rsidRPr="00FC26FE">
              <w:rPr>
                <w:rFonts w:ascii="Helvetica" w:hAnsi="Helvetica"/>
                <w:i/>
                <w:sz w:val="22"/>
              </w:rPr>
              <w:t>Testing Configurations:</w:t>
            </w:r>
          </w:p>
          <w:p w:rsidR="00FB72C3" w:rsidRPr="00FC26FE" w:rsidRDefault="00FB72C3" w:rsidP="00FB72C3">
            <w:pPr>
              <w:spacing w:line="360" w:lineRule="auto"/>
              <w:jc w:val="center"/>
              <w:rPr>
                <w:rFonts w:ascii="Helvetica" w:hAnsi="Helvetica"/>
                <w:sz w:val="22"/>
              </w:rPr>
            </w:pPr>
            <w:r w:rsidRPr="00FC26FE">
              <w:rPr>
                <w:rFonts w:ascii="Helvetica" w:hAnsi="Helvetica"/>
                <w:sz w:val="22"/>
              </w:rPr>
              <w:t>1,2,3,4,5</w:t>
            </w:r>
          </w:p>
          <w:p w:rsidR="00FB72C3" w:rsidRPr="00FC26FE" w:rsidRDefault="00FB72C3" w:rsidP="00FB72C3">
            <w:pPr>
              <w:spacing w:line="360" w:lineRule="auto"/>
              <w:jc w:val="center"/>
              <w:rPr>
                <w:rFonts w:ascii="Helvetica" w:hAnsi="Helvetica"/>
                <w:sz w:val="22"/>
              </w:rPr>
            </w:pPr>
            <w:r w:rsidRPr="00FC26FE">
              <w:rPr>
                <w:rFonts w:ascii="Helvetica" w:hAnsi="Helvetica"/>
                <w:sz w:val="22"/>
              </w:rPr>
              <w:t>1,2,3,4,5,6,7,8,9</w:t>
            </w:r>
          </w:p>
          <w:p w:rsidR="00FB72C3" w:rsidRPr="00FC26FE" w:rsidRDefault="00FB72C3" w:rsidP="00FB72C3">
            <w:pPr>
              <w:spacing w:line="360" w:lineRule="auto"/>
              <w:jc w:val="center"/>
              <w:rPr>
                <w:rFonts w:ascii="Helvetica" w:hAnsi="Helvetica"/>
                <w:sz w:val="22"/>
              </w:rPr>
            </w:pPr>
            <w:r w:rsidRPr="00FC26FE">
              <w:rPr>
                <w:rFonts w:ascii="Helvetica" w:hAnsi="Helvetica"/>
                <w:sz w:val="22"/>
              </w:rPr>
              <w:t>2,4,5</w:t>
            </w:r>
          </w:p>
          <w:p w:rsidR="00FB72C3" w:rsidRPr="00FC26FE" w:rsidRDefault="00FB72C3" w:rsidP="00FB72C3">
            <w:pPr>
              <w:spacing w:line="360" w:lineRule="auto"/>
              <w:jc w:val="center"/>
              <w:rPr>
                <w:rFonts w:ascii="Helvetica" w:hAnsi="Helvetica"/>
                <w:sz w:val="22"/>
              </w:rPr>
            </w:pPr>
            <w:r w:rsidRPr="00FC26FE">
              <w:rPr>
                <w:rFonts w:ascii="Helvetica" w:hAnsi="Helvetica"/>
                <w:sz w:val="22"/>
              </w:rPr>
              <w:t>6,7,8,9</w:t>
            </w:r>
          </w:p>
          <w:p w:rsidR="00FB72C3" w:rsidRPr="00FC26FE" w:rsidRDefault="00FB72C3" w:rsidP="00FB72C3">
            <w:pPr>
              <w:spacing w:line="360" w:lineRule="auto"/>
              <w:jc w:val="center"/>
              <w:rPr>
                <w:rFonts w:ascii="Helvetica" w:hAnsi="Helvetica"/>
                <w:sz w:val="22"/>
              </w:rPr>
            </w:pPr>
            <w:r w:rsidRPr="00FC26FE">
              <w:rPr>
                <w:rFonts w:ascii="Helvetica" w:hAnsi="Helvetica"/>
                <w:sz w:val="22"/>
              </w:rPr>
              <w:t>4,5,6,7</w:t>
            </w:r>
          </w:p>
          <w:p w:rsidR="00FB72C3" w:rsidRDefault="00FB72C3" w:rsidP="00FB72C3">
            <w:pPr>
              <w:spacing w:line="360" w:lineRule="auto"/>
              <w:jc w:val="center"/>
            </w:pPr>
            <w:r w:rsidRPr="00FC26FE">
              <w:rPr>
                <w:rFonts w:ascii="Helvetica" w:hAnsi="Helvetica"/>
                <w:sz w:val="22"/>
              </w:rPr>
              <w:t>1,2,3,8,9</w:t>
            </w:r>
          </w:p>
        </w:tc>
      </w:tr>
    </w:tbl>
    <w:p w:rsidR="00FB72C3" w:rsidRDefault="00FB72C3" w:rsidP="00FB72C3">
      <w:pPr>
        <w:spacing w:after="0" w:line="360" w:lineRule="auto"/>
        <w:jc w:val="center"/>
      </w:pPr>
      <w:r>
        <w:t>Figure 4-1: Attachment Point Testing of Scale Model Cover</w:t>
      </w:r>
    </w:p>
    <w:p w:rsidR="00FB72C3" w:rsidRDefault="00FB72C3" w:rsidP="00FB72C3">
      <w:pPr>
        <w:spacing w:after="0" w:line="360" w:lineRule="auto"/>
      </w:pPr>
    </w:p>
    <w:p w:rsidR="00824231" w:rsidRDefault="00FB72C3" w:rsidP="005F2E6B">
      <w:pPr>
        <w:spacing w:after="0" w:line="360" w:lineRule="auto"/>
        <w:jc w:val="both"/>
      </w:pPr>
      <w:r>
        <w:tab/>
        <w:t xml:space="preserve">The best means of attachment was determined to be for holes 1,2,3,4, and 5 if referring to Figure 4-1. To accommodate only five screw holes being used in the housing for the sound barrier cover, ¼”-20 threaded rod segments replaced the five ¼”-20 socket cap screws. Figure 4-2 </w:t>
      </w:r>
      <w:r w:rsidR="00FC26FE">
        <w:t xml:space="preserve">portrays the new means of attachment using threaded rod links that are keyed on one end for tool grasping. Rubber washers were added to both sides of the sound barrier panel to reduce the fiberglass to metal contact between the fiberglass barrier panel and the ¼”-20 hex nuts. It can be seen from Figure 4-2 how the ¼”-20 socket cap screws are not being used to </w:t>
      </w:r>
      <w:r w:rsidR="005F2E6B">
        <w:t>constrain the sound barrier panel to the gear housing. The socket cap screws are used to attach the scale model cover to the scale model housing. The hex nuts are used at the five other locations to attach the scale model cover to the housing.</w:t>
      </w:r>
    </w:p>
    <w:p w:rsidR="00FC26FE" w:rsidRDefault="00FC26FE" w:rsidP="005F2E6B">
      <w:pPr>
        <w:spacing w:after="0" w:line="360" w:lineRule="auto"/>
        <w:jc w:val="both"/>
      </w:pPr>
    </w:p>
    <w:p w:rsidR="00FC26FE" w:rsidRDefault="00FC26FE" w:rsidP="00FB72C3">
      <w:pPr>
        <w:spacing w:after="0" w:line="360" w:lineRule="auto"/>
      </w:pPr>
      <w:r>
        <w:rPr>
          <w:noProof/>
        </w:rPr>
        <w:pict>
          <v:shape id="_x0000_s1235" type="#_x0000_t202" style="position:absolute;margin-left:100pt;margin-top:20.4pt;width:108pt;height:36pt;z-index:251680768;mso-wrap-edited:f;mso-position-horizontal:absolute;mso-position-vertical:absolute" wrapcoords="0 0 21600 0 21600 21600 0 21600 0 0" filled="f" stroked="f">
            <v:fill o:detectmouseclick="t"/>
            <v:textbox inset=",7.2pt,,7.2pt">
              <w:txbxContent>
                <w:p w:rsidR="00371FB4" w:rsidRDefault="00371FB4" w:rsidP="00FC26FE">
                  <w:r>
                    <w:t>Socket Cap Screw</w:t>
                  </w:r>
                </w:p>
              </w:txbxContent>
            </v:textbox>
          </v:shape>
        </w:pict>
      </w:r>
      <w:r>
        <w:rPr>
          <w:noProof/>
        </w:rPr>
        <w:pict>
          <v:shape id="_x0000_s1234" type="#_x0000_t202" style="position:absolute;margin-left:252pt;margin-top:2.4pt;width:2in;height:36pt;z-index:251679744;mso-wrap-edited:f;mso-position-horizontal:absolute;mso-position-vertical:absolute" wrapcoords="0 0 21600 0 21600 21600 0 21600 0 0" filled="f" stroked="f">
            <v:fill o:detectmouseclick="t"/>
            <v:textbox inset=",7.2pt,,7.2pt">
              <w:txbxContent>
                <w:p w:rsidR="00371FB4" w:rsidRDefault="00371FB4" w:rsidP="00FC26FE">
                  <w:r>
                    <w:t>Keyed Threaded Rod</w:t>
                  </w:r>
                </w:p>
              </w:txbxContent>
            </v:textbox>
          </v:shape>
        </w:pict>
      </w:r>
      <w:r>
        <w:rPr>
          <w:noProof/>
        </w:rPr>
        <w:pict>
          <v:shape id="_x0000_s1231" type="#_x0000_t202" style="position:absolute;margin-left:414pt;margin-top:7.2pt;width:108pt;height:36pt;z-index:251676672;mso-wrap-edited:f" wrapcoords="0 0 21600 0 21600 21600 0 21600 0 0" filled="f" stroked="f">
            <v:fill o:detectmouseclick="t"/>
            <v:textbox inset=",7.2pt,,7.2pt">
              <w:txbxContent>
                <w:p w:rsidR="00371FB4" w:rsidRDefault="00371FB4">
                  <w:r>
                    <w:t>Hex Nut</w:t>
                  </w:r>
                </w:p>
              </w:txbxContent>
            </v:textbox>
            <w10:wrap type="tight"/>
          </v:shape>
        </w:pict>
      </w:r>
      <w:r>
        <w:rPr>
          <w:noProof/>
        </w:rPr>
        <w:pict>
          <v:line id="_x0000_s1226" style="position:absolute;flip:x;z-index:251671552;mso-wrap-edited:f;mso-position-horizontal:absolute;mso-position-vertical:absolute" from="5in,20.4pt" to="414.2pt,61.2pt" coordsize="21600,21600" wrapcoords="-600 -400 -900 2400 0 5600 1500 6000 13500 18400 14100 20000 16500 24000 17400 24000 23400 24000 23400 22000 22200 17200 18900 14400 14400 12400 1200 -400 -600 -400" strokecolor="black [3213]" strokeweight="2.5pt">
            <v:fill o:detectmouseclick="t"/>
            <v:stroke endarrow="block"/>
            <v:shadow on="t" opacity="22938f" mv:blur="38100f" offset="0,2pt"/>
            <v:textbox inset=",7.2pt,,7.2pt"/>
          </v:line>
        </w:pict>
      </w:r>
    </w:p>
    <w:p w:rsidR="00FB72C3" w:rsidRDefault="00FC26FE" w:rsidP="00FB72C3">
      <w:pPr>
        <w:spacing w:after="0" w:line="360" w:lineRule="auto"/>
      </w:pPr>
      <w:r>
        <w:rPr>
          <w:noProof/>
        </w:rPr>
        <w:pict>
          <v:line id="_x0000_s1229" style="position:absolute;flip:x y;z-index:251674624;mso-wrap-edited:f;mso-position-horizontal:absolute;mso-position-vertical:absolute" from="342pt,148.5pt" to="396pt,166.5pt" coordsize="21600,21600" wrapcoords="-600 -400 -900 2400 0 5600 1500 6000 13500 18400 14100 20000 16500 24000 17400 24000 23400 24000 23400 22000 22200 17200 18900 14400 14400 12400 1200 -400 -600 -400" strokecolor="black [3213]" strokeweight="2.5pt">
            <v:fill o:detectmouseclick="t"/>
            <v:stroke endarrow="block"/>
            <v:shadow on="t" opacity="22938f" mv:blur="38100f" offset="0,2pt"/>
            <v:textbox inset=",7.2pt,,7.2pt"/>
          </v:line>
        </w:pict>
      </w:r>
      <w:r>
        <w:rPr>
          <w:noProof/>
        </w:rPr>
        <w:pict>
          <v:shape id="_x0000_s1233" type="#_x0000_t202" style="position:absolute;margin-left:396pt;margin-top:148.5pt;width:108pt;height:36pt;z-index:251678720;mso-wrap-edited:f;mso-position-horizontal:absolute;mso-position-vertical:absolute" wrapcoords="0 0 21600 0 21600 21600 0 21600 0 0" filled="f" stroked="f">
            <v:fill o:detectmouseclick="t"/>
            <v:textbox inset=",7.2pt,,7.2pt">
              <w:txbxContent>
                <w:p w:rsidR="00371FB4" w:rsidRDefault="00371FB4" w:rsidP="00FC26FE">
                  <w:r>
                    <w:t>Hex Nut</w:t>
                  </w:r>
                </w:p>
              </w:txbxContent>
            </v:textbox>
          </v:shape>
        </w:pict>
      </w:r>
      <w:r>
        <w:rPr>
          <w:noProof/>
        </w:rPr>
        <w:pict>
          <v:shape id="_x0000_s1232" type="#_x0000_t202" style="position:absolute;margin-left:378pt;margin-top:76.5pt;width:108pt;height:54pt;z-index:251677696;mso-wrap-edited:f;mso-position-horizontal:absolute;mso-position-vertical:absolute" wrapcoords="0 0 21600 0 21600 21600 0 21600 0 0" filled="f" stroked="f">
            <v:fill o:detectmouseclick="t"/>
            <v:textbox inset=",7.2pt,,7.2pt">
              <w:txbxContent>
                <w:p w:rsidR="00371FB4" w:rsidRDefault="00371FB4" w:rsidP="00FC26FE">
                  <w:r>
                    <w:t>Rubber Washer</w:t>
                  </w:r>
                </w:p>
              </w:txbxContent>
            </v:textbox>
          </v:shape>
        </w:pict>
      </w:r>
      <w:r>
        <w:rPr>
          <w:noProof/>
        </w:rPr>
        <w:pict>
          <v:line id="_x0000_s1228" style="position:absolute;flip:x;z-index:251673600;mso-wrap-edited:f;mso-position-horizontal:absolute;mso-position-vertical:absolute" from="337.8pt,94.5pt" to="378pt,119.8pt" coordsize="21600,21600" wrapcoords="-600 -400 -900 2400 0 5600 1500 6000 13500 18400 14100 20000 16500 24000 17400 24000 23400 24000 23400 22000 22200 17200 18900 14400 14400 12400 1200 -400 -600 -400" strokecolor="black [3213]" strokeweight="2.5pt">
            <v:fill o:detectmouseclick="t"/>
            <v:stroke endarrow="block"/>
            <v:shadow on="t" opacity="22938f" mv:blur="38100f" offset="0,2pt"/>
            <v:textbox inset=",7.2pt,,7.2pt"/>
          </v:line>
        </w:pict>
      </w:r>
      <w:r>
        <w:rPr>
          <w:noProof/>
        </w:rPr>
        <w:pict>
          <v:line id="_x0000_s1230" style="position:absolute;flip:x;z-index:251675648;mso-wrap-edited:f;mso-position-horizontal:absolute;mso-position-vertical:absolute" from="1in,22.5pt" to="126pt,94.5pt" coordsize="21600,21600" wrapcoords="-600 -400 -900 2400 0 5600 1500 6000 13500 18400 14100 20000 16500 24000 17400 24000 23400 24000 23400 22000 22200 17200 18900 14400 14400 12400 1200 -400 -600 -400" strokecolor="black [3213]" strokeweight="2.5pt">
            <v:fill o:detectmouseclick="t"/>
            <v:stroke endarrow="block"/>
            <v:shadow on="t" opacity="22938f" mv:blur="38100f" offset="0,2pt"/>
            <v:textbox inset=",7.2pt,,7.2pt"/>
          </v:line>
        </w:pict>
      </w:r>
      <w:r>
        <w:rPr>
          <w:noProof/>
        </w:rPr>
        <w:drawing>
          <wp:inline distT="0" distB="0" distL="0" distR="0">
            <wp:extent cx="5237480" cy="3036092"/>
            <wp:effectExtent l="25400" t="0" r="0" b="0"/>
            <wp:docPr id="6" name="Picture 4" descr="Pic1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18.bmp"/>
                    <pic:cNvPicPr/>
                  </pic:nvPicPr>
                  <pic:blipFill>
                    <a:blip r:embed="rId80"/>
                    <a:srcRect b="7196"/>
                    <a:stretch>
                      <a:fillRect/>
                    </a:stretch>
                  </pic:blipFill>
                  <pic:spPr>
                    <a:xfrm>
                      <a:off x="0" y="0"/>
                      <a:ext cx="5237480" cy="3036092"/>
                    </a:xfrm>
                    <a:prstGeom prst="rect">
                      <a:avLst/>
                    </a:prstGeom>
                  </pic:spPr>
                </pic:pic>
              </a:graphicData>
            </a:graphic>
          </wp:inline>
        </w:drawing>
      </w:r>
      <w:r>
        <w:rPr>
          <w:noProof/>
        </w:rPr>
        <w:pict>
          <v:line id="_x0000_s1227" style="position:absolute;flip:x;z-index:251672576;mso-wrap-edited:f;mso-position-horizontal:absolute;mso-position-horizontal-relative:text;mso-position-vertical:absolute;mso-position-vertical-relative:text" from="212.35pt,4.5pt" to="266.55pt,45.3pt" coordsize="21600,21600" wrapcoords="-600 -400 -900 2400 0 5600 1500 6000 13500 18400 14100 20000 16500 24000 17400 24000 23400 24000 23400 22000 22200 17200 18900 14400 14400 12400 1200 -400 -600 -400" strokecolor="black [3213]" strokeweight="2.5pt">
            <v:fill o:detectmouseclick="t"/>
            <v:stroke endarrow="block"/>
            <v:shadow on="t" opacity="22938f" mv:blur="38100f" offset="0,2pt"/>
            <v:textbox inset=",7.2pt,,7.2pt"/>
          </v:line>
        </w:pict>
      </w:r>
    </w:p>
    <w:p w:rsidR="005F2E6B" w:rsidRDefault="00FC26FE" w:rsidP="005F2E6B">
      <w:pPr>
        <w:spacing w:after="0" w:line="360" w:lineRule="auto"/>
        <w:jc w:val="center"/>
      </w:pPr>
      <w:r>
        <w:t>Figure 4-2: Close Up View of Attachment Alterations</w:t>
      </w:r>
    </w:p>
    <w:p w:rsidR="005F2E6B" w:rsidRDefault="005F2E6B" w:rsidP="005F2E6B">
      <w:pPr>
        <w:spacing w:after="0" w:line="360" w:lineRule="auto"/>
      </w:pPr>
    </w:p>
    <w:p w:rsidR="005F2E6B" w:rsidRDefault="005F2E6B" w:rsidP="005F2E6B">
      <w:pPr>
        <w:spacing w:after="0" w:line="360" w:lineRule="auto"/>
        <w:jc w:val="both"/>
      </w:pPr>
      <w:r>
        <w:tab/>
        <w:t>The only other changes to the design are manifest in the controls portion of the design. However, these changes are more of a progression and refine of the controls and are not mentioned in this section.</w:t>
      </w:r>
    </w:p>
    <w:p w:rsidR="00C47F81" w:rsidRDefault="00C47F81" w:rsidP="00824231">
      <w:pPr>
        <w:pStyle w:val="Heading1"/>
      </w:pPr>
      <w:r w:rsidRPr="00C47F81">
        <w:br w:type="page"/>
      </w:r>
      <w:bookmarkStart w:id="26" w:name="_Toc101220803"/>
      <w:r>
        <w:t>5</w:t>
      </w:r>
      <w:r>
        <w:tab/>
        <w:t>Manufacturing and Assembly</w:t>
      </w:r>
      <w:bookmarkEnd w:id="26"/>
    </w:p>
    <w:p w:rsidR="00C47F81" w:rsidRDefault="00C47F81" w:rsidP="00C47F81">
      <w:pPr>
        <w:spacing w:after="0" w:line="360" w:lineRule="auto"/>
      </w:pPr>
    </w:p>
    <w:p w:rsidR="006356AA" w:rsidRDefault="002F1F83" w:rsidP="00FC39A8">
      <w:pPr>
        <w:spacing w:after="0" w:line="360" w:lineRule="auto"/>
        <w:jc w:val="both"/>
      </w:pPr>
      <w:r>
        <w:tab/>
        <w:t>Due to the nature of the design project, the manufacturing and assembly phase did not encompass a large portion of overall project. A larger percentage of the project was reserved for data collecting and analysis of the scale model. Manufacturing of the scale model housing</w:t>
      </w:r>
      <w:r w:rsidR="00FC39A8">
        <w:t>, adapter pieces,</w:t>
      </w:r>
      <w:r>
        <w:t xml:space="preserve"> and cantilever beam apparatus took place at the machine shop located at the AAPL located on FSU’s main campus. Group member Christopher Shultz, whom previously worked for the aforementioned machine shop, completed most of the machining with the exception of the scale model housing which required CNC tool paths to be completed properly. Bobby </w:t>
      </w:r>
      <w:proofErr w:type="spellStart"/>
      <w:r>
        <w:t>Avant</w:t>
      </w:r>
      <w:proofErr w:type="spellEnd"/>
      <w:r>
        <w:t>, head machinist at the AAPL, thankfully provided his expertise and help on the scale model housing.</w:t>
      </w:r>
      <w:r w:rsidR="006356AA">
        <w:t xml:space="preserve"> Figure 5-1 illustrates the complex geometries of the housing and the end result.</w:t>
      </w:r>
      <w:r>
        <w:t xml:space="preserve"> The scale model cover and cantilever beams were simply cut using a metal press. The holes for the duplicate scale model covers and </w:t>
      </w:r>
      <w:proofErr w:type="gramStart"/>
      <w:r>
        <w:t>cantilever beams were drilled using a mill by Christopher Schultz</w:t>
      </w:r>
      <w:proofErr w:type="gramEnd"/>
      <w:r>
        <w:t xml:space="preserve">. </w:t>
      </w:r>
      <w:r w:rsidR="006356AA">
        <w:t xml:space="preserve">The fiberglass sound barrier panel was cut using a laser cutter provided by Dr. Clark’s Stride Lab. Stride Lab assistant Christopher </w:t>
      </w:r>
      <w:proofErr w:type="spellStart"/>
      <w:r w:rsidR="006356AA">
        <w:t>Kulinka</w:t>
      </w:r>
      <w:proofErr w:type="spellEnd"/>
      <w:r w:rsidR="006356AA">
        <w:t xml:space="preserve"> aided with this portion of machining. The carbon fiber sound barrier panel </w:t>
      </w:r>
      <w:proofErr w:type="gramStart"/>
      <w:r w:rsidR="006356AA">
        <w:t>was intended to also be cut</w:t>
      </w:r>
      <w:proofErr w:type="gramEnd"/>
      <w:r w:rsidR="006356AA">
        <w:t xml:space="preserve"> using the laser cutter. However, after procuring the carbon fiber sheet, it became evident that the material would burn when cut by the laser and deemed unsafe to attempt machining in this fashion. Since the carbon fiber could also not be machined using standard end mills due to its harsh machining characteristics, it was decided to not test the carbon fiber sound barrier panel unless more time became available and an excess portion of the project budget could be granted for a third-party company to cut the material. </w:t>
      </w:r>
    </w:p>
    <w:p w:rsidR="006356AA" w:rsidRDefault="006356AA" w:rsidP="00C47F81">
      <w:pPr>
        <w:spacing w:after="0" w:line="360" w:lineRule="auto"/>
      </w:pPr>
    </w:p>
    <w:p w:rsidR="00FC39A8" w:rsidRDefault="00FC39A8" w:rsidP="006356AA">
      <w:pPr>
        <w:spacing w:after="0" w:line="360" w:lineRule="auto"/>
        <w:jc w:val="center"/>
      </w:pPr>
      <w:r>
        <w:rPr>
          <w:noProof/>
        </w:rPr>
        <w:drawing>
          <wp:inline distT="0" distB="0" distL="0" distR="0">
            <wp:extent cx="4800600" cy="4800600"/>
            <wp:effectExtent l="25400" t="0" r="0" b="0"/>
            <wp:docPr id="16" name="Picture 15" descr="P226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260030.JPG"/>
                    <pic:cNvPicPr/>
                  </pic:nvPicPr>
                  <pic:blipFill>
                    <a:blip r:embed="rId81"/>
                    <a:srcRect l="23600" t="5324" r="20453" b="20024"/>
                    <a:stretch>
                      <a:fillRect/>
                    </a:stretch>
                  </pic:blipFill>
                  <pic:spPr>
                    <a:xfrm>
                      <a:off x="0" y="0"/>
                      <a:ext cx="4811099" cy="4811099"/>
                    </a:xfrm>
                    <a:prstGeom prst="rect">
                      <a:avLst/>
                    </a:prstGeom>
                  </pic:spPr>
                </pic:pic>
              </a:graphicData>
            </a:graphic>
          </wp:inline>
        </w:drawing>
      </w:r>
    </w:p>
    <w:p w:rsidR="00C47F81" w:rsidRDefault="00FC39A8" w:rsidP="006356AA">
      <w:pPr>
        <w:spacing w:after="0" w:line="360" w:lineRule="auto"/>
        <w:jc w:val="center"/>
      </w:pPr>
      <w:r>
        <w:t>Figure 5-1: Scale Model Housing</w:t>
      </w:r>
    </w:p>
    <w:p w:rsidR="00FC39A8" w:rsidRDefault="00FC39A8" w:rsidP="00FC39A8">
      <w:pPr>
        <w:pStyle w:val="Heading1"/>
      </w:pPr>
    </w:p>
    <w:p w:rsidR="00FC39A8" w:rsidRPr="00FC39A8" w:rsidRDefault="00FC39A8" w:rsidP="009B180C">
      <w:pPr>
        <w:spacing w:after="0" w:line="360" w:lineRule="auto"/>
        <w:jc w:val="both"/>
      </w:pPr>
      <w:r>
        <w:tab/>
        <w:t xml:space="preserve">Assembly of the scale model took place throughout the testing phase of the project. Since each component of the scale model was tested as it was added to the assembly, the scale model cover was put together and taken apart numerous times. Specific information regarding the assembly process of the scale model cover, including the application process of the </w:t>
      </w:r>
      <w:proofErr w:type="spellStart"/>
      <w:r>
        <w:t>MFCs</w:t>
      </w:r>
      <w:proofErr w:type="spellEnd"/>
      <w:r>
        <w:t xml:space="preserve">, is located in the </w:t>
      </w:r>
      <w:r w:rsidRPr="00FC39A8">
        <w:rPr>
          <w:i/>
        </w:rPr>
        <w:t>Operations Man</w:t>
      </w:r>
      <w:r>
        <w:rPr>
          <w:i/>
        </w:rPr>
        <w:t xml:space="preserve">ual </w:t>
      </w:r>
      <w:r>
        <w:t xml:space="preserve">associated with this project. </w:t>
      </w:r>
    </w:p>
    <w:p w:rsidR="009C23C3" w:rsidRDefault="00C47F81" w:rsidP="009C23C3">
      <w:pPr>
        <w:pStyle w:val="Heading1"/>
      </w:pPr>
      <w:r>
        <w:br w:type="page"/>
      </w:r>
      <w:bookmarkStart w:id="27" w:name="_Toc101220804"/>
      <w:r>
        <w:t>6</w:t>
      </w:r>
      <w:r>
        <w:tab/>
        <w:t>Testing</w:t>
      </w:r>
      <w:r w:rsidR="009C23C3">
        <w:t xml:space="preserve"> Setup</w:t>
      </w:r>
      <w:bookmarkEnd w:id="27"/>
    </w:p>
    <w:p w:rsidR="009C23C3" w:rsidRDefault="009C23C3" w:rsidP="00C47F81">
      <w:pPr>
        <w:spacing w:after="0" w:line="360" w:lineRule="auto"/>
      </w:pPr>
    </w:p>
    <w:p w:rsidR="005E0042" w:rsidRDefault="005E0042" w:rsidP="00C47F81">
      <w:pPr>
        <w:spacing w:after="0" w:line="360" w:lineRule="auto"/>
      </w:pPr>
      <w:r>
        <w:tab/>
        <w:t xml:space="preserve">The following is description of how each portion of testing was conducted. For more specific information regarding the equipment selection, please refer to Section 3.3.2 or the </w:t>
      </w:r>
      <w:r>
        <w:rPr>
          <w:i/>
        </w:rPr>
        <w:t>Operations Manual</w:t>
      </w:r>
      <w:r>
        <w:t xml:space="preserve"> associated with this project. </w:t>
      </w:r>
    </w:p>
    <w:p w:rsidR="005E0042" w:rsidRDefault="005E0042" w:rsidP="00C47F81">
      <w:pPr>
        <w:spacing w:after="0" w:line="360" w:lineRule="auto"/>
      </w:pPr>
    </w:p>
    <w:p w:rsidR="005E0042" w:rsidRPr="005E0042" w:rsidRDefault="005E0042" w:rsidP="005E0042">
      <w:pPr>
        <w:pStyle w:val="Heading2"/>
      </w:pPr>
      <w:bookmarkStart w:id="28" w:name="_Toc101220805"/>
      <w:r w:rsidRPr="005E0042">
        <w:t>6.1</w:t>
      </w:r>
      <w:r w:rsidRPr="005E0042">
        <w:tab/>
        <w:t>Sound Testing Setup</w:t>
      </w:r>
      <w:bookmarkEnd w:id="28"/>
    </w:p>
    <w:p w:rsidR="005E0042" w:rsidRDefault="005E0042" w:rsidP="00C47F81">
      <w:pPr>
        <w:spacing w:after="0" w:line="360" w:lineRule="auto"/>
      </w:pPr>
    </w:p>
    <w:p w:rsidR="00F64288" w:rsidRDefault="005E0042" w:rsidP="00F64288">
      <w:pPr>
        <w:spacing w:after="0" w:line="360" w:lineRule="auto"/>
        <w:jc w:val="both"/>
      </w:pPr>
      <w:r>
        <w:tab/>
        <w:t xml:space="preserve">To test the sound radiated from the various components of the design, a sound level meter connected </w:t>
      </w:r>
      <w:r w:rsidR="00DE4BA2">
        <w:t xml:space="preserve">with the Abacus data acquisition system was used to collect decibel readings of the propagated noise. The sound level meter was positioned directly above the center of the shaker table, approximately two feet above the top of the shaker. The sound level meter was used with the </w:t>
      </w:r>
      <w:proofErr w:type="gramStart"/>
      <w:r w:rsidR="00DE4BA2">
        <w:t>wind screen</w:t>
      </w:r>
      <w:proofErr w:type="gramEnd"/>
      <w:r w:rsidR="00DE4BA2">
        <w:t xml:space="preserve"> and keep in the same location and position for every test performed with the shaker equipment. The room was not ideal for sound testing due to its shape, surroundings, and nearby walls that reflect noise. A more suitable environment would encompass the use of sound absorbing foam lined walls, much like a sound proof room specifically designed for its acoustics. </w:t>
      </w:r>
      <w:r w:rsidR="00F64288">
        <w:t xml:space="preserve">However, since the testing environment was kept constant for all of the sound testing, the data collected is assumed to still be comparable with all data collected in this fashion. </w:t>
      </w:r>
    </w:p>
    <w:p w:rsidR="009971DB" w:rsidRDefault="00F64288" w:rsidP="00F64288">
      <w:pPr>
        <w:spacing w:after="0" w:line="360" w:lineRule="auto"/>
        <w:jc w:val="both"/>
      </w:pPr>
      <w:r>
        <w:tab/>
        <w:t xml:space="preserve">The sound data was recorded for each test and scaled appropriately for each test. The scaling of the sound data was based off information provided by the manufacturers of the sound level meter and calibration data collected during each test. Prior to testing, the sound level meter was calibrated using a 94dB sound emitter, and it was also compared to two other sound meters; </w:t>
      </w:r>
      <w:proofErr w:type="gramStart"/>
      <w:r>
        <w:t>one sound meter was provided by the FSU Environmental Health and Safety department</w:t>
      </w:r>
      <w:proofErr w:type="gramEnd"/>
      <w:r>
        <w:t>.</w:t>
      </w:r>
      <w:r w:rsidR="009971DB">
        <w:t xml:space="preserve"> It is also noted that since frequency sweeps were the main type of testing performed, selected frequencies were also tested for comparison to make sure the frequency sweeps were scaled correctly and conducted in such a manner to produce extremely similar decibel readings as if performed for individual frequencies. The testing setup is shown in Figure 6-1.</w:t>
      </w:r>
    </w:p>
    <w:p w:rsidR="009971DB" w:rsidRDefault="009971DB" w:rsidP="00F64288">
      <w:pPr>
        <w:spacing w:after="0" w:line="360" w:lineRule="auto"/>
        <w:jc w:val="both"/>
      </w:pPr>
    </w:p>
    <w:p w:rsidR="009971DB" w:rsidRDefault="00D76E9A" w:rsidP="009971DB">
      <w:pPr>
        <w:spacing w:after="0" w:line="360" w:lineRule="auto"/>
        <w:jc w:val="center"/>
      </w:pPr>
      <w:r>
        <w:rPr>
          <w:noProof/>
        </w:rPr>
        <w:pict>
          <v:shape id="_x0000_s1237" type="#_x0000_t202" style="position:absolute;left:0;text-align:left;margin-left:234pt;margin-top:1.4pt;width:2in;height:36pt;z-index:251682816;mso-wrap-edited:f;mso-position-horizontal:absolute;mso-position-vertical:absolute" wrapcoords="0 0 21600 0 21600 21600 0 21600 0 0" filled="f" stroked="f">
            <v:fill o:detectmouseclick="t"/>
            <v:textbox inset=",7.2pt,,7.2pt">
              <w:txbxContent>
                <w:p w:rsidR="00371FB4" w:rsidRDefault="00371FB4">
                  <w:r>
                    <w:t>Sound Level Meter</w:t>
                  </w:r>
                </w:p>
              </w:txbxContent>
            </v:textbox>
          </v:shape>
        </w:pict>
      </w:r>
      <w:r>
        <w:rPr>
          <w:noProof/>
        </w:rPr>
        <w:drawing>
          <wp:inline distT="0" distB="0" distL="0" distR="0">
            <wp:extent cx="4558996" cy="4089370"/>
            <wp:effectExtent l="0" t="254000" r="0" b="228630"/>
            <wp:docPr id="52" name="Picture 16" descr="P224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240015.JPG"/>
                    <pic:cNvPicPr/>
                  </pic:nvPicPr>
                  <pic:blipFill>
                    <a:blip r:embed="rId82"/>
                    <a:srcRect l="7615" r="8750"/>
                    <a:stretch>
                      <a:fillRect/>
                    </a:stretch>
                  </pic:blipFill>
                  <pic:spPr>
                    <a:xfrm rot="5400000">
                      <a:off x="0" y="0"/>
                      <a:ext cx="4558996" cy="4089370"/>
                    </a:xfrm>
                    <a:prstGeom prst="rect">
                      <a:avLst/>
                    </a:prstGeom>
                  </pic:spPr>
                </pic:pic>
              </a:graphicData>
            </a:graphic>
          </wp:inline>
        </w:drawing>
      </w:r>
      <w:r>
        <w:rPr>
          <w:noProof/>
        </w:rPr>
        <w:pict>
          <v:line id="_x0000_s1236" style="position:absolute;left:0;text-align:left;flip:x;z-index:251681792;mso-wrap-edited:f;mso-position-horizontal:absolute;mso-position-horizontal-relative:text;mso-position-vertical:absolute;mso-position-vertical-relative:text" from="198pt,18pt" to="234pt,36pt" coordsize="21600,21600" strokecolor="black [3213]" strokeweight="2.5pt">
            <v:fill o:detectmouseclick="t"/>
            <v:stroke endarrow="block"/>
            <v:shadow on="t" opacity="22938f" mv:blur="38100f" offset="0,2pt"/>
            <v:textbox inset=",7.2pt,,7.2pt"/>
          </v:line>
        </w:pict>
      </w:r>
      <w:r w:rsidR="009971DB">
        <w:rPr>
          <w:noProof/>
        </w:rPr>
        <w:pict>
          <v:shape id="_x0000_s1239" type="#_x0000_t202" style="position:absolute;left:0;text-align:left;margin-left:270pt;margin-top:126pt;width:2in;height:36pt;z-index:251684864;mso-wrap-edited:f;mso-position-horizontal:absolute;mso-position-horizontal-relative:text;mso-position-vertical:absolute;mso-position-vertical-relative:text" wrapcoords="0 0 21600 0 21600 21600 0 21600 0 0" filled="f" stroked="f">
            <v:fill o:detectmouseclick="t"/>
            <v:textbox style="mso-next-textbox:#_x0000_s1239" inset=",7.2pt,,7.2pt">
              <w:txbxContent>
                <w:p w:rsidR="00371FB4" w:rsidRDefault="00371FB4" w:rsidP="009971DB">
                  <w:r>
                    <w:t>Shaker Table</w:t>
                  </w:r>
                </w:p>
              </w:txbxContent>
            </v:textbox>
          </v:shape>
        </w:pict>
      </w:r>
      <w:r w:rsidR="009971DB">
        <w:rPr>
          <w:noProof/>
        </w:rPr>
        <w:pict>
          <v:line id="_x0000_s1238" style="position:absolute;left:0;text-align:left;flip:x;z-index:251683840;mso-wrap-edited:f;mso-position-horizontal:absolute;mso-position-horizontal-relative:text;mso-position-vertical:absolute;mso-position-vertical-relative:text" from="198pt,2in" to="270pt,234pt" coordsize="21600,21600" wrapcoords="-900 -450 -3600 1800 -3600 3600 6300 14400 8100 21150 17100 24300 18000 24300 27000 24300 28800 21150 28800 17550 27000 14400 24300 13950 6300 1350 2700 -450 -900 -450" strokecolor="black [3213]" strokeweight="2.5pt">
            <v:fill o:detectmouseclick="t"/>
            <v:stroke endarrow="block"/>
            <v:shadow on="t" opacity="22938f" mv:blur="38100f" offset="0,2pt"/>
            <v:textbox inset=",7.2pt,,7.2pt"/>
          </v:line>
        </w:pict>
      </w:r>
    </w:p>
    <w:p w:rsidR="005E0042" w:rsidRDefault="009971DB" w:rsidP="009971DB">
      <w:pPr>
        <w:spacing w:after="0" w:line="360" w:lineRule="auto"/>
        <w:jc w:val="center"/>
      </w:pPr>
      <w:r>
        <w:t xml:space="preserve">Figure 6-1: Sound Testing Setup </w:t>
      </w:r>
    </w:p>
    <w:p w:rsidR="005E0042" w:rsidRDefault="005E0042" w:rsidP="00C47F81">
      <w:pPr>
        <w:spacing w:after="0" w:line="360" w:lineRule="auto"/>
      </w:pPr>
    </w:p>
    <w:p w:rsidR="005E0042" w:rsidRDefault="005E0042" w:rsidP="00D36C2B">
      <w:pPr>
        <w:pStyle w:val="Heading2"/>
      </w:pPr>
      <w:bookmarkStart w:id="29" w:name="_Toc101220806"/>
      <w:r>
        <w:t>6.2</w:t>
      </w:r>
      <w:r>
        <w:tab/>
        <w:t>Active Material Testing Setup</w:t>
      </w:r>
      <w:bookmarkEnd w:id="29"/>
    </w:p>
    <w:p w:rsidR="005E0042" w:rsidRDefault="005E0042" w:rsidP="00C47F81">
      <w:pPr>
        <w:spacing w:after="0" w:line="360" w:lineRule="auto"/>
      </w:pPr>
    </w:p>
    <w:p w:rsidR="00DF6B43" w:rsidRDefault="00156F92" w:rsidP="00DF6B43">
      <w:pPr>
        <w:spacing w:after="0" w:line="360" w:lineRule="auto"/>
        <w:jc w:val="both"/>
      </w:pPr>
      <w:r>
        <w:tab/>
        <w:t>The active materials, specifically</w:t>
      </w:r>
      <w:r w:rsidR="002F1767">
        <w:t xml:space="preserve"> the MFC actuators, were tested using the </w:t>
      </w:r>
      <w:proofErr w:type="spellStart"/>
      <w:r w:rsidR="002F1767">
        <w:t>PiezoMechanik</w:t>
      </w:r>
      <w:proofErr w:type="spellEnd"/>
      <w:r w:rsidR="002F1767">
        <w:t xml:space="preserve"> power amplifier and controlled using </w:t>
      </w:r>
      <w:proofErr w:type="spellStart"/>
      <w:r w:rsidR="002F1767">
        <w:t>Simulink</w:t>
      </w:r>
      <w:proofErr w:type="spellEnd"/>
      <w:r w:rsidR="002F1767">
        <w:t xml:space="preserve">. The data was acquired using </w:t>
      </w:r>
      <w:proofErr w:type="spellStart"/>
      <w:r w:rsidR="002F1767">
        <w:t>dSpace</w:t>
      </w:r>
      <w:proofErr w:type="spellEnd"/>
      <w:r w:rsidR="002F1767">
        <w:t xml:space="preserve"> and analyzed in </w:t>
      </w:r>
      <w:proofErr w:type="spellStart"/>
      <w:r w:rsidR="002F1767">
        <w:t>Matlab</w:t>
      </w:r>
      <w:proofErr w:type="spellEnd"/>
      <w:r w:rsidR="002F1767">
        <w:t xml:space="preserve">. Open and closed loop control codes were implemented using </w:t>
      </w:r>
      <w:proofErr w:type="spellStart"/>
      <w:r w:rsidR="002F1767">
        <w:t>Simulink</w:t>
      </w:r>
      <w:proofErr w:type="spellEnd"/>
      <w:r w:rsidR="002F1767">
        <w:t>. Feedback data was supplied using a capacitor probe. The capacitor probe was positioned directly above the object being testi</w:t>
      </w:r>
      <w:r w:rsidR="00DF6B43">
        <w:t>ng, within its range. The probe’s position varied pending on the test for the cantilever beam apparatus. When testing the scale model cover, the probe was position directly above the center nodal location described in Section 3.4.3 and Section 7. The capacitor probe was always used on its lower sensitivity setting for the largest range available</w:t>
      </w:r>
      <w:proofErr w:type="gramStart"/>
      <w:r w:rsidR="00DF6B43">
        <w:t>;</w:t>
      </w:r>
      <w:proofErr w:type="gramEnd"/>
      <w:r w:rsidR="00DF6B43">
        <w:t xml:space="preserve"> a range of 2000 microns vs. 20 microns. The capacitor probe was secured in such a manner to make ambient vibrations negligible. The testing setup is shown in Figure 6-2 and Figure 6-3. </w:t>
      </w:r>
    </w:p>
    <w:p w:rsidR="00DF6B43" w:rsidRDefault="00DF6B43" w:rsidP="00DF6B43">
      <w:pPr>
        <w:spacing w:after="0" w:line="360" w:lineRule="auto"/>
        <w:jc w:val="both"/>
      </w:pPr>
    </w:p>
    <w:p w:rsidR="00DF6B43" w:rsidRDefault="00D76E9A" w:rsidP="00D76E9A">
      <w:pPr>
        <w:spacing w:after="0" w:line="360" w:lineRule="auto"/>
        <w:jc w:val="center"/>
      </w:pPr>
      <w:r>
        <w:rPr>
          <w:noProof/>
        </w:rPr>
        <w:pict>
          <v:line id="_x0000_s1240" style="position:absolute;left:0;text-align:left;flip:x;z-index:251685888;mso-wrap-edited:f;mso-position-horizontal:absolute;mso-position-vertical:absolute" from="3in,76.5pt" to="306pt,169.2pt" coordsize="21600,21600" strokecolor="white [3212]" strokeweight="2.5pt">
            <v:fill o:detectmouseclick="t"/>
            <v:stroke endarrow="block"/>
            <v:shadow on="t" opacity="22938f" mv:blur="38100f" offset="0,2pt"/>
            <v:textbox inset=",7.2pt,,7.2pt"/>
          </v:line>
        </w:pict>
      </w:r>
      <w:r w:rsidR="00DF6B43">
        <w:rPr>
          <w:noProof/>
        </w:rPr>
        <w:pict>
          <v:shape id="_x0000_s1241" type="#_x0000_t202" style="position:absolute;left:0;text-align:left;margin-left:306pt;margin-top:58.5pt;width:108pt;height:36pt;z-index:251686912;mso-wrap-edited:f;mso-position-horizontal:absolute;mso-position-vertical:absolute" wrapcoords="0 0 21600 0 21600 21600 0 21600 0 0" filled="f" stroked="f">
            <v:fill o:detectmouseclick="t"/>
            <v:textbox inset=",7.2pt,,7.2pt">
              <w:txbxContent>
                <w:p w:rsidR="00371FB4" w:rsidRDefault="00371FB4">
                  <w:r>
                    <w:t>Capacitor Probe</w:t>
                  </w:r>
                </w:p>
              </w:txbxContent>
            </v:textbox>
          </v:shape>
        </w:pict>
      </w:r>
      <w:r w:rsidR="00DF6B43">
        <w:rPr>
          <w:noProof/>
        </w:rPr>
        <w:drawing>
          <wp:inline distT="0" distB="0" distL="0" distR="0">
            <wp:extent cx="5001260" cy="3332480"/>
            <wp:effectExtent l="25400" t="0" r="2540" b="0"/>
            <wp:docPr id="22" name="Picture 21" descr="IMG_2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24.JPG"/>
                    <pic:cNvPicPr/>
                  </pic:nvPicPr>
                  <pic:blipFill>
                    <a:blip r:embed="rId83"/>
                    <a:srcRect t="3250" b="7909"/>
                    <a:stretch>
                      <a:fillRect/>
                    </a:stretch>
                  </pic:blipFill>
                  <pic:spPr>
                    <a:xfrm>
                      <a:off x="0" y="0"/>
                      <a:ext cx="5001260" cy="3332480"/>
                    </a:xfrm>
                    <a:prstGeom prst="rect">
                      <a:avLst/>
                    </a:prstGeom>
                  </pic:spPr>
                </pic:pic>
              </a:graphicData>
            </a:graphic>
          </wp:inline>
        </w:drawing>
      </w:r>
    </w:p>
    <w:p w:rsidR="00D76E9A" w:rsidRDefault="00DF6B43" w:rsidP="00D76E9A">
      <w:pPr>
        <w:spacing w:after="0" w:line="360" w:lineRule="auto"/>
        <w:jc w:val="center"/>
      </w:pPr>
      <w:r>
        <w:t>Figure 6-2: Testing Setup for Capacitor Probe and Cantilever Beam</w:t>
      </w:r>
    </w:p>
    <w:p w:rsidR="00D76E9A" w:rsidRDefault="00D76E9A" w:rsidP="00D76E9A">
      <w:pPr>
        <w:spacing w:after="0" w:line="360" w:lineRule="auto"/>
        <w:jc w:val="center"/>
      </w:pPr>
    </w:p>
    <w:p w:rsidR="00D76E9A" w:rsidRDefault="00D76E9A" w:rsidP="00DF6B43">
      <w:pPr>
        <w:spacing w:after="0" w:line="360" w:lineRule="auto"/>
        <w:jc w:val="center"/>
      </w:pPr>
      <w:r>
        <w:rPr>
          <w:noProof/>
        </w:rPr>
        <w:pict>
          <v:line id="_x0000_s1242" style="position:absolute;left:0;text-align:left;flip:x;z-index:251687936;mso-wrap-edited:f;mso-position-horizontal:absolute;mso-position-vertical:absolute" from="198pt,67.55pt" to="306pt,139.55pt" coordsize="21600,21600" strokecolor="white [3212]" strokeweight="2.5pt">
            <v:fill o:detectmouseclick="t"/>
            <v:stroke endarrow="block"/>
            <v:shadow on="t" opacity="22938f" mv:blur="38100f" offset="0,2pt"/>
            <v:textbox inset=",7.2pt,,7.2pt"/>
          </v:line>
        </w:pict>
      </w:r>
      <w:r>
        <w:rPr>
          <w:noProof/>
        </w:rPr>
        <w:pict>
          <v:shape id="_x0000_s1243" type="#_x0000_t202" style="position:absolute;left:0;text-align:left;margin-left:306pt;margin-top:54pt;width:108pt;height:36pt;z-index:251688960;mso-wrap-edited:f;mso-position-horizontal:absolute;mso-position-vertical:absolute" wrapcoords="0 0 21600 0 21600 21600 0 21600 0 0" filled="f" stroked="f">
            <v:fill o:detectmouseclick="t"/>
            <v:textbox inset=",7.2pt,,7.2pt">
              <w:txbxContent>
                <w:p w:rsidR="00371FB4" w:rsidRPr="00D76E9A" w:rsidRDefault="00371FB4" w:rsidP="00D76E9A">
                  <w:pPr>
                    <w:rPr>
                      <w:color w:val="FFFFFF" w:themeColor="background1"/>
                    </w:rPr>
                  </w:pPr>
                  <w:r w:rsidRPr="00D76E9A">
                    <w:rPr>
                      <w:color w:val="FFFFFF" w:themeColor="background1"/>
                    </w:rPr>
                    <w:t>Capacitor Probe</w:t>
                  </w:r>
                </w:p>
              </w:txbxContent>
            </v:textbox>
          </v:shape>
        </w:pict>
      </w:r>
      <w:r>
        <w:rPr>
          <w:noProof/>
        </w:rPr>
        <w:drawing>
          <wp:inline distT="0" distB="0" distL="0" distR="0">
            <wp:extent cx="5234940" cy="3145617"/>
            <wp:effectExtent l="25400" t="0" r="0" b="0"/>
            <wp:docPr id="49" name="Picture 48" descr="IMG_2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916.JPG"/>
                    <pic:cNvPicPr/>
                  </pic:nvPicPr>
                  <pic:blipFill>
                    <a:blip r:embed="rId84"/>
                    <a:srcRect t="5332" b="14674"/>
                    <a:stretch>
                      <a:fillRect/>
                    </a:stretch>
                  </pic:blipFill>
                  <pic:spPr>
                    <a:xfrm>
                      <a:off x="0" y="0"/>
                      <a:ext cx="5234940" cy="3145617"/>
                    </a:xfrm>
                    <a:prstGeom prst="rect">
                      <a:avLst/>
                    </a:prstGeom>
                  </pic:spPr>
                </pic:pic>
              </a:graphicData>
            </a:graphic>
          </wp:inline>
        </w:drawing>
      </w:r>
    </w:p>
    <w:p w:rsidR="00CC50C8" w:rsidRDefault="00D76E9A" w:rsidP="00DF6B43">
      <w:pPr>
        <w:spacing w:after="0" w:line="360" w:lineRule="auto"/>
        <w:jc w:val="center"/>
      </w:pPr>
      <w:r>
        <w:t>Figure 6-3: Testing Setup with Scale Model Cover and Capacitor Probe</w:t>
      </w:r>
    </w:p>
    <w:p w:rsidR="001E37CD" w:rsidRDefault="00CC50C8" w:rsidP="001E37CD">
      <w:pPr>
        <w:spacing w:after="0" w:line="360" w:lineRule="auto"/>
        <w:jc w:val="both"/>
      </w:pPr>
      <w:r>
        <w:tab/>
        <w:t xml:space="preserve">When testing the </w:t>
      </w:r>
      <w:proofErr w:type="spellStart"/>
      <w:r>
        <w:t>MFCs</w:t>
      </w:r>
      <w:proofErr w:type="spellEnd"/>
      <w:r>
        <w:t xml:space="preserve"> in closed loop control, certain equipment limitations constrain the abilities of the </w:t>
      </w:r>
      <w:proofErr w:type="spellStart"/>
      <w:r>
        <w:t>MFCs</w:t>
      </w:r>
      <w:proofErr w:type="spellEnd"/>
      <w:r>
        <w:t xml:space="preserve">. The </w:t>
      </w:r>
      <w:proofErr w:type="spellStart"/>
      <w:r>
        <w:t>MFCs</w:t>
      </w:r>
      <w:proofErr w:type="spellEnd"/>
      <w:r>
        <w:t xml:space="preserve"> have a full operation range of 2000 volts. This includes +1500 volts expansion and -500 volts contraction of the </w:t>
      </w:r>
      <w:proofErr w:type="spellStart"/>
      <w:r>
        <w:t>piezo</w:t>
      </w:r>
      <w:proofErr w:type="spellEnd"/>
      <w:r>
        <w:t xml:space="preserve">-material. However, the power amplifier </w:t>
      </w:r>
      <w:r w:rsidR="001E37CD">
        <w:t xml:space="preserve">used during testing cannot produce a negative voltage and has a safe operating voltage range of 0 to +1000 volts. This means that only a half of the </w:t>
      </w:r>
      <w:proofErr w:type="spellStart"/>
      <w:r w:rsidR="001E37CD">
        <w:t>MFCs</w:t>
      </w:r>
      <w:proofErr w:type="spellEnd"/>
      <w:r w:rsidR="001E37CD">
        <w:t xml:space="preserve"> force and deflection potential can be acquired during testing. Also, since the </w:t>
      </w:r>
      <w:proofErr w:type="spellStart"/>
      <w:r w:rsidR="001E37CD">
        <w:t>MFCs</w:t>
      </w:r>
      <w:proofErr w:type="spellEnd"/>
      <w:r w:rsidR="001E37CD">
        <w:t xml:space="preserve"> cannot be driven negatively, the cantilever beam is constrained to one directional bending. This is not desirable for closed loop feedback control</w:t>
      </w:r>
      <w:r w:rsidR="00A91572">
        <w:t>,</w:t>
      </w:r>
      <w:r w:rsidR="001E37CD">
        <w:t xml:space="preserve"> which depends on two directional bending for successful reduction of system error. This problem can be taken care of by biasing the system to approximately 500 volts. This “preloading” of the MFC allows for a 0-500 volt range for upward deflection and 500-1000 volt range for downward deflection. Figure 6-4 illustrates this method.</w:t>
      </w:r>
    </w:p>
    <w:p w:rsidR="001E37CD" w:rsidRDefault="001E37CD" w:rsidP="00CC50C8">
      <w:pPr>
        <w:spacing w:after="0" w:line="360" w:lineRule="auto"/>
      </w:pPr>
    </w:p>
    <w:p w:rsidR="00DF6B43" w:rsidRDefault="00A91572" w:rsidP="00A91572">
      <w:pPr>
        <w:spacing w:after="0" w:line="360" w:lineRule="auto"/>
        <w:ind w:left="-270"/>
        <w:jc w:val="center"/>
      </w:pPr>
      <w:r>
        <w:rPr>
          <w:noProof/>
        </w:rPr>
        <w:drawing>
          <wp:inline distT="0" distB="0" distL="0" distR="0">
            <wp:extent cx="5966460" cy="2437630"/>
            <wp:effectExtent l="25400" t="0" r="2540" b="0"/>
            <wp:docPr id="55" name="Picture 54" descr="MFC diagram.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FC diagram.tiff"/>
                    <pic:cNvPicPr/>
                  </pic:nvPicPr>
                  <pic:blipFill>
                    <a:blip r:embed="rId85"/>
                    <a:stretch>
                      <a:fillRect/>
                    </a:stretch>
                  </pic:blipFill>
                  <pic:spPr>
                    <a:xfrm>
                      <a:off x="0" y="0"/>
                      <a:ext cx="5966460" cy="2437630"/>
                    </a:xfrm>
                    <a:prstGeom prst="rect">
                      <a:avLst/>
                    </a:prstGeom>
                  </pic:spPr>
                </pic:pic>
              </a:graphicData>
            </a:graphic>
          </wp:inline>
        </w:drawing>
      </w:r>
    </w:p>
    <w:p w:rsidR="00A91572" w:rsidRDefault="00A91572" w:rsidP="00A91572">
      <w:pPr>
        <w:spacing w:after="0" w:line="360" w:lineRule="auto"/>
        <w:jc w:val="center"/>
      </w:pPr>
    </w:p>
    <w:p w:rsidR="005E0042" w:rsidRDefault="00A91572" w:rsidP="00A91572">
      <w:pPr>
        <w:spacing w:after="0" w:line="360" w:lineRule="auto"/>
        <w:jc w:val="center"/>
      </w:pPr>
      <w:r>
        <w:t xml:space="preserve">Figure 6-4: Cantilever Beam Schematic </w:t>
      </w:r>
      <w:proofErr w:type="gramStart"/>
      <w:r>
        <w:t>Portraying  Constraints</w:t>
      </w:r>
      <w:proofErr w:type="gramEnd"/>
      <w:r>
        <w:t xml:space="preserve"> and “Bias” Method</w:t>
      </w:r>
    </w:p>
    <w:p w:rsidR="00A91572" w:rsidRDefault="00A91572" w:rsidP="00C47F81">
      <w:pPr>
        <w:spacing w:after="0" w:line="360" w:lineRule="auto"/>
      </w:pPr>
    </w:p>
    <w:p w:rsidR="00C2148C" w:rsidRDefault="00B334DF" w:rsidP="00C2148C">
      <w:pPr>
        <w:spacing w:after="0" w:line="360" w:lineRule="auto"/>
        <w:jc w:val="both"/>
      </w:pPr>
      <w:r>
        <w:tab/>
        <w:t xml:space="preserve">During testing, a bias was directly or indirectly applied to the active system. The bias was either applied directly using the power amplifier or indirectly using the capacitor probe. To bias the system using the capacitor probe, the zero offset of the probe was manually adjusted. The probe’s zero was raised above the zero of the control code and thus making the control code try to correct a “deflection” that was constant. This constant “deflection” cannot be corrected by the control code unless the beam is deflected using an applied voltage. The </w:t>
      </w:r>
      <w:proofErr w:type="gramStart"/>
      <w:r>
        <w:t xml:space="preserve">beam is then deflected by the voltage supplied </w:t>
      </w:r>
      <w:r w:rsidR="00C2148C">
        <w:t>due to</w:t>
      </w:r>
      <w:r>
        <w:t xml:space="preserve"> the control code’s effort to correct the manually inputted “deflection.”</w:t>
      </w:r>
      <w:proofErr w:type="gramEnd"/>
      <w:r w:rsidR="00C2148C">
        <w:t xml:space="preserve"> However, due to the steady state error associated with this indirect method of biasing the system, a steady state oscillation is created. This steady state oscillation problem is a result of the control code and with more time could be corrected with additional programming and filters. For the purposes of the design, the steady state oscillations witnessed did not adversely affect the results and were regarded as a small problem that could be later addressed. [</w:t>
      </w:r>
      <w:proofErr w:type="gramStart"/>
      <w:r w:rsidR="00C2148C" w:rsidRPr="00C2148C">
        <w:rPr>
          <w:highlight w:val="yellow"/>
        </w:rPr>
        <w:t>this</w:t>
      </w:r>
      <w:proofErr w:type="gramEnd"/>
      <w:r w:rsidR="00C2148C" w:rsidRPr="00C2148C">
        <w:rPr>
          <w:highlight w:val="yellow"/>
        </w:rPr>
        <w:t xml:space="preserve"> portion may need to go in the next section</w:t>
      </w:r>
      <w:r w:rsidR="00C2148C">
        <w:t>]</w:t>
      </w:r>
    </w:p>
    <w:p w:rsidR="00C2148C" w:rsidRDefault="00C2148C" w:rsidP="00C2148C">
      <w:pPr>
        <w:spacing w:after="0" w:line="360" w:lineRule="auto"/>
        <w:jc w:val="both"/>
      </w:pPr>
    </w:p>
    <w:p w:rsidR="00C2148C" w:rsidRDefault="00C2148C" w:rsidP="00C2148C">
      <w:pPr>
        <w:spacing w:after="0" w:line="360" w:lineRule="auto"/>
        <w:jc w:val="both"/>
      </w:pPr>
    </w:p>
    <w:p w:rsidR="00A91572" w:rsidRPr="00A91572" w:rsidRDefault="005E0042" w:rsidP="00C2148C">
      <w:pPr>
        <w:pStyle w:val="Heading2"/>
      </w:pPr>
      <w:bookmarkStart w:id="30" w:name="_Toc101220807"/>
      <w:r w:rsidRPr="00A91572">
        <w:t>6.3</w:t>
      </w:r>
      <w:r w:rsidRPr="00A91572">
        <w:tab/>
        <w:t>Active Material and Sound Testing Setup</w:t>
      </w:r>
      <w:bookmarkEnd w:id="30"/>
    </w:p>
    <w:p w:rsidR="00A91572" w:rsidRDefault="00A91572" w:rsidP="00C47F81">
      <w:pPr>
        <w:spacing w:after="0" w:line="360" w:lineRule="auto"/>
      </w:pPr>
    </w:p>
    <w:p w:rsidR="000E23AE" w:rsidRDefault="00AB58A4" w:rsidP="000E23AE">
      <w:pPr>
        <w:spacing w:after="0" w:line="360" w:lineRule="auto"/>
        <w:jc w:val="both"/>
      </w:pPr>
      <w:r>
        <w:tab/>
        <w:t xml:space="preserve">The </w:t>
      </w:r>
      <w:proofErr w:type="spellStart"/>
      <w:r>
        <w:t>MFCs</w:t>
      </w:r>
      <w:proofErr w:type="spellEnd"/>
      <w:r>
        <w:t xml:space="preserve"> attached to the scale model cover and the cantilever </w:t>
      </w:r>
      <w:proofErr w:type="gramStart"/>
      <w:r>
        <w:t>beam were</w:t>
      </w:r>
      <w:proofErr w:type="gramEnd"/>
      <w:r>
        <w:t xml:space="preserve"> also tested with the shaker table. Essentially, the two types of testing that had progressed in parallel were merged into one for final testing of the scale model and editing of the control code. The cantilever beam was set up in the same method mentioned previously in Section 6.2 but secured to the shaker. The testing setup is shown in Figure 6-5.</w:t>
      </w:r>
    </w:p>
    <w:p w:rsidR="009C23C3" w:rsidRPr="005E0042" w:rsidRDefault="009C23C3" w:rsidP="000E23AE">
      <w:pPr>
        <w:spacing w:after="0" w:line="360" w:lineRule="auto"/>
        <w:jc w:val="both"/>
      </w:pPr>
    </w:p>
    <w:p w:rsidR="00D76E9A" w:rsidRDefault="000E23AE" w:rsidP="00D76E9A">
      <w:pPr>
        <w:spacing w:after="0" w:line="360" w:lineRule="auto"/>
        <w:jc w:val="center"/>
      </w:pPr>
      <w:r>
        <w:rPr>
          <w:noProof/>
        </w:rPr>
        <w:pict>
          <v:shape id="_x0000_s1245" type="#_x0000_t202" style="position:absolute;left:0;text-align:left;margin-left:108pt;margin-top:8.15pt;width:108pt;height:36pt;z-index:251691008;mso-wrap-edited:f;mso-position-horizontal:absolute;mso-position-vertical:absolute" wrapcoords="0 0 21600 0 21600 21600 0 21600 0 0" filled="f" stroked="f">
            <v:fill o:detectmouseclick="t"/>
            <v:textbox inset=",7.2pt,,7.2pt">
              <w:txbxContent>
                <w:p w:rsidR="00371FB4" w:rsidRPr="00D76E9A" w:rsidRDefault="00371FB4" w:rsidP="000E23AE">
                  <w:pPr>
                    <w:rPr>
                      <w:color w:val="FFFFFF" w:themeColor="background1"/>
                    </w:rPr>
                  </w:pPr>
                  <w:r w:rsidRPr="00D76E9A">
                    <w:rPr>
                      <w:color w:val="FFFFFF" w:themeColor="background1"/>
                    </w:rPr>
                    <w:t>Capacitor Probe</w:t>
                  </w:r>
                </w:p>
              </w:txbxContent>
            </v:textbox>
          </v:shape>
        </w:pict>
      </w:r>
      <w:r>
        <w:rPr>
          <w:noProof/>
        </w:rPr>
        <w:pict>
          <v:line id="_x0000_s1244" style="position:absolute;left:0;text-align:left;z-index:251689984;mso-wrap-edited:f;mso-position-horizontal:absolute;mso-position-vertical:absolute" from="198pt,26.15pt" to="252pt,62.15pt" coordsize="21600,21600" strokecolor="white [3212]" strokeweight="2.5pt">
            <v:fill o:detectmouseclick="t"/>
            <v:stroke endarrow="block"/>
            <v:shadow on="t" opacity="22938f" mv:blur="38100f" offset="0,2pt"/>
            <v:textbox inset=",7.2pt,,7.2pt"/>
          </v:line>
        </w:pict>
      </w:r>
      <w:r w:rsidR="00D76E9A">
        <w:rPr>
          <w:noProof/>
        </w:rPr>
        <w:drawing>
          <wp:inline distT="0" distB="0" distL="0" distR="0">
            <wp:extent cx="5003800" cy="3464560"/>
            <wp:effectExtent l="25400" t="0" r="0" b="0"/>
            <wp:docPr id="32" name="Picture 24" descr="P224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240017.JPG"/>
                    <pic:cNvPicPr/>
                  </pic:nvPicPr>
                  <pic:blipFill>
                    <a:blip r:embed="rId86"/>
                    <a:srcRect t="5400" b="2534"/>
                    <a:stretch>
                      <a:fillRect/>
                    </a:stretch>
                  </pic:blipFill>
                  <pic:spPr>
                    <a:xfrm>
                      <a:off x="0" y="0"/>
                      <a:ext cx="5003800" cy="3464560"/>
                    </a:xfrm>
                    <a:prstGeom prst="rect">
                      <a:avLst/>
                    </a:prstGeom>
                  </pic:spPr>
                </pic:pic>
              </a:graphicData>
            </a:graphic>
          </wp:inline>
        </w:drawing>
      </w:r>
    </w:p>
    <w:p w:rsidR="000E23AE" w:rsidRDefault="00D76E9A" w:rsidP="00D76E9A">
      <w:pPr>
        <w:spacing w:after="0" w:line="360" w:lineRule="auto"/>
        <w:jc w:val="center"/>
      </w:pPr>
      <w:r>
        <w:t>Figure 6-</w:t>
      </w:r>
      <w:r w:rsidR="00AB58A4">
        <w:t>5</w:t>
      </w:r>
      <w:r>
        <w:t>: Test Setup for Cantilever Beam Attached to Shaker</w:t>
      </w:r>
    </w:p>
    <w:p w:rsidR="000E23AE" w:rsidRDefault="000E23AE" w:rsidP="000E23AE">
      <w:pPr>
        <w:spacing w:after="0" w:line="360" w:lineRule="auto"/>
      </w:pPr>
      <w:r>
        <w:tab/>
        <w:t xml:space="preserve">The scale model cover with </w:t>
      </w:r>
      <w:proofErr w:type="spellStart"/>
      <w:r>
        <w:t>MFCs</w:t>
      </w:r>
      <w:proofErr w:type="spellEnd"/>
      <w:r>
        <w:t xml:space="preserve"> was attached to the shaker table for testing. Both sound data and deflection data were collected during tests. This method of testing allowed for the control code to be applied to the </w:t>
      </w:r>
      <w:proofErr w:type="spellStart"/>
      <w:r>
        <w:t>MFCs</w:t>
      </w:r>
      <w:proofErr w:type="spellEnd"/>
      <w:r>
        <w:t xml:space="preserve"> during steady state perturbation input from the shaker. Also frequency sweep tests were conducted while controls were applied to the scale model with </w:t>
      </w:r>
      <w:proofErr w:type="spellStart"/>
      <w:r>
        <w:t>MFCs</w:t>
      </w:r>
      <w:proofErr w:type="spellEnd"/>
      <w:r>
        <w:t xml:space="preserve">. </w:t>
      </w:r>
    </w:p>
    <w:p w:rsidR="000E23AE" w:rsidRDefault="000E23AE" w:rsidP="000E23AE">
      <w:pPr>
        <w:spacing w:after="0" w:line="360" w:lineRule="auto"/>
      </w:pPr>
    </w:p>
    <w:p w:rsidR="000E23AE" w:rsidRDefault="000E23AE" w:rsidP="000E23AE">
      <w:pPr>
        <w:spacing w:after="0" w:line="360" w:lineRule="auto"/>
      </w:pPr>
      <w:r>
        <w:rPr>
          <w:noProof/>
        </w:rPr>
        <w:pict>
          <v:shape id="_x0000_s1250" type="#_x0000_t202" style="position:absolute;margin-left:1in;margin-top:181.8pt;width:108pt;height:36pt;z-index:251695104;mso-wrap-edited:f;mso-position-horizontal:absolute;mso-position-vertical:absolute" wrapcoords="0 0 21600 0 21600 21600 0 21600 0 0" filled="f" stroked="f">
            <v:fill o:detectmouseclick="t"/>
            <v:textbox inset=",7.2pt,,7.2pt">
              <w:txbxContent>
                <w:p w:rsidR="00371FB4" w:rsidRPr="000E23AE" w:rsidRDefault="00371FB4" w:rsidP="000E23AE">
                  <w:r>
                    <w:t>Sound Level Meter</w:t>
                  </w:r>
                </w:p>
              </w:txbxContent>
            </v:textbox>
          </v:shape>
        </w:pict>
      </w:r>
      <w:r>
        <w:rPr>
          <w:noProof/>
        </w:rPr>
        <w:pict>
          <v:line id="_x0000_s1249" style="position:absolute;flip:y;z-index:251694080;mso-wrap-edited:f;mso-position-horizontal:absolute;mso-position-vertical:absolute" from="2in,145.8pt" to="198pt,181.8pt" coordsize="21600,21600" strokecolor="black [3213]" strokeweight="2.5pt">
            <v:fill o:detectmouseclick="t"/>
            <v:stroke endarrow="block"/>
            <v:shadow on="t" opacity="22938f" mv:blur="38100f" offset="0,2pt"/>
            <v:textbox inset=",7.2pt,,7.2pt"/>
          </v:line>
        </w:pict>
      </w:r>
      <w:r>
        <w:rPr>
          <w:noProof/>
        </w:rPr>
        <w:pict>
          <v:shape id="_x0000_s1247" type="#_x0000_t202" style="position:absolute;margin-left:270pt;margin-top:163.8pt;width:108pt;height:36pt;z-index:251693056;mso-wrap-edited:f;mso-position-horizontal:absolute;mso-position-vertical:absolute" wrapcoords="0 0 21600 0 21600 21600 0 21600 0 0" filled="f" stroked="f">
            <v:fill o:detectmouseclick="t"/>
            <v:textbox inset=",7.2pt,,7.2pt">
              <w:txbxContent>
                <w:p w:rsidR="00371FB4" w:rsidRPr="000E23AE" w:rsidRDefault="00371FB4" w:rsidP="000E23AE">
                  <w:r w:rsidRPr="000E23AE">
                    <w:t>Capacitor Probe</w:t>
                  </w:r>
                </w:p>
              </w:txbxContent>
            </v:textbox>
          </v:shape>
        </w:pict>
      </w:r>
      <w:r>
        <w:rPr>
          <w:noProof/>
        </w:rPr>
        <w:pict>
          <v:line id="_x0000_s1246" style="position:absolute;flip:x;z-index:251692032;mso-wrap-edited:f;mso-position-horizontal:absolute;mso-position-vertical:absolute" from="229.35pt,193pt" to="283.35pt,265pt" coordsize="21600,21600" strokecolor="black [3213]" strokeweight="2.5pt">
            <v:fill o:detectmouseclick="t"/>
            <v:stroke endarrow="block"/>
            <v:shadow on="t" opacity="22938f" mv:blur="38100f" offset="0,2pt"/>
            <v:textbox inset=",7.2pt,,7.2pt"/>
          </v:line>
        </w:pict>
      </w:r>
      <w:r>
        <w:rPr>
          <w:noProof/>
        </w:rPr>
        <w:drawing>
          <wp:inline distT="0" distB="0" distL="0" distR="0">
            <wp:extent cx="5715000" cy="4286250"/>
            <wp:effectExtent l="0" t="736600" r="0" b="692150"/>
            <wp:docPr id="57" name="Picture 56" descr="P403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030069.JPG"/>
                    <pic:cNvPicPr/>
                  </pic:nvPicPr>
                  <pic:blipFill>
                    <a:blip r:embed="rId87"/>
                    <a:stretch>
                      <a:fillRect/>
                    </a:stretch>
                  </pic:blipFill>
                  <pic:spPr>
                    <a:xfrm rot="5400000">
                      <a:off x="0" y="0"/>
                      <a:ext cx="5715000" cy="4286250"/>
                    </a:xfrm>
                    <a:prstGeom prst="rect">
                      <a:avLst/>
                    </a:prstGeom>
                  </pic:spPr>
                </pic:pic>
              </a:graphicData>
            </a:graphic>
          </wp:inline>
        </w:drawing>
      </w:r>
    </w:p>
    <w:p w:rsidR="00D76E9A" w:rsidRDefault="000E23AE" w:rsidP="000E23AE">
      <w:pPr>
        <w:spacing w:after="0" w:line="360" w:lineRule="auto"/>
        <w:jc w:val="center"/>
      </w:pPr>
      <w:r>
        <w:t>Figure 6-6: Combined Testing with Active Scale Model Cover</w:t>
      </w:r>
    </w:p>
    <w:p w:rsidR="00AB58A4" w:rsidRDefault="000E23AE" w:rsidP="009C23C3">
      <w:pPr>
        <w:pStyle w:val="Heading1"/>
      </w:pPr>
      <w:r>
        <w:tab/>
      </w:r>
    </w:p>
    <w:p w:rsidR="009C23C3" w:rsidRDefault="00AB58A4" w:rsidP="009C23C3">
      <w:pPr>
        <w:pStyle w:val="Heading1"/>
      </w:pPr>
      <w:r>
        <w:tab/>
      </w:r>
      <w:r w:rsidR="009C23C3">
        <w:br w:type="page"/>
      </w:r>
      <w:bookmarkStart w:id="31" w:name="_Toc101220808"/>
      <w:r w:rsidR="009C23C3">
        <w:t>7</w:t>
      </w:r>
      <w:r w:rsidR="009C23C3">
        <w:tab/>
        <w:t>Data and Results</w:t>
      </w:r>
      <w:bookmarkEnd w:id="31"/>
    </w:p>
    <w:p w:rsidR="009C23C3" w:rsidRDefault="009C23C3" w:rsidP="00C47F81">
      <w:pPr>
        <w:spacing w:after="0" w:line="360" w:lineRule="auto"/>
      </w:pPr>
    </w:p>
    <w:p w:rsidR="009C23C3" w:rsidRDefault="009C23C3" w:rsidP="00C47F81">
      <w:pPr>
        <w:spacing w:after="0" w:line="360" w:lineRule="auto"/>
      </w:pPr>
    </w:p>
    <w:p w:rsidR="009C23C3" w:rsidRDefault="009C23C3" w:rsidP="00C47F81">
      <w:pPr>
        <w:spacing w:after="0" w:line="360" w:lineRule="auto"/>
      </w:pPr>
    </w:p>
    <w:p w:rsidR="009C23C3" w:rsidRDefault="009C23C3" w:rsidP="00C47F81">
      <w:pPr>
        <w:spacing w:after="0" w:line="360" w:lineRule="auto"/>
      </w:pPr>
    </w:p>
    <w:p w:rsidR="009C23C3" w:rsidRDefault="009C23C3" w:rsidP="009C23C3">
      <w:pPr>
        <w:pStyle w:val="Heading1"/>
      </w:pPr>
      <w:r>
        <w:br w:type="page"/>
      </w:r>
      <w:bookmarkStart w:id="32" w:name="_Toc101220809"/>
      <w:r>
        <w:t>8</w:t>
      </w:r>
      <w:r>
        <w:tab/>
        <w:t>Final Cost Analysis</w:t>
      </w:r>
      <w:bookmarkEnd w:id="32"/>
      <w:r>
        <w:t xml:space="preserve"> </w:t>
      </w:r>
    </w:p>
    <w:p w:rsidR="009C23C3" w:rsidRDefault="009C23C3" w:rsidP="00C47F81">
      <w:pPr>
        <w:spacing w:after="0" w:line="360" w:lineRule="auto"/>
      </w:pPr>
    </w:p>
    <w:p w:rsidR="009C23C3" w:rsidRDefault="009C23C3" w:rsidP="009C23C3">
      <w:pPr>
        <w:pStyle w:val="Heading2"/>
      </w:pPr>
      <w:bookmarkStart w:id="33" w:name="_Toc101220810"/>
      <w:r>
        <w:t>8.1</w:t>
      </w:r>
      <w:r>
        <w:tab/>
        <w:t>Budget Analysis</w:t>
      </w:r>
      <w:bookmarkEnd w:id="33"/>
    </w:p>
    <w:p w:rsidR="009C23C3" w:rsidRPr="005371C8" w:rsidRDefault="009C23C3" w:rsidP="009C23C3"/>
    <w:p w:rsidR="009C23C3" w:rsidRDefault="009C23C3" w:rsidP="009C23C3">
      <w:pPr>
        <w:spacing w:after="0" w:line="360" w:lineRule="auto"/>
        <w:jc w:val="center"/>
      </w:pPr>
      <w:r>
        <w:t>Table 8-A: Budget Analysis</w:t>
      </w:r>
    </w:p>
    <w:tbl>
      <w:tblPr>
        <w:tblW w:w="9372"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760"/>
        <w:gridCol w:w="1170"/>
        <w:gridCol w:w="1170"/>
        <w:gridCol w:w="1272"/>
      </w:tblGrid>
      <w:tr w:rsidR="009C23C3" w:rsidRPr="00346CC7">
        <w:trPr>
          <w:trHeight w:val="300"/>
        </w:trPr>
        <w:tc>
          <w:tcPr>
            <w:tcW w:w="5760" w:type="dxa"/>
            <w:shd w:val="clear" w:color="auto" w:fill="auto"/>
            <w:noWrap/>
            <w:vAlign w:val="bottom"/>
          </w:tcPr>
          <w:p w:rsidR="009C23C3" w:rsidRPr="00346CC7" w:rsidRDefault="009C23C3" w:rsidP="00B764E4">
            <w:pPr>
              <w:spacing w:after="0"/>
              <w:rPr>
                <w:b/>
                <w:i/>
              </w:rPr>
            </w:pPr>
            <w:r w:rsidRPr="00346CC7">
              <w:rPr>
                <w:b/>
                <w:i/>
              </w:rPr>
              <w:t>Component</w:t>
            </w:r>
          </w:p>
        </w:tc>
        <w:tc>
          <w:tcPr>
            <w:tcW w:w="1170" w:type="dxa"/>
            <w:shd w:val="clear" w:color="auto" w:fill="auto"/>
            <w:noWrap/>
            <w:vAlign w:val="bottom"/>
          </w:tcPr>
          <w:p w:rsidR="009C23C3" w:rsidRPr="00346CC7" w:rsidRDefault="009C23C3" w:rsidP="00B764E4">
            <w:pPr>
              <w:spacing w:after="0"/>
              <w:jc w:val="center"/>
              <w:rPr>
                <w:b/>
                <w:i/>
              </w:rPr>
            </w:pPr>
            <w:r w:rsidRPr="00346CC7">
              <w:rPr>
                <w:b/>
                <w:i/>
              </w:rPr>
              <w:t>Quantity</w:t>
            </w:r>
          </w:p>
        </w:tc>
        <w:tc>
          <w:tcPr>
            <w:tcW w:w="1170" w:type="dxa"/>
            <w:shd w:val="clear" w:color="auto" w:fill="auto"/>
            <w:noWrap/>
            <w:vAlign w:val="bottom"/>
          </w:tcPr>
          <w:p w:rsidR="009C23C3" w:rsidRPr="00346CC7" w:rsidRDefault="009C23C3" w:rsidP="00B764E4">
            <w:pPr>
              <w:tabs>
                <w:tab w:val="left" w:pos="1152"/>
              </w:tabs>
              <w:spacing w:after="0"/>
              <w:jc w:val="center"/>
              <w:rPr>
                <w:b/>
                <w:i/>
              </w:rPr>
            </w:pPr>
            <w:r w:rsidRPr="00346CC7">
              <w:rPr>
                <w:b/>
                <w:i/>
              </w:rPr>
              <w:t>Unit Price ($)</w:t>
            </w:r>
          </w:p>
        </w:tc>
        <w:tc>
          <w:tcPr>
            <w:tcW w:w="1272" w:type="dxa"/>
            <w:shd w:val="clear" w:color="auto" w:fill="auto"/>
            <w:noWrap/>
            <w:vAlign w:val="bottom"/>
          </w:tcPr>
          <w:p w:rsidR="009C23C3" w:rsidRPr="00346CC7" w:rsidRDefault="009C23C3" w:rsidP="00B764E4">
            <w:pPr>
              <w:spacing w:after="0"/>
              <w:jc w:val="right"/>
              <w:rPr>
                <w:b/>
                <w:i/>
              </w:rPr>
            </w:pPr>
            <w:r w:rsidRPr="00346CC7">
              <w:rPr>
                <w:b/>
                <w:i/>
              </w:rPr>
              <w:t>Total Price ($)</w:t>
            </w:r>
          </w:p>
        </w:tc>
      </w:tr>
      <w:tr w:rsidR="009C23C3" w:rsidRPr="00346CC7">
        <w:trPr>
          <w:trHeight w:val="300"/>
        </w:trPr>
        <w:tc>
          <w:tcPr>
            <w:tcW w:w="5760" w:type="dxa"/>
            <w:shd w:val="pct10" w:color="auto" w:fill="auto"/>
            <w:noWrap/>
            <w:vAlign w:val="bottom"/>
          </w:tcPr>
          <w:p w:rsidR="009C23C3" w:rsidRPr="00346CC7" w:rsidRDefault="009C23C3" w:rsidP="00CE3F84">
            <w:pPr>
              <w:spacing w:after="0"/>
            </w:pPr>
            <w:r w:rsidRPr="00346CC7">
              <w:t xml:space="preserve">Fiberglass sheet: </w:t>
            </w:r>
            <w:r>
              <w:t>1/32” x 12” x 24”</w:t>
            </w:r>
          </w:p>
        </w:tc>
        <w:tc>
          <w:tcPr>
            <w:tcW w:w="1170" w:type="dxa"/>
            <w:shd w:val="pct10" w:color="auto" w:fill="auto"/>
            <w:noWrap/>
            <w:vAlign w:val="bottom"/>
          </w:tcPr>
          <w:p w:rsidR="009C23C3" w:rsidRPr="00346CC7" w:rsidRDefault="009C23C3" w:rsidP="00B764E4">
            <w:pPr>
              <w:spacing w:after="0"/>
              <w:jc w:val="center"/>
            </w:pPr>
            <w:r w:rsidRPr="00346CC7">
              <w:t>1</w:t>
            </w:r>
          </w:p>
        </w:tc>
        <w:tc>
          <w:tcPr>
            <w:tcW w:w="1170" w:type="dxa"/>
            <w:shd w:val="pct10" w:color="auto" w:fill="auto"/>
            <w:noWrap/>
            <w:vAlign w:val="bottom"/>
          </w:tcPr>
          <w:p w:rsidR="009C23C3" w:rsidRPr="00346CC7" w:rsidRDefault="009C23C3" w:rsidP="00B764E4">
            <w:pPr>
              <w:spacing w:after="0"/>
              <w:jc w:val="center"/>
            </w:pPr>
            <w:r>
              <w:t>7.43</w:t>
            </w:r>
          </w:p>
        </w:tc>
        <w:tc>
          <w:tcPr>
            <w:tcW w:w="1272" w:type="dxa"/>
            <w:shd w:val="pct10" w:color="auto" w:fill="auto"/>
            <w:noWrap/>
            <w:vAlign w:val="bottom"/>
          </w:tcPr>
          <w:p w:rsidR="009C23C3" w:rsidRPr="00346CC7" w:rsidRDefault="009C23C3" w:rsidP="00B764E4">
            <w:pPr>
              <w:spacing w:after="0"/>
              <w:jc w:val="right"/>
              <w:rPr>
                <w:szCs w:val="20"/>
              </w:rPr>
            </w:pPr>
            <w:r>
              <w:rPr>
                <w:szCs w:val="20"/>
              </w:rPr>
              <w:t>7.43</w:t>
            </w:r>
          </w:p>
        </w:tc>
      </w:tr>
      <w:tr w:rsidR="009C23C3" w:rsidRPr="00346CC7">
        <w:trPr>
          <w:trHeight w:val="300"/>
        </w:trPr>
        <w:tc>
          <w:tcPr>
            <w:tcW w:w="5760" w:type="dxa"/>
            <w:shd w:val="clear" w:color="auto" w:fill="auto"/>
            <w:noWrap/>
            <w:vAlign w:val="bottom"/>
          </w:tcPr>
          <w:p w:rsidR="009C23C3" w:rsidRPr="00346CC7" w:rsidRDefault="009C23C3" w:rsidP="00B764E4">
            <w:pPr>
              <w:spacing w:after="0"/>
            </w:pPr>
            <w:r w:rsidRPr="00346CC7">
              <w:t>85mm x 28mm PZT M</w:t>
            </w:r>
            <w:r>
              <w:t>a</w:t>
            </w:r>
            <w:r w:rsidRPr="00346CC7">
              <w:t>cro</w:t>
            </w:r>
            <w:r>
              <w:t xml:space="preserve"> </w:t>
            </w:r>
            <w:r w:rsidRPr="00346CC7">
              <w:t>Fiber</w:t>
            </w:r>
          </w:p>
        </w:tc>
        <w:tc>
          <w:tcPr>
            <w:tcW w:w="1170" w:type="dxa"/>
            <w:shd w:val="clear" w:color="auto" w:fill="auto"/>
            <w:noWrap/>
            <w:vAlign w:val="bottom"/>
          </w:tcPr>
          <w:p w:rsidR="009C23C3" w:rsidRPr="00346CC7" w:rsidRDefault="009C23C3" w:rsidP="00B764E4">
            <w:pPr>
              <w:spacing w:after="0"/>
              <w:jc w:val="center"/>
              <w:rPr>
                <w:szCs w:val="20"/>
              </w:rPr>
            </w:pPr>
            <w:r>
              <w:rPr>
                <w:szCs w:val="20"/>
              </w:rPr>
              <w:t>5</w:t>
            </w:r>
          </w:p>
        </w:tc>
        <w:tc>
          <w:tcPr>
            <w:tcW w:w="1170" w:type="dxa"/>
            <w:shd w:val="clear" w:color="auto" w:fill="auto"/>
            <w:noWrap/>
            <w:vAlign w:val="bottom"/>
          </w:tcPr>
          <w:p w:rsidR="009C23C3" w:rsidRPr="00346CC7" w:rsidRDefault="009C23C3" w:rsidP="00B764E4">
            <w:pPr>
              <w:spacing w:after="0"/>
              <w:jc w:val="center"/>
              <w:rPr>
                <w:szCs w:val="20"/>
              </w:rPr>
            </w:pPr>
            <w:r w:rsidRPr="00346CC7">
              <w:rPr>
                <w:szCs w:val="20"/>
              </w:rPr>
              <w:t>116.10</w:t>
            </w:r>
          </w:p>
        </w:tc>
        <w:tc>
          <w:tcPr>
            <w:tcW w:w="1272" w:type="dxa"/>
            <w:shd w:val="clear" w:color="auto" w:fill="auto"/>
            <w:noWrap/>
            <w:vAlign w:val="bottom"/>
          </w:tcPr>
          <w:p w:rsidR="009C23C3" w:rsidRPr="00346CC7" w:rsidRDefault="009C23C3" w:rsidP="005371C8">
            <w:pPr>
              <w:spacing w:after="0"/>
              <w:jc w:val="right"/>
              <w:rPr>
                <w:szCs w:val="20"/>
              </w:rPr>
            </w:pPr>
            <w:r>
              <w:rPr>
                <w:szCs w:val="20"/>
              </w:rPr>
              <w:t>570</w:t>
            </w:r>
            <w:r w:rsidRPr="00346CC7">
              <w:rPr>
                <w:szCs w:val="20"/>
              </w:rPr>
              <w:t>.</w:t>
            </w:r>
            <w:r>
              <w:rPr>
                <w:szCs w:val="20"/>
              </w:rPr>
              <w:t>5</w:t>
            </w:r>
            <w:r w:rsidRPr="00346CC7">
              <w:rPr>
                <w:szCs w:val="20"/>
              </w:rPr>
              <w:t>0</w:t>
            </w:r>
          </w:p>
        </w:tc>
      </w:tr>
      <w:tr w:rsidR="009C23C3" w:rsidRPr="00346CC7">
        <w:trPr>
          <w:trHeight w:val="300"/>
        </w:trPr>
        <w:tc>
          <w:tcPr>
            <w:tcW w:w="5760" w:type="dxa"/>
            <w:shd w:val="pct10" w:color="auto" w:fill="auto"/>
            <w:noWrap/>
            <w:vAlign w:val="bottom"/>
          </w:tcPr>
          <w:p w:rsidR="009C23C3" w:rsidRPr="00346CC7" w:rsidRDefault="009C23C3" w:rsidP="00B764E4">
            <w:pPr>
              <w:spacing w:after="0"/>
            </w:pPr>
            <w:proofErr w:type="spellStart"/>
            <w:r w:rsidRPr="00346CC7">
              <w:t>Vibra</w:t>
            </w:r>
            <w:proofErr w:type="spellEnd"/>
            <w:r w:rsidRPr="00346CC7">
              <w:t xml:space="preserve"> Block .040 x 6 x 48 inches</w:t>
            </w:r>
          </w:p>
        </w:tc>
        <w:tc>
          <w:tcPr>
            <w:tcW w:w="1170" w:type="dxa"/>
            <w:shd w:val="pct10" w:color="auto" w:fill="auto"/>
            <w:noWrap/>
            <w:vAlign w:val="bottom"/>
          </w:tcPr>
          <w:p w:rsidR="009C23C3" w:rsidRPr="00346CC7" w:rsidRDefault="009C23C3" w:rsidP="00B764E4">
            <w:pPr>
              <w:spacing w:after="0"/>
              <w:jc w:val="center"/>
              <w:rPr>
                <w:szCs w:val="20"/>
              </w:rPr>
            </w:pPr>
            <w:r w:rsidRPr="00346CC7">
              <w:rPr>
                <w:szCs w:val="20"/>
              </w:rPr>
              <w:t>1</w:t>
            </w:r>
          </w:p>
        </w:tc>
        <w:tc>
          <w:tcPr>
            <w:tcW w:w="1170" w:type="dxa"/>
            <w:shd w:val="pct10" w:color="auto" w:fill="auto"/>
            <w:noWrap/>
            <w:vAlign w:val="bottom"/>
          </w:tcPr>
          <w:p w:rsidR="009C23C3" w:rsidRPr="00346CC7" w:rsidRDefault="009C23C3" w:rsidP="00B764E4">
            <w:pPr>
              <w:spacing w:after="0"/>
              <w:jc w:val="center"/>
              <w:rPr>
                <w:szCs w:val="20"/>
              </w:rPr>
            </w:pPr>
            <w:r w:rsidRPr="00346CC7">
              <w:rPr>
                <w:szCs w:val="20"/>
              </w:rPr>
              <w:t>37.85</w:t>
            </w:r>
          </w:p>
        </w:tc>
        <w:tc>
          <w:tcPr>
            <w:tcW w:w="1272" w:type="dxa"/>
            <w:shd w:val="pct10" w:color="auto" w:fill="auto"/>
            <w:noWrap/>
            <w:vAlign w:val="bottom"/>
          </w:tcPr>
          <w:p w:rsidR="009C23C3" w:rsidRPr="00346CC7" w:rsidRDefault="009C23C3" w:rsidP="00B764E4">
            <w:pPr>
              <w:spacing w:after="0"/>
              <w:jc w:val="right"/>
              <w:rPr>
                <w:szCs w:val="20"/>
              </w:rPr>
            </w:pPr>
            <w:r w:rsidRPr="00346CC7">
              <w:rPr>
                <w:szCs w:val="20"/>
              </w:rPr>
              <w:t>37.85</w:t>
            </w:r>
          </w:p>
        </w:tc>
      </w:tr>
      <w:tr w:rsidR="009C23C3" w:rsidRPr="00346CC7">
        <w:trPr>
          <w:trHeight w:val="300"/>
        </w:trPr>
        <w:tc>
          <w:tcPr>
            <w:tcW w:w="5760" w:type="dxa"/>
            <w:shd w:val="clear" w:color="auto" w:fill="auto"/>
            <w:noWrap/>
            <w:vAlign w:val="bottom"/>
          </w:tcPr>
          <w:p w:rsidR="009C23C3" w:rsidRPr="00346CC7" w:rsidRDefault="009C23C3" w:rsidP="00B764E4">
            <w:pPr>
              <w:spacing w:after="0"/>
            </w:pPr>
            <w:r w:rsidRPr="00346CC7">
              <w:t xml:space="preserve">SSP Foam 1/8" thick by 48" wide </w:t>
            </w:r>
          </w:p>
        </w:tc>
        <w:tc>
          <w:tcPr>
            <w:tcW w:w="1170" w:type="dxa"/>
            <w:shd w:val="clear" w:color="auto" w:fill="auto"/>
            <w:noWrap/>
            <w:vAlign w:val="bottom"/>
          </w:tcPr>
          <w:p w:rsidR="009C23C3" w:rsidRPr="00346CC7" w:rsidRDefault="009C23C3" w:rsidP="00B764E4">
            <w:pPr>
              <w:spacing w:after="0"/>
              <w:jc w:val="center"/>
              <w:rPr>
                <w:szCs w:val="20"/>
              </w:rPr>
            </w:pPr>
            <w:r w:rsidRPr="00346CC7">
              <w:rPr>
                <w:szCs w:val="20"/>
              </w:rPr>
              <w:t>3</w:t>
            </w:r>
          </w:p>
        </w:tc>
        <w:tc>
          <w:tcPr>
            <w:tcW w:w="1170" w:type="dxa"/>
            <w:shd w:val="clear" w:color="auto" w:fill="auto"/>
            <w:noWrap/>
            <w:vAlign w:val="bottom"/>
          </w:tcPr>
          <w:p w:rsidR="009C23C3" w:rsidRPr="00346CC7" w:rsidRDefault="009C23C3" w:rsidP="00B764E4">
            <w:pPr>
              <w:spacing w:after="0"/>
              <w:jc w:val="center"/>
              <w:rPr>
                <w:szCs w:val="20"/>
              </w:rPr>
            </w:pPr>
            <w:r w:rsidRPr="00346CC7">
              <w:rPr>
                <w:szCs w:val="20"/>
              </w:rPr>
              <w:t>5.45</w:t>
            </w:r>
          </w:p>
        </w:tc>
        <w:tc>
          <w:tcPr>
            <w:tcW w:w="1272" w:type="dxa"/>
            <w:shd w:val="clear" w:color="auto" w:fill="auto"/>
            <w:noWrap/>
            <w:vAlign w:val="bottom"/>
          </w:tcPr>
          <w:p w:rsidR="009C23C3" w:rsidRPr="00346CC7" w:rsidRDefault="009C23C3" w:rsidP="00B764E4">
            <w:pPr>
              <w:spacing w:after="0"/>
              <w:jc w:val="right"/>
              <w:rPr>
                <w:szCs w:val="20"/>
              </w:rPr>
            </w:pPr>
            <w:r w:rsidRPr="00346CC7">
              <w:rPr>
                <w:szCs w:val="20"/>
              </w:rPr>
              <w:t>16.35</w:t>
            </w:r>
          </w:p>
        </w:tc>
      </w:tr>
      <w:tr w:rsidR="009C23C3" w:rsidRPr="00346CC7">
        <w:trPr>
          <w:trHeight w:val="300"/>
        </w:trPr>
        <w:tc>
          <w:tcPr>
            <w:tcW w:w="5760" w:type="dxa"/>
            <w:shd w:val="pct10" w:color="auto" w:fill="auto"/>
            <w:noWrap/>
            <w:vAlign w:val="bottom"/>
          </w:tcPr>
          <w:p w:rsidR="009C23C3" w:rsidRPr="00346CC7" w:rsidRDefault="009C23C3" w:rsidP="00B764E4">
            <w:pPr>
              <w:spacing w:after="0"/>
            </w:pPr>
            <w:r>
              <w:t>Delta d</w:t>
            </w:r>
            <w:r w:rsidR="00371FB4">
              <w:t>B Coating Gel (1</w:t>
            </w:r>
            <w:r w:rsidRPr="00346CC7">
              <w:t xml:space="preserve"> Gallon Bucket)</w:t>
            </w:r>
          </w:p>
        </w:tc>
        <w:tc>
          <w:tcPr>
            <w:tcW w:w="1170" w:type="dxa"/>
            <w:shd w:val="pct10" w:color="auto" w:fill="auto"/>
            <w:noWrap/>
            <w:vAlign w:val="bottom"/>
          </w:tcPr>
          <w:p w:rsidR="009C23C3" w:rsidRPr="00346CC7" w:rsidRDefault="009C23C3" w:rsidP="00B764E4">
            <w:pPr>
              <w:spacing w:after="0"/>
              <w:jc w:val="center"/>
              <w:rPr>
                <w:szCs w:val="20"/>
              </w:rPr>
            </w:pPr>
            <w:r w:rsidRPr="00346CC7">
              <w:rPr>
                <w:szCs w:val="20"/>
              </w:rPr>
              <w:t>1</w:t>
            </w:r>
          </w:p>
        </w:tc>
        <w:tc>
          <w:tcPr>
            <w:tcW w:w="1170" w:type="dxa"/>
            <w:shd w:val="pct10" w:color="auto" w:fill="auto"/>
            <w:noWrap/>
            <w:vAlign w:val="bottom"/>
          </w:tcPr>
          <w:p w:rsidR="009C23C3" w:rsidRPr="00346CC7" w:rsidRDefault="009C23C3" w:rsidP="00B764E4">
            <w:pPr>
              <w:spacing w:after="0"/>
              <w:jc w:val="center"/>
              <w:rPr>
                <w:szCs w:val="20"/>
              </w:rPr>
            </w:pPr>
            <w:r>
              <w:rPr>
                <w:szCs w:val="20"/>
              </w:rPr>
              <w:t>**</w:t>
            </w:r>
          </w:p>
        </w:tc>
        <w:tc>
          <w:tcPr>
            <w:tcW w:w="1272" w:type="dxa"/>
            <w:shd w:val="pct10" w:color="auto" w:fill="auto"/>
            <w:noWrap/>
            <w:vAlign w:val="bottom"/>
          </w:tcPr>
          <w:p w:rsidR="009C23C3" w:rsidRPr="00346CC7" w:rsidRDefault="009C23C3" w:rsidP="00B764E4">
            <w:pPr>
              <w:spacing w:after="0"/>
              <w:jc w:val="right"/>
              <w:rPr>
                <w:szCs w:val="20"/>
              </w:rPr>
            </w:pPr>
            <w:r>
              <w:rPr>
                <w:szCs w:val="20"/>
              </w:rPr>
              <w:t>0</w:t>
            </w:r>
          </w:p>
        </w:tc>
      </w:tr>
      <w:tr w:rsidR="009C23C3" w:rsidRPr="00346CC7">
        <w:trPr>
          <w:trHeight w:val="300"/>
        </w:trPr>
        <w:tc>
          <w:tcPr>
            <w:tcW w:w="5760" w:type="dxa"/>
            <w:shd w:val="clear" w:color="auto" w:fill="auto"/>
            <w:noWrap/>
            <w:vAlign w:val="bottom"/>
          </w:tcPr>
          <w:p w:rsidR="009C23C3" w:rsidRPr="00346CC7" w:rsidRDefault="009C23C3" w:rsidP="00371FB4">
            <w:pPr>
              <w:spacing w:after="0"/>
            </w:pPr>
            <w:r>
              <w:t>606</w:t>
            </w:r>
            <w:r w:rsidR="00371FB4">
              <w:t>1</w:t>
            </w:r>
            <w:r>
              <w:t xml:space="preserve"> </w:t>
            </w:r>
            <w:r w:rsidRPr="00346CC7">
              <w:t>Aluminum</w:t>
            </w:r>
            <w:r w:rsidR="00371FB4">
              <w:t xml:space="preserve">: </w:t>
            </w:r>
            <w:r w:rsidRPr="00346CC7">
              <w:t xml:space="preserve">3/4" Thick </w:t>
            </w:r>
            <w:r w:rsidR="00371FB4">
              <w:t>x</w:t>
            </w:r>
            <w:r w:rsidRPr="00346CC7">
              <w:t xml:space="preserve"> 6" Width </w:t>
            </w:r>
            <w:r w:rsidR="00371FB4">
              <w:t>x</w:t>
            </w:r>
            <w:r w:rsidRPr="00346CC7">
              <w:t xml:space="preserve"> 12" Length</w:t>
            </w:r>
          </w:p>
        </w:tc>
        <w:tc>
          <w:tcPr>
            <w:tcW w:w="1170" w:type="dxa"/>
            <w:shd w:val="clear" w:color="auto" w:fill="auto"/>
            <w:noWrap/>
            <w:vAlign w:val="bottom"/>
          </w:tcPr>
          <w:p w:rsidR="009C23C3" w:rsidRPr="00346CC7" w:rsidRDefault="009C23C3" w:rsidP="00B764E4">
            <w:pPr>
              <w:spacing w:after="0"/>
              <w:jc w:val="center"/>
              <w:rPr>
                <w:szCs w:val="20"/>
              </w:rPr>
            </w:pPr>
            <w:r w:rsidRPr="00346CC7">
              <w:rPr>
                <w:szCs w:val="20"/>
              </w:rPr>
              <w:t>1</w:t>
            </w:r>
          </w:p>
        </w:tc>
        <w:tc>
          <w:tcPr>
            <w:tcW w:w="1170" w:type="dxa"/>
            <w:shd w:val="clear" w:color="auto" w:fill="auto"/>
            <w:noWrap/>
            <w:vAlign w:val="bottom"/>
          </w:tcPr>
          <w:p w:rsidR="009C23C3" w:rsidRPr="00346CC7" w:rsidRDefault="009C23C3" w:rsidP="00B764E4">
            <w:pPr>
              <w:spacing w:after="0"/>
              <w:jc w:val="center"/>
              <w:rPr>
                <w:szCs w:val="20"/>
              </w:rPr>
            </w:pPr>
            <w:r w:rsidRPr="00346CC7">
              <w:rPr>
                <w:szCs w:val="20"/>
              </w:rPr>
              <w:t>37.86</w:t>
            </w:r>
          </w:p>
        </w:tc>
        <w:tc>
          <w:tcPr>
            <w:tcW w:w="1272" w:type="dxa"/>
            <w:shd w:val="clear" w:color="auto" w:fill="auto"/>
            <w:noWrap/>
            <w:vAlign w:val="bottom"/>
          </w:tcPr>
          <w:p w:rsidR="009C23C3" w:rsidRPr="00346CC7" w:rsidRDefault="009C23C3" w:rsidP="00B764E4">
            <w:pPr>
              <w:spacing w:after="0"/>
              <w:jc w:val="right"/>
              <w:rPr>
                <w:szCs w:val="20"/>
              </w:rPr>
            </w:pPr>
            <w:r w:rsidRPr="00346CC7">
              <w:rPr>
                <w:szCs w:val="20"/>
              </w:rPr>
              <w:t>37.86</w:t>
            </w:r>
          </w:p>
        </w:tc>
      </w:tr>
      <w:tr w:rsidR="009C23C3" w:rsidRPr="00346CC7">
        <w:trPr>
          <w:trHeight w:val="300"/>
        </w:trPr>
        <w:tc>
          <w:tcPr>
            <w:tcW w:w="5760" w:type="dxa"/>
            <w:shd w:val="pct10" w:color="auto" w:fill="auto"/>
            <w:noWrap/>
            <w:vAlign w:val="bottom"/>
          </w:tcPr>
          <w:p w:rsidR="009C23C3" w:rsidRPr="00346CC7" w:rsidRDefault="009C23C3" w:rsidP="00371FB4">
            <w:pPr>
              <w:spacing w:after="0"/>
            </w:pPr>
            <w:r w:rsidRPr="00346CC7">
              <w:t>Steel Sheet</w:t>
            </w:r>
            <w:r>
              <w:t xml:space="preserve"> Metal</w:t>
            </w:r>
            <w:r w:rsidR="00371FB4">
              <w:t>: .036" Thick, 24" x 48"</w:t>
            </w:r>
          </w:p>
        </w:tc>
        <w:tc>
          <w:tcPr>
            <w:tcW w:w="1170" w:type="dxa"/>
            <w:shd w:val="pct10" w:color="auto" w:fill="auto"/>
            <w:noWrap/>
            <w:vAlign w:val="bottom"/>
          </w:tcPr>
          <w:p w:rsidR="009C23C3" w:rsidRPr="00346CC7" w:rsidRDefault="009C23C3" w:rsidP="00B764E4">
            <w:pPr>
              <w:spacing w:after="0"/>
              <w:jc w:val="center"/>
              <w:rPr>
                <w:szCs w:val="20"/>
              </w:rPr>
            </w:pPr>
            <w:r w:rsidRPr="00346CC7">
              <w:rPr>
                <w:szCs w:val="20"/>
              </w:rPr>
              <w:t>1</w:t>
            </w:r>
          </w:p>
        </w:tc>
        <w:tc>
          <w:tcPr>
            <w:tcW w:w="1170" w:type="dxa"/>
            <w:shd w:val="pct10" w:color="auto" w:fill="auto"/>
            <w:noWrap/>
            <w:vAlign w:val="bottom"/>
          </w:tcPr>
          <w:p w:rsidR="009C23C3" w:rsidRPr="00346CC7" w:rsidRDefault="009C23C3" w:rsidP="00B764E4">
            <w:pPr>
              <w:spacing w:after="0"/>
              <w:jc w:val="center"/>
              <w:rPr>
                <w:szCs w:val="20"/>
              </w:rPr>
            </w:pPr>
            <w:r w:rsidRPr="00346CC7">
              <w:rPr>
                <w:szCs w:val="20"/>
              </w:rPr>
              <w:t>34.14</w:t>
            </w:r>
          </w:p>
        </w:tc>
        <w:tc>
          <w:tcPr>
            <w:tcW w:w="1272" w:type="dxa"/>
            <w:shd w:val="pct10" w:color="auto" w:fill="auto"/>
            <w:noWrap/>
            <w:vAlign w:val="bottom"/>
          </w:tcPr>
          <w:p w:rsidR="009C23C3" w:rsidRPr="00346CC7" w:rsidRDefault="009C23C3" w:rsidP="00B764E4">
            <w:pPr>
              <w:spacing w:after="0"/>
              <w:jc w:val="right"/>
              <w:rPr>
                <w:szCs w:val="20"/>
              </w:rPr>
            </w:pPr>
            <w:r w:rsidRPr="00346CC7">
              <w:rPr>
                <w:szCs w:val="20"/>
              </w:rPr>
              <w:t>34.14</w:t>
            </w:r>
          </w:p>
        </w:tc>
      </w:tr>
      <w:tr w:rsidR="009C23C3" w:rsidRPr="00346CC7">
        <w:trPr>
          <w:trHeight w:val="300"/>
        </w:trPr>
        <w:tc>
          <w:tcPr>
            <w:tcW w:w="5760" w:type="dxa"/>
            <w:shd w:val="clear" w:color="auto" w:fill="auto"/>
            <w:noWrap/>
            <w:vAlign w:val="bottom"/>
          </w:tcPr>
          <w:p w:rsidR="009C23C3" w:rsidRPr="00346CC7" w:rsidRDefault="009C23C3" w:rsidP="00B764E4">
            <w:pPr>
              <w:spacing w:after="0"/>
            </w:pPr>
            <w:r w:rsidRPr="00346CC7">
              <w:t>3M DP460 Epoxy Cartridge</w:t>
            </w:r>
          </w:p>
        </w:tc>
        <w:tc>
          <w:tcPr>
            <w:tcW w:w="1170" w:type="dxa"/>
            <w:shd w:val="clear" w:color="auto" w:fill="auto"/>
            <w:noWrap/>
            <w:vAlign w:val="bottom"/>
          </w:tcPr>
          <w:p w:rsidR="009C23C3" w:rsidRPr="00346CC7" w:rsidRDefault="009C23C3" w:rsidP="00B764E4">
            <w:pPr>
              <w:spacing w:after="0"/>
              <w:jc w:val="center"/>
              <w:rPr>
                <w:szCs w:val="20"/>
              </w:rPr>
            </w:pPr>
            <w:r w:rsidRPr="00346CC7">
              <w:rPr>
                <w:szCs w:val="20"/>
              </w:rPr>
              <w:t>1</w:t>
            </w:r>
          </w:p>
        </w:tc>
        <w:tc>
          <w:tcPr>
            <w:tcW w:w="1170" w:type="dxa"/>
            <w:shd w:val="clear" w:color="auto" w:fill="auto"/>
            <w:noWrap/>
            <w:vAlign w:val="bottom"/>
          </w:tcPr>
          <w:p w:rsidR="009C23C3" w:rsidRPr="00346CC7" w:rsidRDefault="009C23C3" w:rsidP="00B764E4">
            <w:pPr>
              <w:spacing w:after="0"/>
              <w:jc w:val="center"/>
              <w:rPr>
                <w:szCs w:val="20"/>
              </w:rPr>
            </w:pPr>
            <w:r w:rsidRPr="00346CC7">
              <w:rPr>
                <w:szCs w:val="20"/>
              </w:rPr>
              <w:t>14.29</w:t>
            </w:r>
          </w:p>
        </w:tc>
        <w:tc>
          <w:tcPr>
            <w:tcW w:w="1272" w:type="dxa"/>
            <w:shd w:val="clear" w:color="auto" w:fill="auto"/>
            <w:noWrap/>
            <w:vAlign w:val="bottom"/>
          </w:tcPr>
          <w:p w:rsidR="009C23C3" w:rsidRPr="00346CC7" w:rsidRDefault="009C23C3" w:rsidP="00B764E4">
            <w:pPr>
              <w:spacing w:after="0"/>
              <w:jc w:val="right"/>
              <w:rPr>
                <w:szCs w:val="20"/>
              </w:rPr>
            </w:pPr>
            <w:r w:rsidRPr="00346CC7">
              <w:rPr>
                <w:szCs w:val="20"/>
              </w:rPr>
              <w:t>14.29</w:t>
            </w:r>
          </w:p>
        </w:tc>
      </w:tr>
      <w:tr w:rsidR="009C23C3" w:rsidRPr="00346CC7">
        <w:trPr>
          <w:trHeight w:val="300"/>
        </w:trPr>
        <w:tc>
          <w:tcPr>
            <w:tcW w:w="5760" w:type="dxa"/>
            <w:shd w:val="pct10" w:color="auto" w:fill="auto"/>
            <w:noWrap/>
            <w:vAlign w:val="bottom"/>
          </w:tcPr>
          <w:p w:rsidR="009C23C3" w:rsidRPr="00346CC7" w:rsidRDefault="009C23C3" w:rsidP="00B764E4">
            <w:pPr>
              <w:spacing w:after="0"/>
            </w:pPr>
            <w:r w:rsidRPr="00346CC7">
              <w:t>3M DP460 Epoxy Applicator Gun</w:t>
            </w:r>
          </w:p>
        </w:tc>
        <w:tc>
          <w:tcPr>
            <w:tcW w:w="1170" w:type="dxa"/>
            <w:shd w:val="pct10" w:color="auto" w:fill="auto"/>
            <w:noWrap/>
            <w:vAlign w:val="bottom"/>
          </w:tcPr>
          <w:p w:rsidR="009C23C3" w:rsidRPr="00346CC7" w:rsidRDefault="009C23C3" w:rsidP="00B764E4">
            <w:pPr>
              <w:spacing w:after="0"/>
              <w:jc w:val="center"/>
              <w:rPr>
                <w:szCs w:val="20"/>
              </w:rPr>
            </w:pPr>
            <w:r w:rsidRPr="00346CC7">
              <w:rPr>
                <w:szCs w:val="20"/>
              </w:rPr>
              <w:t>1</w:t>
            </w:r>
          </w:p>
        </w:tc>
        <w:tc>
          <w:tcPr>
            <w:tcW w:w="1170" w:type="dxa"/>
            <w:shd w:val="pct10" w:color="auto" w:fill="auto"/>
            <w:noWrap/>
            <w:vAlign w:val="bottom"/>
          </w:tcPr>
          <w:p w:rsidR="009C23C3" w:rsidRPr="00346CC7" w:rsidRDefault="009C23C3" w:rsidP="00B764E4">
            <w:pPr>
              <w:spacing w:after="0"/>
              <w:jc w:val="center"/>
              <w:rPr>
                <w:szCs w:val="20"/>
              </w:rPr>
            </w:pPr>
            <w:r w:rsidRPr="00346CC7">
              <w:rPr>
                <w:szCs w:val="20"/>
              </w:rPr>
              <w:t>42.43</w:t>
            </w:r>
          </w:p>
        </w:tc>
        <w:tc>
          <w:tcPr>
            <w:tcW w:w="1272" w:type="dxa"/>
            <w:shd w:val="pct10" w:color="auto" w:fill="auto"/>
            <w:noWrap/>
            <w:vAlign w:val="bottom"/>
          </w:tcPr>
          <w:p w:rsidR="009C23C3" w:rsidRPr="00346CC7" w:rsidRDefault="009C23C3" w:rsidP="00B764E4">
            <w:pPr>
              <w:spacing w:after="0"/>
              <w:jc w:val="right"/>
              <w:rPr>
                <w:szCs w:val="20"/>
              </w:rPr>
            </w:pPr>
            <w:r w:rsidRPr="00346CC7">
              <w:rPr>
                <w:szCs w:val="20"/>
              </w:rPr>
              <w:t>42.43</w:t>
            </w:r>
          </w:p>
        </w:tc>
      </w:tr>
      <w:tr w:rsidR="009C23C3" w:rsidRPr="00346CC7">
        <w:trPr>
          <w:trHeight w:val="300"/>
        </w:trPr>
        <w:tc>
          <w:tcPr>
            <w:tcW w:w="5760" w:type="dxa"/>
            <w:shd w:val="clear" w:color="auto" w:fill="auto"/>
            <w:noWrap/>
            <w:vAlign w:val="bottom"/>
          </w:tcPr>
          <w:p w:rsidR="009C23C3" w:rsidRPr="00346CC7" w:rsidRDefault="009C23C3" w:rsidP="00B764E4">
            <w:pPr>
              <w:spacing w:after="0"/>
            </w:pPr>
            <w:r w:rsidRPr="00346CC7">
              <w:t>3M DP460 Epoxy Mixing Nozzles (A package of 12)</w:t>
            </w:r>
          </w:p>
        </w:tc>
        <w:tc>
          <w:tcPr>
            <w:tcW w:w="1170" w:type="dxa"/>
            <w:shd w:val="clear" w:color="auto" w:fill="auto"/>
            <w:noWrap/>
            <w:vAlign w:val="bottom"/>
          </w:tcPr>
          <w:p w:rsidR="009C23C3" w:rsidRPr="00346CC7" w:rsidRDefault="009C23C3" w:rsidP="00B764E4">
            <w:pPr>
              <w:spacing w:after="0"/>
              <w:jc w:val="center"/>
              <w:rPr>
                <w:szCs w:val="20"/>
              </w:rPr>
            </w:pPr>
            <w:r w:rsidRPr="00346CC7">
              <w:rPr>
                <w:szCs w:val="20"/>
              </w:rPr>
              <w:t>1</w:t>
            </w:r>
          </w:p>
        </w:tc>
        <w:tc>
          <w:tcPr>
            <w:tcW w:w="1170" w:type="dxa"/>
            <w:shd w:val="clear" w:color="auto" w:fill="auto"/>
            <w:noWrap/>
            <w:vAlign w:val="bottom"/>
          </w:tcPr>
          <w:p w:rsidR="009C23C3" w:rsidRPr="00346CC7" w:rsidRDefault="009C23C3" w:rsidP="00B764E4">
            <w:pPr>
              <w:spacing w:after="0"/>
              <w:jc w:val="center"/>
              <w:rPr>
                <w:szCs w:val="20"/>
              </w:rPr>
            </w:pPr>
            <w:r w:rsidRPr="00346CC7">
              <w:rPr>
                <w:szCs w:val="20"/>
              </w:rPr>
              <w:t>14.09</w:t>
            </w:r>
          </w:p>
        </w:tc>
        <w:tc>
          <w:tcPr>
            <w:tcW w:w="1272" w:type="dxa"/>
            <w:shd w:val="clear" w:color="auto" w:fill="auto"/>
            <w:noWrap/>
            <w:vAlign w:val="bottom"/>
          </w:tcPr>
          <w:p w:rsidR="009C23C3" w:rsidRPr="00346CC7" w:rsidRDefault="009C23C3" w:rsidP="00B764E4">
            <w:pPr>
              <w:spacing w:after="0"/>
              <w:jc w:val="right"/>
              <w:rPr>
                <w:szCs w:val="20"/>
              </w:rPr>
            </w:pPr>
            <w:r w:rsidRPr="00346CC7">
              <w:rPr>
                <w:szCs w:val="20"/>
              </w:rPr>
              <w:t>14.09</w:t>
            </w:r>
          </w:p>
        </w:tc>
      </w:tr>
      <w:tr w:rsidR="009C23C3" w:rsidRPr="00346CC7">
        <w:trPr>
          <w:trHeight w:val="300"/>
        </w:trPr>
        <w:tc>
          <w:tcPr>
            <w:tcW w:w="5760" w:type="dxa"/>
            <w:shd w:val="pct10" w:color="auto" w:fill="auto"/>
            <w:noWrap/>
            <w:vAlign w:val="bottom"/>
          </w:tcPr>
          <w:p w:rsidR="009C23C3" w:rsidRPr="00346CC7" w:rsidRDefault="009C23C3" w:rsidP="00B764E4">
            <w:pPr>
              <w:spacing w:after="0"/>
            </w:pPr>
            <w:r w:rsidRPr="00346CC7">
              <w:t>1/4-20 by 3/4" length Socket Cap Screw</w:t>
            </w:r>
          </w:p>
        </w:tc>
        <w:tc>
          <w:tcPr>
            <w:tcW w:w="1170" w:type="dxa"/>
            <w:shd w:val="pct10" w:color="auto" w:fill="auto"/>
            <w:noWrap/>
            <w:vAlign w:val="bottom"/>
          </w:tcPr>
          <w:p w:rsidR="009C23C3" w:rsidRPr="00346CC7" w:rsidRDefault="009C23C3" w:rsidP="00B764E4">
            <w:pPr>
              <w:spacing w:after="0"/>
              <w:jc w:val="center"/>
              <w:rPr>
                <w:szCs w:val="20"/>
              </w:rPr>
            </w:pPr>
            <w:r w:rsidRPr="00346CC7">
              <w:rPr>
                <w:szCs w:val="20"/>
              </w:rPr>
              <w:t>13</w:t>
            </w:r>
          </w:p>
        </w:tc>
        <w:tc>
          <w:tcPr>
            <w:tcW w:w="1170" w:type="dxa"/>
            <w:shd w:val="pct10" w:color="auto" w:fill="auto"/>
            <w:noWrap/>
            <w:vAlign w:val="bottom"/>
          </w:tcPr>
          <w:p w:rsidR="009C23C3" w:rsidRPr="00346CC7" w:rsidRDefault="009C23C3" w:rsidP="00B764E4">
            <w:pPr>
              <w:spacing w:after="0"/>
              <w:jc w:val="center"/>
              <w:rPr>
                <w:szCs w:val="20"/>
              </w:rPr>
            </w:pPr>
            <w:r w:rsidRPr="00346CC7">
              <w:rPr>
                <w:szCs w:val="20"/>
              </w:rPr>
              <w:t>10.46</w:t>
            </w:r>
          </w:p>
        </w:tc>
        <w:tc>
          <w:tcPr>
            <w:tcW w:w="1272" w:type="dxa"/>
            <w:shd w:val="pct10" w:color="auto" w:fill="auto"/>
            <w:noWrap/>
            <w:vAlign w:val="bottom"/>
          </w:tcPr>
          <w:p w:rsidR="009C23C3" w:rsidRPr="00346CC7" w:rsidRDefault="009C23C3" w:rsidP="00B764E4">
            <w:pPr>
              <w:spacing w:after="0"/>
              <w:jc w:val="right"/>
              <w:rPr>
                <w:szCs w:val="20"/>
              </w:rPr>
            </w:pPr>
            <w:r w:rsidRPr="00346CC7">
              <w:rPr>
                <w:szCs w:val="20"/>
              </w:rPr>
              <w:t>10.46</w:t>
            </w:r>
          </w:p>
        </w:tc>
      </w:tr>
      <w:tr w:rsidR="009C23C3" w:rsidRPr="00346CC7">
        <w:trPr>
          <w:trHeight w:val="224"/>
        </w:trPr>
        <w:tc>
          <w:tcPr>
            <w:tcW w:w="5760" w:type="dxa"/>
            <w:shd w:val="clear" w:color="auto" w:fill="auto"/>
            <w:noWrap/>
            <w:vAlign w:val="bottom"/>
          </w:tcPr>
          <w:p w:rsidR="009C23C3" w:rsidRPr="00346CC7" w:rsidRDefault="009C23C3" w:rsidP="00B764E4">
            <w:pPr>
              <w:spacing w:after="0"/>
            </w:pPr>
            <w:r>
              <w:t xml:space="preserve">M6 by 12mm </w:t>
            </w:r>
            <w:r w:rsidRPr="00346CC7">
              <w:t>length Socket Cap Screw</w:t>
            </w:r>
          </w:p>
        </w:tc>
        <w:tc>
          <w:tcPr>
            <w:tcW w:w="1170" w:type="dxa"/>
            <w:shd w:val="clear" w:color="auto" w:fill="auto"/>
            <w:vAlign w:val="bottom"/>
          </w:tcPr>
          <w:p w:rsidR="009C23C3" w:rsidRPr="00346CC7" w:rsidRDefault="009C23C3" w:rsidP="00B764E4">
            <w:pPr>
              <w:spacing w:after="0"/>
              <w:jc w:val="center"/>
              <w:rPr>
                <w:szCs w:val="20"/>
              </w:rPr>
            </w:pPr>
            <w:r w:rsidRPr="00346CC7">
              <w:rPr>
                <w:szCs w:val="20"/>
              </w:rPr>
              <w:t>4</w:t>
            </w:r>
          </w:p>
        </w:tc>
        <w:tc>
          <w:tcPr>
            <w:tcW w:w="1170" w:type="dxa"/>
            <w:shd w:val="clear" w:color="auto" w:fill="auto"/>
            <w:vAlign w:val="bottom"/>
          </w:tcPr>
          <w:p w:rsidR="009C23C3" w:rsidRPr="00346CC7" w:rsidRDefault="009C23C3" w:rsidP="00B764E4">
            <w:pPr>
              <w:spacing w:after="0"/>
              <w:jc w:val="center"/>
              <w:rPr>
                <w:szCs w:val="20"/>
              </w:rPr>
            </w:pPr>
            <w:r w:rsidRPr="00346CC7">
              <w:rPr>
                <w:szCs w:val="20"/>
              </w:rPr>
              <w:t>7.31</w:t>
            </w:r>
          </w:p>
        </w:tc>
        <w:tc>
          <w:tcPr>
            <w:tcW w:w="1272" w:type="dxa"/>
            <w:shd w:val="clear" w:color="auto" w:fill="auto"/>
            <w:vAlign w:val="bottom"/>
          </w:tcPr>
          <w:p w:rsidR="009C23C3" w:rsidRPr="00346CC7" w:rsidRDefault="009C23C3" w:rsidP="00B764E4">
            <w:pPr>
              <w:spacing w:after="0"/>
              <w:jc w:val="right"/>
              <w:rPr>
                <w:szCs w:val="20"/>
              </w:rPr>
            </w:pPr>
            <w:r w:rsidRPr="00346CC7">
              <w:rPr>
                <w:szCs w:val="20"/>
              </w:rPr>
              <w:t>7.31</w:t>
            </w:r>
          </w:p>
        </w:tc>
      </w:tr>
      <w:tr w:rsidR="009C23C3" w:rsidRPr="00346CC7">
        <w:trPr>
          <w:trHeight w:val="220"/>
        </w:trPr>
        <w:tc>
          <w:tcPr>
            <w:tcW w:w="5760" w:type="dxa"/>
            <w:shd w:val="solid" w:color="DDDDDD" w:themeColor="accent1" w:fill="auto"/>
            <w:noWrap/>
            <w:vAlign w:val="bottom"/>
          </w:tcPr>
          <w:p w:rsidR="009C23C3" w:rsidRDefault="009C23C3" w:rsidP="00B764E4">
            <w:pPr>
              <w:spacing w:after="0"/>
            </w:pPr>
            <w:r>
              <w:t>1/4-20 Threaded Rod</w:t>
            </w:r>
          </w:p>
        </w:tc>
        <w:tc>
          <w:tcPr>
            <w:tcW w:w="1170" w:type="dxa"/>
            <w:shd w:val="solid" w:color="DDDDDD" w:themeColor="accent1" w:fill="auto"/>
            <w:vAlign w:val="bottom"/>
          </w:tcPr>
          <w:p w:rsidR="009C23C3" w:rsidRDefault="009C23C3" w:rsidP="00CE3F84">
            <w:pPr>
              <w:spacing w:after="0"/>
              <w:jc w:val="center"/>
            </w:pPr>
            <w:r>
              <w:t>1</w:t>
            </w:r>
          </w:p>
        </w:tc>
        <w:tc>
          <w:tcPr>
            <w:tcW w:w="1170" w:type="dxa"/>
            <w:shd w:val="solid" w:color="DDDDDD" w:themeColor="accent1" w:fill="auto"/>
            <w:vAlign w:val="bottom"/>
          </w:tcPr>
          <w:p w:rsidR="009C23C3" w:rsidRPr="005371C8" w:rsidRDefault="0082274D" w:rsidP="00CE3F84">
            <w:pPr>
              <w:spacing w:after="0"/>
              <w:jc w:val="center"/>
            </w:pPr>
            <w:r>
              <w:t>2.51</w:t>
            </w:r>
          </w:p>
        </w:tc>
        <w:tc>
          <w:tcPr>
            <w:tcW w:w="1272" w:type="dxa"/>
            <w:shd w:val="solid" w:color="DDDDDD" w:themeColor="accent1" w:fill="auto"/>
            <w:vAlign w:val="bottom"/>
          </w:tcPr>
          <w:p w:rsidR="009C23C3" w:rsidRPr="005371C8" w:rsidRDefault="0082274D" w:rsidP="00CE3F84">
            <w:pPr>
              <w:spacing w:after="0"/>
              <w:jc w:val="right"/>
            </w:pPr>
            <w:r>
              <w:t>2.51</w:t>
            </w:r>
          </w:p>
        </w:tc>
      </w:tr>
      <w:tr w:rsidR="009C23C3" w:rsidRPr="00346CC7">
        <w:trPr>
          <w:trHeight w:val="220"/>
        </w:trPr>
        <w:tc>
          <w:tcPr>
            <w:tcW w:w="5760" w:type="dxa"/>
            <w:shd w:val="clear" w:color="auto" w:fill="auto"/>
            <w:noWrap/>
            <w:vAlign w:val="bottom"/>
          </w:tcPr>
          <w:p w:rsidR="009C23C3" w:rsidRDefault="009C23C3" w:rsidP="00B764E4">
            <w:pPr>
              <w:spacing w:after="0"/>
            </w:pPr>
            <w:r>
              <w:t>1/4-20 Hex Nut</w:t>
            </w:r>
          </w:p>
        </w:tc>
        <w:tc>
          <w:tcPr>
            <w:tcW w:w="1170" w:type="dxa"/>
            <w:shd w:val="clear" w:color="auto" w:fill="auto"/>
            <w:vAlign w:val="bottom"/>
          </w:tcPr>
          <w:p w:rsidR="009C23C3" w:rsidRDefault="009C23C3" w:rsidP="00CE3F84">
            <w:pPr>
              <w:spacing w:after="0"/>
              <w:jc w:val="center"/>
            </w:pPr>
            <w:r>
              <w:t>10</w:t>
            </w:r>
          </w:p>
        </w:tc>
        <w:tc>
          <w:tcPr>
            <w:tcW w:w="1170" w:type="dxa"/>
            <w:shd w:val="clear" w:color="auto" w:fill="auto"/>
            <w:vAlign w:val="bottom"/>
          </w:tcPr>
          <w:p w:rsidR="009C23C3" w:rsidRPr="005371C8" w:rsidRDefault="0082274D" w:rsidP="00CE3F84">
            <w:pPr>
              <w:spacing w:after="0"/>
              <w:jc w:val="center"/>
            </w:pPr>
            <w:r>
              <w:t>4.07</w:t>
            </w:r>
          </w:p>
        </w:tc>
        <w:tc>
          <w:tcPr>
            <w:tcW w:w="1272" w:type="dxa"/>
            <w:shd w:val="clear" w:color="auto" w:fill="auto"/>
            <w:vAlign w:val="bottom"/>
          </w:tcPr>
          <w:p w:rsidR="009C23C3" w:rsidRPr="005371C8" w:rsidRDefault="0082274D" w:rsidP="00CE3F84">
            <w:pPr>
              <w:spacing w:after="0"/>
              <w:jc w:val="right"/>
            </w:pPr>
            <w:r>
              <w:t>4.07</w:t>
            </w:r>
          </w:p>
        </w:tc>
      </w:tr>
      <w:tr w:rsidR="009C23C3" w:rsidRPr="00346CC7">
        <w:trPr>
          <w:trHeight w:val="220"/>
        </w:trPr>
        <w:tc>
          <w:tcPr>
            <w:tcW w:w="5760" w:type="dxa"/>
            <w:shd w:val="solid" w:color="DDDDDD" w:themeColor="accent1" w:fill="auto"/>
            <w:noWrap/>
            <w:vAlign w:val="bottom"/>
          </w:tcPr>
          <w:p w:rsidR="009C23C3" w:rsidRDefault="009C23C3" w:rsidP="00B764E4">
            <w:pPr>
              <w:spacing w:after="0"/>
            </w:pPr>
            <w:r>
              <w:t>1/4 ID Rubber Washer</w:t>
            </w:r>
          </w:p>
        </w:tc>
        <w:tc>
          <w:tcPr>
            <w:tcW w:w="1170" w:type="dxa"/>
            <w:shd w:val="solid" w:color="DDDDDD" w:themeColor="accent1" w:fill="auto"/>
            <w:vAlign w:val="bottom"/>
          </w:tcPr>
          <w:p w:rsidR="009C23C3" w:rsidRDefault="009C23C3" w:rsidP="00CE3F84">
            <w:pPr>
              <w:spacing w:after="0"/>
              <w:jc w:val="center"/>
            </w:pPr>
            <w:r>
              <w:t>10</w:t>
            </w:r>
          </w:p>
        </w:tc>
        <w:tc>
          <w:tcPr>
            <w:tcW w:w="1170" w:type="dxa"/>
            <w:shd w:val="solid" w:color="DDDDDD" w:themeColor="accent1" w:fill="auto"/>
            <w:vAlign w:val="bottom"/>
          </w:tcPr>
          <w:p w:rsidR="009C23C3" w:rsidRPr="005371C8" w:rsidRDefault="0082274D" w:rsidP="00CE3F84">
            <w:pPr>
              <w:spacing w:after="0"/>
              <w:jc w:val="center"/>
            </w:pPr>
            <w:r>
              <w:t>0.46</w:t>
            </w:r>
          </w:p>
        </w:tc>
        <w:tc>
          <w:tcPr>
            <w:tcW w:w="1272" w:type="dxa"/>
            <w:shd w:val="solid" w:color="DDDDDD" w:themeColor="accent1" w:fill="auto"/>
            <w:vAlign w:val="bottom"/>
          </w:tcPr>
          <w:p w:rsidR="009C23C3" w:rsidRPr="005371C8" w:rsidRDefault="0082274D" w:rsidP="00CE3F84">
            <w:pPr>
              <w:spacing w:after="0"/>
              <w:jc w:val="right"/>
            </w:pPr>
            <w:r>
              <w:t>4.60</w:t>
            </w:r>
          </w:p>
        </w:tc>
      </w:tr>
      <w:tr w:rsidR="009C23C3" w:rsidRPr="00346CC7">
        <w:trPr>
          <w:trHeight w:val="182"/>
        </w:trPr>
        <w:tc>
          <w:tcPr>
            <w:tcW w:w="5760" w:type="dxa"/>
            <w:shd w:val="clear" w:color="auto" w:fill="auto"/>
            <w:noWrap/>
            <w:vAlign w:val="bottom"/>
          </w:tcPr>
          <w:p w:rsidR="009C23C3" w:rsidRDefault="009C23C3" w:rsidP="00B764E4">
            <w:pPr>
              <w:spacing w:after="0"/>
            </w:pPr>
            <w:r>
              <w:t>2.5” C-Clamp</w:t>
            </w:r>
          </w:p>
        </w:tc>
        <w:tc>
          <w:tcPr>
            <w:tcW w:w="1170" w:type="dxa"/>
            <w:shd w:val="clear" w:color="auto" w:fill="auto"/>
            <w:vAlign w:val="bottom"/>
          </w:tcPr>
          <w:p w:rsidR="009C23C3" w:rsidRPr="005371C8" w:rsidRDefault="009C23C3" w:rsidP="00CE3F84">
            <w:pPr>
              <w:spacing w:after="0"/>
              <w:jc w:val="center"/>
            </w:pPr>
            <w:r>
              <w:t>9</w:t>
            </w:r>
          </w:p>
        </w:tc>
        <w:tc>
          <w:tcPr>
            <w:tcW w:w="1170" w:type="dxa"/>
            <w:shd w:val="clear" w:color="auto" w:fill="auto"/>
            <w:vAlign w:val="bottom"/>
          </w:tcPr>
          <w:p w:rsidR="009C23C3" w:rsidRPr="005371C8" w:rsidRDefault="0082274D" w:rsidP="00CE3F84">
            <w:pPr>
              <w:spacing w:after="0"/>
              <w:jc w:val="center"/>
            </w:pPr>
            <w:r>
              <w:t>2.26</w:t>
            </w:r>
          </w:p>
        </w:tc>
        <w:tc>
          <w:tcPr>
            <w:tcW w:w="1272" w:type="dxa"/>
            <w:shd w:val="clear" w:color="auto" w:fill="auto"/>
            <w:vAlign w:val="bottom"/>
          </w:tcPr>
          <w:p w:rsidR="009C23C3" w:rsidRPr="005371C8" w:rsidRDefault="0082274D" w:rsidP="00CE3F84">
            <w:pPr>
              <w:spacing w:after="0"/>
              <w:jc w:val="right"/>
            </w:pPr>
            <w:r>
              <w:t>20.34</w:t>
            </w:r>
          </w:p>
        </w:tc>
      </w:tr>
      <w:tr w:rsidR="009C23C3" w:rsidRPr="00346CC7">
        <w:trPr>
          <w:trHeight w:val="181"/>
        </w:trPr>
        <w:tc>
          <w:tcPr>
            <w:tcW w:w="5760" w:type="dxa"/>
            <w:shd w:val="pct15" w:color="auto" w:fill="auto"/>
            <w:noWrap/>
            <w:vAlign w:val="bottom"/>
          </w:tcPr>
          <w:p w:rsidR="009C23C3" w:rsidRDefault="009C23C3" w:rsidP="00B764E4">
            <w:pPr>
              <w:spacing w:after="0"/>
            </w:pPr>
            <w:r>
              <w:t>Carbon Fiber Sheet: 1/32” x 12” x 24”</w:t>
            </w:r>
          </w:p>
        </w:tc>
        <w:tc>
          <w:tcPr>
            <w:tcW w:w="1170" w:type="dxa"/>
            <w:shd w:val="pct15" w:color="auto" w:fill="auto"/>
            <w:vAlign w:val="bottom"/>
          </w:tcPr>
          <w:p w:rsidR="009C23C3" w:rsidRDefault="009C23C3" w:rsidP="00CE3F84">
            <w:pPr>
              <w:spacing w:after="0"/>
              <w:jc w:val="center"/>
            </w:pPr>
            <w:r>
              <w:t>1</w:t>
            </w:r>
          </w:p>
        </w:tc>
        <w:tc>
          <w:tcPr>
            <w:tcW w:w="1170" w:type="dxa"/>
            <w:shd w:val="pct15" w:color="auto" w:fill="auto"/>
            <w:vAlign w:val="bottom"/>
          </w:tcPr>
          <w:p w:rsidR="009C23C3" w:rsidRDefault="009C23C3" w:rsidP="00CE3F84">
            <w:pPr>
              <w:spacing w:after="0"/>
              <w:jc w:val="center"/>
            </w:pPr>
            <w:r>
              <w:t>62.43</w:t>
            </w:r>
          </w:p>
        </w:tc>
        <w:tc>
          <w:tcPr>
            <w:tcW w:w="1272" w:type="dxa"/>
            <w:shd w:val="pct15" w:color="auto" w:fill="auto"/>
            <w:vAlign w:val="bottom"/>
          </w:tcPr>
          <w:p w:rsidR="009C23C3" w:rsidRDefault="009C23C3" w:rsidP="00CE3F84">
            <w:pPr>
              <w:spacing w:after="0"/>
              <w:jc w:val="right"/>
            </w:pPr>
            <w:r>
              <w:t>62.43</w:t>
            </w:r>
          </w:p>
        </w:tc>
      </w:tr>
      <w:tr w:rsidR="0082274D" w:rsidRPr="00346CC7">
        <w:trPr>
          <w:trHeight w:val="272"/>
        </w:trPr>
        <w:tc>
          <w:tcPr>
            <w:tcW w:w="5760" w:type="dxa"/>
            <w:shd w:val="clear" w:color="auto" w:fill="auto"/>
            <w:noWrap/>
            <w:vAlign w:val="bottom"/>
          </w:tcPr>
          <w:p w:rsidR="0082274D" w:rsidRDefault="00116332" w:rsidP="00116332">
            <w:pPr>
              <w:spacing w:after="0"/>
            </w:pPr>
            <w:r>
              <w:rPr>
                <w:szCs w:val="20"/>
              </w:rPr>
              <w:t xml:space="preserve">1-Axis Precision </w:t>
            </w:r>
            <w:r w:rsidR="0082274D">
              <w:rPr>
                <w:szCs w:val="20"/>
              </w:rPr>
              <w:t>Strain Gauges</w:t>
            </w:r>
            <w:r>
              <w:rPr>
                <w:szCs w:val="20"/>
              </w:rPr>
              <w:t>, 10 mm Grid, 350 ohms</w:t>
            </w:r>
          </w:p>
        </w:tc>
        <w:tc>
          <w:tcPr>
            <w:tcW w:w="1170" w:type="dxa"/>
            <w:shd w:val="clear" w:color="auto" w:fill="auto"/>
            <w:vAlign w:val="bottom"/>
          </w:tcPr>
          <w:p w:rsidR="0082274D" w:rsidRDefault="0082274D" w:rsidP="00116332">
            <w:pPr>
              <w:spacing w:after="0"/>
              <w:jc w:val="center"/>
            </w:pPr>
            <w:r>
              <w:t>10</w:t>
            </w:r>
          </w:p>
        </w:tc>
        <w:tc>
          <w:tcPr>
            <w:tcW w:w="1170" w:type="dxa"/>
            <w:shd w:val="clear" w:color="auto" w:fill="auto"/>
            <w:vAlign w:val="bottom"/>
          </w:tcPr>
          <w:p w:rsidR="0082274D" w:rsidRDefault="00116332" w:rsidP="00116332">
            <w:pPr>
              <w:spacing w:after="0"/>
              <w:jc w:val="center"/>
            </w:pPr>
            <w:r>
              <w:t>7.50</w:t>
            </w:r>
          </w:p>
        </w:tc>
        <w:tc>
          <w:tcPr>
            <w:tcW w:w="1272" w:type="dxa"/>
            <w:shd w:val="clear" w:color="auto" w:fill="auto"/>
            <w:vAlign w:val="bottom"/>
          </w:tcPr>
          <w:p w:rsidR="0082274D" w:rsidRDefault="00116332" w:rsidP="00CE3F84">
            <w:pPr>
              <w:spacing w:after="0"/>
              <w:jc w:val="right"/>
            </w:pPr>
            <w:r>
              <w:t>75.00</w:t>
            </w:r>
          </w:p>
        </w:tc>
      </w:tr>
      <w:tr w:rsidR="00116332" w:rsidRPr="00346CC7">
        <w:trPr>
          <w:trHeight w:val="216"/>
        </w:trPr>
        <w:tc>
          <w:tcPr>
            <w:tcW w:w="5760" w:type="dxa"/>
            <w:shd w:val="pct15" w:color="auto" w:fill="auto"/>
            <w:noWrap/>
            <w:vAlign w:val="bottom"/>
          </w:tcPr>
          <w:p w:rsidR="00116332" w:rsidRDefault="00116332" w:rsidP="00B764E4">
            <w:pPr>
              <w:spacing w:after="0"/>
              <w:rPr>
                <w:szCs w:val="20"/>
              </w:rPr>
            </w:pPr>
            <w:r>
              <w:rPr>
                <w:szCs w:val="20"/>
              </w:rPr>
              <w:t>Strain Gauge Instant Adhesive</w:t>
            </w:r>
          </w:p>
        </w:tc>
        <w:tc>
          <w:tcPr>
            <w:tcW w:w="1170" w:type="dxa"/>
            <w:shd w:val="pct15" w:color="auto" w:fill="auto"/>
            <w:vAlign w:val="bottom"/>
          </w:tcPr>
          <w:p w:rsidR="00116332" w:rsidRDefault="00116332" w:rsidP="00116332">
            <w:pPr>
              <w:spacing w:after="0"/>
              <w:jc w:val="center"/>
              <w:rPr>
                <w:szCs w:val="20"/>
              </w:rPr>
            </w:pPr>
            <w:r>
              <w:rPr>
                <w:szCs w:val="20"/>
              </w:rPr>
              <w:t>1</w:t>
            </w:r>
          </w:p>
        </w:tc>
        <w:tc>
          <w:tcPr>
            <w:tcW w:w="1170" w:type="dxa"/>
            <w:shd w:val="pct15" w:color="auto" w:fill="auto"/>
            <w:vAlign w:val="bottom"/>
          </w:tcPr>
          <w:p w:rsidR="00116332" w:rsidRDefault="00116332" w:rsidP="00116332">
            <w:pPr>
              <w:spacing w:after="0"/>
              <w:jc w:val="center"/>
              <w:rPr>
                <w:szCs w:val="20"/>
              </w:rPr>
            </w:pPr>
            <w:r>
              <w:rPr>
                <w:szCs w:val="20"/>
              </w:rPr>
              <w:t>10.00</w:t>
            </w:r>
          </w:p>
        </w:tc>
        <w:tc>
          <w:tcPr>
            <w:tcW w:w="1272" w:type="dxa"/>
            <w:shd w:val="pct15" w:color="auto" w:fill="auto"/>
            <w:vAlign w:val="bottom"/>
          </w:tcPr>
          <w:p w:rsidR="00116332" w:rsidRDefault="00116332" w:rsidP="00116332">
            <w:pPr>
              <w:spacing w:after="0"/>
              <w:jc w:val="right"/>
              <w:rPr>
                <w:szCs w:val="20"/>
              </w:rPr>
            </w:pPr>
            <w:r>
              <w:rPr>
                <w:szCs w:val="20"/>
              </w:rPr>
              <w:t>10.00</w:t>
            </w:r>
          </w:p>
        </w:tc>
      </w:tr>
      <w:tr w:rsidR="00116332" w:rsidRPr="00346CC7">
        <w:trPr>
          <w:trHeight w:val="216"/>
        </w:trPr>
        <w:tc>
          <w:tcPr>
            <w:tcW w:w="5760" w:type="dxa"/>
            <w:shd w:val="clear" w:color="auto" w:fill="auto"/>
            <w:noWrap/>
            <w:vAlign w:val="bottom"/>
          </w:tcPr>
          <w:p w:rsidR="00116332" w:rsidRDefault="005F25C6" w:rsidP="00B764E4">
            <w:pPr>
              <w:spacing w:after="0"/>
              <w:rPr>
                <w:szCs w:val="20"/>
              </w:rPr>
            </w:pPr>
            <w:proofErr w:type="spellStart"/>
            <w:r>
              <w:rPr>
                <w:szCs w:val="20"/>
              </w:rPr>
              <w:t>Extech</w:t>
            </w:r>
            <w:proofErr w:type="spellEnd"/>
            <w:r>
              <w:rPr>
                <w:szCs w:val="20"/>
              </w:rPr>
              <w:t xml:space="preserve"> Sound Level Meter 407730</w:t>
            </w:r>
          </w:p>
        </w:tc>
        <w:tc>
          <w:tcPr>
            <w:tcW w:w="1170" w:type="dxa"/>
            <w:shd w:val="clear" w:color="auto" w:fill="auto"/>
            <w:vAlign w:val="bottom"/>
          </w:tcPr>
          <w:p w:rsidR="00116332" w:rsidRDefault="005F25C6" w:rsidP="005F25C6">
            <w:pPr>
              <w:spacing w:after="0"/>
              <w:jc w:val="center"/>
              <w:rPr>
                <w:szCs w:val="20"/>
              </w:rPr>
            </w:pPr>
            <w:r>
              <w:rPr>
                <w:szCs w:val="20"/>
              </w:rPr>
              <w:t>1</w:t>
            </w:r>
          </w:p>
        </w:tc>
        <w:tc>
          <w:tcPr>
            <w:tcW w:w="1170" w:type="dxa"/>
            <w:shd w:val="clear" w:color="auto" w:fill="auto"/>
            <w:vAlign w:val="bottom"/>
          </w:tcPr>
          <w:p w:rsidR="00116332" w:rsidRDefault="005F25C6" w:rsidP="005F25C6">
            <w:pPr>
              <w:spacing w:after="0"/>
              <w:jc w:val="center"/>
              <w:rPr>
                <w:szCs w:val="20"/>
              </w:rPr>
            </w:pPr>
            <w:r>
              <w:rPr>
                <w:szCs w:val="20"/>
              </w:rPr>
              <w:t>95.08</w:t>
            </w:r>
          </w:p>
        </w:tc>
        <w:tc>
          <w:tcPr>
            <w:tcW w:w="1272" w:type="dxa"/>
            <w:shd w:val="clear" w:color="auto" w:fill="auto"/>
            <w:vAlign w:val="bottom"/>
          </w:tcPr>
          <w:p w:rsidR="00116332" w:rsidRDefault="005F25C6" w:rsidP="005F25C6">
            <w:pPr>
              <w:spacing w:after="0"/>
              <w:jc w:val="right"/>
              <w:rPr>
                <w:szCs w:val="20"/>
              </w:rPr>
            </w:pPr>
            <w:r>
              <w:rPr>
                <w:szCs w:val="20"/>
              </w:rPr>
              <w:t>95.08</w:t>
            </w:r>
          </w:p>
        </w:tc>
      </w:tr>
      <w:tr w:rsidR="00710242" w:rsidRPr="00346CC7" w:rsidTr="00710242">
        <w:trPr>
          <w:trHeight w:val="216"/>
        </w:trPr>
        <w:tc>
          <w:tcPr>
            <w:tcW w:w="5760" w:type="dxa"/>
            <w:shd w:val="pct15" w:color="auto" w:fill="auto"/>
            <w:noWrap/>
            <w:vAlign w:val="bottom"/>
          </w:tcPr>
          <w:p w:rsidR="00710242" w:rsidRDefault="00710242" w:rsidP="00B764E4">
            <w:pPr>
              <w:spacing w:after="0"/>
              <w:rPr>
                <w:szCs w:val="20"/>
              </w:rPr>
            </w:pPr>
            <w:r>
              <w:rPr>
                <w:szCs w:val="20"/>
              </w:rPr>
              <w:t>2.5mm SGA to BNC Adapter</w:t>
            </w:r>
          </w:p>
        </w:tc>
        <w:tc>
          <w:tcPr>
            <w:tcW w:w="1170" w:type="dxa"/>
            <w:shd w:val="pct15" w:color="auto" w:fill="auto"/>
            <w:vAlign w:val="bottom"/>
          </w:tcPr>
          <w:p w:rsidR="00710242" w:rsidRDefault="00710242" w:rsidP="005F25C6">
            <w:pPr>
              <w:spacing w:after="0"/>
              <w:jc w:val="center"/>
              <w:rPr>
                <w:szCs w:val="20"/>
              </w:rPr>
            </w:pPr>
            <w:r>
              <w:rPr>
                <w:szCs w:val="20"/>
              </w:rPr>
              <w:t>1</w:t>
            </w:r>
          </w:p>
        </w:tc>
        <w:tc>
          <w:tcPr>
            <w:tcW w:w="1170" w:type="dxa"/>
            <w:shd w:val="pct15" w:color="auto" w:fill="auto"/>
            <w:vAlign w:val="bottom"/>
          </w:tcPr>
          <w:p w:rsidR="00710242" w:rsidRDefault="00710242" w:rsidP="005F25C6">
            <w:pPr>
              <w:spacing w:after="0"/>
              <w:jc w:val="center"/>
              <w:rPr>
                <w:szCs w:val="20"/>
              </w:rPr>
            </w:pPr>
            <w:r>
              <w:rPr>
                <w:szCs w:val="20"/>
              </w:rPr>
              <w:t>2.63</w:t>
            </w:r>
          </w:p>
        </w:tc>
        <w:tc>
          <w:tcPr>
            <w:tcW w:w="1272" w:type="dxa"/>
            <w:shd w:val="pct15" w:color="auto" w:fill="auto"/>
            <w:vAlign w:val="bottom"/>
          </w:tcPr>
          <w:p w:rsidR="00710242" w:rsidRDefault="00710242" w:rsidP="005F25C6">
            <w:pPr>
              <w:spacing w:after="0"/>
              <w:jc w:val="right"/>
              <w:rPr>
                <w:szCs w:val="20"/>
              </w:rPr>
            </w:pPr>
            <w:r>
              <w:rPr>
                <w:szCs w:val="20"/>
              </w:rPr>
              <w:t>2.63</w:t>
            </w:r>
          </w:p>
        </w:tc>
      </w:tr>
      <w:tr w:rsidR="00710242" w:rsidRPr="00346CC7" w:rsidTr="00710242">
        <w:trPr>
          <w:trHeight w:val="216"/>
        </w:trPr>
        <w:tc>
          <w:tcPr>
            <w:tcW w:w="5760" w:type="dxa"/>
            <w:shd w:val="clear" w:color="auto" w:fill="auto"/>
            <w:noWrap/>
            <w:vAlign w:val="bottom"/>
          </w:tcPr>
          <w:p w:rsidR="00710242" w:rsidRDefault="00710242" w:rsidP="00B764E4">
            <w:pPr>
              <w:spacing w:after="0"/>
              <w:rPr>
                <w:szCs w:val="20"/>
              </w:rPr>
            </w:pPr>
            <w:r>
              <w:rPr>
                <w:szCs w:val="20"/>
              </w:rPr>
              <w:t>6061 Aluminum: 1/2" Thick x 12” Width x 12” Length</w:t>
            </w:r>
          </w:p>
        </w:tc>
        <w:tc>
          <w:tcPr>
            <w:tcW w:w="1170" w:type="dxa"/>
            <w:shd w:val="clear" w:color="auto" w:fill="auto"/>
            <w:vAlign w:val="bottom"/>
          </w:tcPr>
          <w:p w:rsidR="00710242" w:rsidRDefault="00710242" w:rsidP="00710242">
            <w:pPr>
              <w:spacing w:after="0"/>
              <w:jc w:val="center"/>
              <w:rPr>
                <w:szCs w:val="20"/>
              </w:rPr>
            </w:pPr>
            <w:r>
              <w:rPr>
                <w:szCs w:val="20"/>
              </w:rPr>
              <w:t>1</w:t>
            </w:r>
          </w:p>
        </w:tc>
        <w:tc>
          <w:tcPr>
            <w:tcW w:w="1170" w:type="dxa"/>
            <w:shd w:val="clear" w:color="auto" w:fill="auto"/>
            <w:vAlign w:val="bottom"/>
          </w:tcPr>
          <w:p w:rsidR="00710242" w:rsidRDefault="00710242" w:rsidP="00710242">
            <w:pPr>
              <w:spacing w:after="0"/>
              <w:jc w:val="center"/>
              <w:rPr>
                <w:szCs w:val="20"/>
              </w:rPr>
            </w:pPr>
            <w:r>
              <w:rPr>
                <w:szCs w:val="20"/>
              </w:rPr>
              <w:t>38.01</w:t>
            </w:r>
          </w:p>
        </w:tc>
        <w:tc>
          <w:tcPr>
            <w:tcW w:w="1272" w:type="dxa"/>
            <w:shd w:val="clear" w:color="auto" w:fill="auto"/>
            <w:vAlign w:val="bottom"/>
          </w:tcPr>
          <w:p w:rsidR="00710242" w:rsidRDefault="00710242" w:rsidP="00710242">
            <w:pPr>
              <w:spacing w:after="0"/>
              <w:jc w:val="right"/>
              <w:rPr>
                <w:szCs w:val="20"/>
              </w:rPr>
            </w:pPr>
            <w:r>
              <w:rPr>
                <w:szCs w:val="20"/>
              </w:rPr>
              <w:t>38.01</w:t>
            </w:r>
          </w:p>
        </w:tc>
      </w:tr>
      <w:tr w:rsidR="009C23C3" w:rsidRPr="00346CC7" w:rsidTr="00710242">
        <w:trPr>
          <w:trHeight w:val="240"/>
        </w:trPr>
        <w:tc>
          <w:tcPr>
            <w:tcW w:w="9372" w:type="dxa"/>
            <w:gridSpan w:val="4"/>
            <w:shd w:val="pct75" w:color="auto" w:fill="auto"/>
            <w:noWrap/>
            <w:vAlign w:val="bottom"/>
          </w:tcPr>
          <w:p w:rsidR="009C23C3" w:rsidRPr="00346CC7" w:rsidRDefault="009C23C3" w:rsidP="00CE3F84">
            <w:pPr>
              <w:spacing w:after="0"/>
              <w:rPr>
                <w:szCs w:val="20"/>
              </w:rPr>
            </w:pPr>
          </w:p>
        </w:tc>
      </w:tr>
      <w:tr w:rsidR="009C23C3" w:rsidRPr="00346CC7">
        <w:trPr>
          <w:trHeight w:val="300"/>
        </w:trPr>
        <w:tc>
          <w:tcPr>
            <w:tcW w:w="8100" w:type="dxa"/>
            <w:gridSpan w:val="3"/>
            <w:shd w:val="pct10" w:color="auto" w:fill="auto"/>
            <w:noWrap/>
            <w:vAlign w:val="bottom"/>
          </w:tcPr>
          <w:p w:rsidR="009C23C3" w:rsidRPr="00346CC7" w:rsidRDefault="009C23C3" w:rsidP="00B764E4">
            <w:pPr>
              <w:spacing w:after="0"/>
              <w:rPr>
                <w:szCs w:val="20"/>
              </w:rPr>
            </w:pPr>
            <w:r w:rsidRPr="00346CC7">
              <w:t>Total</w:t>
            </w:r>
            <w:r w:rsidR="00116332">
              <w:t xml:space="preserve"> *</w:t>
            </w:r>
          </w:p>
        </w:tc>
        <w:tc>
          <w:tcPr>
            <w:tcW w:w="1272" w:type="dxa"/>
            <w:shd w:val="pct10" w:color="auto" w:fill="auto"/>
            <w:noWrap/>
            <w:vAlign w:val="bottom"/>
          </w:tcPr>
          <w:p w:rsidR="009C23C3" w:rsidRPr="00346CC7" w:rsidRDefault="00116332" w:rsidP="005F25C6">
            <w:pPr>
              <w:spacing w:after="0"/>
              <w:jc w:val="right"/>
              <w:rPr>
                <w:szCs w:val="20"/>
              </w:rPr>
            </w:pPr>
            <w:r>
              <w:rPr>
                <w:szCs w:val="20"/>
              </w:rPr>
              <w:t xml:space="preserve"> </w:t>
            </w:r>
            <w:r w:rsidR="00710242">
              <w:rPr>
                <w:szCs w:val="20"/>
              </w:rPr>
              <w:t>1107.</w:t>
            </w:r>
            <w:r w:rsidR="005F25C6">
              <w:rPr>
                <w:szCs w:val="20"/>
              </w:rPr>
              <w:t>3</w:t>
            </w:r>
            <w:r w:rsidR="00710242">
              <w:rPr>
                <w:szCs w:val="20"/>
              </w:rPr>
              <w:t>8</w:t>
            </w:r>
          </w:p>
        </w:tc>
      </w:tr>
      <w:tr w:rsidR="009C23C3" w:rsidRPr="00346CC7">
        <w:trPr>
          <w:trHeight w:val="300"/>
        </w:trPr>
        <w:tc>
          <w:tcPr>
            <w:tcW w:w="8100" w:type="dxa"/>
            <w:gridSpan w:val="3"/>
            <w:shd w:val="clear" w:color="auto" w:fill="auto"/>
            <w:noWrap/>
            <w:vAlign w:val="bottom"/>
          </w:tcPr>
          <w:p w:rsidR="009C23C3" w:rsidRPr="00346CC7" w:rsidRDefault="009C23C3" w:rsidP="00B764E4">
            <w:pPr>
              <w:spacing w:after="0"/>
              <w:rPr>
                <w:szCs w:val="20"/>
              </w:rPr>
            </w:pPr>
            <w:r w:rsidRPr="00346CC7">
              <w:t xml:space="preserve">Budget </w:t>
            </w:r>
          </w:p>
        </w:tc>
        <w:tc>
          <w:tcPr>
            <w:tcW w:w="1272" w:type="dxa"/>
            <w:shd w:val="clear" w:color="auto" w:fill="auto"/>
            <w:noWrap/>
            <w:vAlign w:val="bottom"/>
          </w:tcPr>
          <w:p w:rsidR="009C23C3" w:rsidRPr="00346CC7" w:rsidRDefault="009C23C3" w:rsidP="00B764E4">
            <w:pPr>
              <w:spacing w:after="0"/>
              <w:jc w:val="right"/>
              <w:rPr>
                <w:szCs w:val="20"/>
              </w:rPr>
            </w:pPr>
            <w:r>
              <w:rPr>
                <w:szCs w:val="20"/>
              </w:rPr>
              <w:t>1</w:t>
            </w:r>
            <w:r w:rsidRPr="00346CC7">
              <w:rPr>
                <w:szCs w:val="20"/>
              </w:rPr>
              <w:t>500.00</w:t>
            </w:r>
          </w:p>
        </w:tc>
      </w:tr>
      <w:tr w:rsidR="009C23C3" w:rsidRPr="00346CC7">
        <w:trPr>
          <w:trHeight w:val="300"/>
        </w:trPr>
        <w:tc>
          <w:tcPr>
            <w:tcW w:w="8100" w:type="dxa"/>
            <w:gridSpan w:val="3"/>
            <w:shd w:val="pct10" w:color="auto" w:fill="auto"/>
            <w:noWrap/>
            <w:vAlign w:val="bottom"/>
          </w:tcPr>
          <w:p w:rsidR="009C23C3" w:rsidRPr="00346CC7" w:rsidRDefault="009C23C3" w:rsidP="00B764E4">
            <w:pPr>
              <w:spacing w:after="0"/>
              <w:rPr>
                <w:szCs w:val="20"/>
              </w:rPr>
            </w:pPr>
            <w:r w:rsidRPr="00346CC7">
              <w:t>Remaining Budget</w:t>
            </w:r>
          </w:p>
        </w:tc>
        <w:tc>
          <w:tcPr>
            <w:tcW w:w="1272" w:type="dxa"/>
            <w:shd w:val="pct10" w:color="auto" w:fill="auto"/>
            <w:noWrap/>
            <w:vAlign w:val="bottom"/>
          </w:tcPr>
          <w:p w:rsidR="009C23C3" w:rsidRPr="00346CC7" w:rsidRDefault="00710242" w:rsidP="00B764E4">
            <w:pPr>
              <w:spacing w:after="0"/>
              <w:jc w:val="right"/>
              <w:rPr>
                <w:szCs w:val="20"/>
              </w:rPr>
            </w:pPr>
            <w:r>
              <w:rPr>
                <w:szCs w:val="20"/>
              </w:rPr>
              <w:t>392.62</w:t>
            </w:r>
          </w:p>
        </w:tc>
      </w:tr>
    </w:tbl>
    <w:p w:rsidR="009C23C3" w:rsidRDefault="009C23C3" w:rsidP="009C23C3">
      <w:pPr>
        <w:spacing w:after="0" w:line="360" w:lineRule="auto"/>
      </w:pPr>
    </w:p>
    <w:p w:rsidR="005F25C6" w:rsidRDefault="00116332" w:rsidP="005F25C6">
      <w:pPr>
        <w:spacing w:after="0" w:line="360" w:lineRule="auto"/>
        <w:ind w:left="720" w:hanging="720"/>
      </w:pPr>
      <w:r>
        <w:t>*</w:t>
      </w:r>
      <w:r>
        <w:tab/>
        <w:t>The total amount does not include shipping costs or miscellaneous items bought personal</w:t>
      </w:r>
      <w:r w:rsidR="005F25C6">
        <w:t>ly</w:t>
      </w:r>
      <w:r>
        <w:t xml:space="preserve"> such as fasteners or tools.</w:t>
      </w:r>
    </w:p>
    <w:p w:rsidR="005F25C6" w:rsidRDefault="005F25C6" w:rsidP="005F25C6">
      <w:pPr>
        <w:spacing w:after="0" w:line="360" w:lineRule="auto"/>
        <w:ind w:left="720" w:hanging="720"/>
      </w:pPr>
      <w:r>
        <w:t>**</w:t>
      </w:r>
      <w:r>
        <w:tab/>
        <w:t>The Delta dB Coating Gel was acquired as a sample, free of charge by the manufacture.</w:t>
      </w:r>
    </w:p>
    <w:p w:rsidR="005F25C6" w:rsidRDefault="005F25C6" w:rsidP="005F25C6">
      <w:pPr>
        <w:spacing w:after="0" w:line="360" w:lineRule="auto"/>
        <w:ind w:left="720" w:hanging="720"/>
      </w:pPr>
    </w:p>
    <w:p w:rsidR="009C23C3" w:rsidRDefault="005F25C6" w:rsidP="005F25C6">
      <w:pPr>
        <w:spacing w:after="0" w:line="360" w:lineRule="auto"/>
        <w:ind w:left="720" w:hanging="720"/>
      </w:pPr>
      <w:r>
        <w:t>Conclusion…</w:t>
      </w:r>
    </w:p>
    <w:p w:rsidR="009C23C3" w:rsidRDefault="009C23C3" w:rsidP="00C47F81">
      <w:pPr>
        <w:spacing w:after="0" w:line="360" w:lineRule="auto"/>
      </w:pPr>
    </w:p>
    <w:p w:rsidR="002D64E3" w:rsidRPr="002D64E3" w:rsidRDefault="009C23C3" w:rsidP="002D64E3">
      <w:pPr>
        <w:pStyle w:val="Heading2"/>
      </w:pPr>
      <w:bookmarkStart w:id="34" w:name="_Toc101220811"/>
      <w:r w:rsidRPr="002D64E3">
        <w:t>8.2</w:t>
      </w:r>
      <w:r w:rsidRPr="002D64E3">
        <w:tab/>
        <w:t>Effectiveness and Cost Analysis</w:t>
      </w:r>
      <w:bookmarkEnd w:id="34"/>
    </w:p>
    <w:p w:rsidR="002D64E3" w:rsidRPr="002D64E3" w:rsidRDefault="002D64E3" w:rsidP="002D64E3">
      <w:pPr>
        <w:spacing w:after="0" w:line="360" w:lineRule="auto"/>
      </w:pPr>
    </w:p>
    <w:p w:rsidR="002D64E3" w:rsidRPr="002D64E3" w:rsidRDefault="002D64E3" w:rsidP="002D64E3">
      <w:pPr>
        <w:spacing w:after="0" w:line="360" w:lineRule="auto"/>
      </w:pPr>
    </w:p>
    <w:p w:rsidR="00AB14F8" w:rsidRPr="002D64E3" w:rsidRDefault="000001F4" w:rsidP="002D64E3">
      <w:pPr>
        <w:pStyle w:val="Heading1"/>
      </w:pPr>
      <w:r w:rsidRPr="002D64E3">
        <w:br w:type="page"/>
      </w:r>
      <w:bookmarkStart w:id="35" w:name="_Toc101220812"/>
      <w:r w:rsidR="00C47F81" w:rsidRPr="002D64E3">
        <w:t>#</w:t>
      </w:r>
      <w:r w:rsidR="00AB14F8" w:rsidRPr="002D64E3">
        <w:t xml:space="preserve"> </w:t>
      </w:r>
      <w:r w:rsidR="00AB14F8" w:rsidRPr="002D64E3">
        <w:tab/>
        <w:t>Summary</w:t>
      </w:r>
      <w:bookmarkEnd w:id="35"/>
    </w:p>
    <w:p w:rsidR="00AB14F8" w:rsidRPr="002D64E3" w:rsidRDefault="00AB14F8" w:rsidP="002D64E3">
      <w:pPr>
        <w:spacing w:after="0" w:line="360" w:lineRule="auto"/>
      </w:pPr>
    </w:p>
    <w:p w:rsidR="000001F4" w:rsidRDefault="000001F4" w:rsidP="002D64E3">
      <w:pPr>
        <w:spacing w:after="0" w:line="360" w:lineRule="auto"/>
      </w:pPr>
      <w:r w:rsidRPr="002D64E3">
        <w:tab/>
        <w:t>Cummins is a leading provider</w:t>
      </w:r>
      <w:r w:rsidRPr="001F3BBD">
        <w:t xml:space="preserve"> in the design and manufacture of a wide range of engines and their related components.</w:t>
      </w:r>
      <w:r>
        <w:t xml:space="preserve"> The processes that take place within these engines including the rotation of shafts and the firing of indi</w:t>
      </w:r>
      <w:r w:rsidR="00C47F81">
        <w:t>vidual cylinders result in over</w:t>
      </w:r>
      <w:r>
        <w:t xml:space="preserve">all engine vibrations. These vibrations are transmitted throughout the engine to locations such as engine gear covers, which due to their size and location act like </w:t>
      </w:r>
      <w:r w:rsidR="00C05E5E">
        <w:t xml:space="preserve">a </w:t>
      </w:r>
      <w:r>
        <w:t>speaker cone resulting in an increase in total engine noise. Reducing the noise from the gear cover can</w:t>
      </w:r>
      <w:r w:rsidR="00C47F81">
        <w:t xml:space="preserve"> </w:t>
      </w:r>
      <w:r>
        <w:t xml:space="preserve">result in </w:t>
      </w:r>
      <w:r w:rsidR="00C47F81">
        <w:t>a significant reduction in over</w:t>
      </w:r>
      <w:r>
        <w:t xml:space="preserve">all engine noise. Active and passive attenuation techniques can be utilized to achieve this reduction and by using them in combination can optimize the sound reduction.   </w:t>
      </w:r>
    </w:p>
    <w:p w:rsidR="000001F4" w:rsidRDefault="000001F4" w:rsidP="002D64E3">
      <w:pPr>
        <w:spacing w:after="0" w:line="360" w:lineRule="auto"/>
      </w:pPr>
      <w:r>
        <w:tab/>
        <w:t>The active portion of this design implements piezoelectric Macro Fiber Composite actuators. This type of actuator is ideal for this application due to the fact that they are flexible, environmentally sealed, and very thin. Computer aided simulations were performed to verify the actuators ability to manipulate the system. In order to determine the location and orientation of these actuators it will first become necessary to characterize their behavior under the specified conditions of the system. A simplified cantilever beam will be used for this characterization. With proper implementation</w:t>
      </w:r>
      <w:r w:rsidR="00D0187B">
        <w:t xml:space="preserve"> and an </w:t>
      </w:r>
      <w:proofErr w:type="gramStart"/>
      <w:r w:rsidR="00D0187B">
        <w:t>ever progressing</w:t>
      </w:r>
      <w:proofErr w:type="gramEnd"/>
      <w:r w:rsidR="00D0187B">
        <w:t xml:space="preserve"> control scheme</w:t>
      </w:r>
      <w:r>
        <w:t>, there is an expected reduction of about 10 to 15 dB.</w:t>
      </w:r>
    </w:p>
    <w:p w:rsidR="000001F4" w:rsidRDefault="000001F4" w:rsidP="00E83707">
      <w:pPr>
        <w:spacing w:after="0" w:line="360" w:lineRule="auto"/>
      </w:pPr>
      <w:r>
        <w:tab/>
        <w:t xml:space="preserve">In combination with the piezoelectric actuators a sound barrier will also be constructed utilized several passive </w:t>
      </w:r>
      <w:proofErr w:type="gramStart"/>
      <w:r>
        <w:t>vibration damping</w:t>
      </w:r>
      <w:proofErr w:type="gramEnd"/>
      <w:r>
        <w:t xml:space="preserve"> materials. The sound barrier will be composed of a carbon fiber or fiberglass panel. On the interior of this panel hybrid sound absorbing foam will be used in combination with industrial sound absorbent coating. To prevent system vibrations from reaching the sound barrier a compliant seal will be utilized along the periphery of the cover. Each individual material will be tested to determine its damping characteristics and then be combined to optimize sound reduction.</w:t>
      </w:r>
    </w:p>
    <w:p w:rsidR="00CE3F84" w:rsidRDefault="000001F4" w:rsidP="00CE3F84">
      <w:pPr>
        <w:spacing w:after="0" w:line="360" w:lineRule="auto"/>
        <w:rPr>
          <w:b/>
        </w:rPr>
      </w:pPr>
      <w:r>
        <w:tab/>
        <w:t xml:space="preserve">The overall sound reduction utilizing both the active and passive system is expected to be around 25 to 30 dB. The comparison </w:t>
      </w:r>
      <w:r w:rsidR="00C05E5E">
        <w:t>can then be</w:t>
      </w:r>
      <w:r>
        <w:t xml:space="preserve"> made between the design proposed herein and the original gear covers used on a mid-size Cummins diesel engine. The effectiveness of the active materials will then be determined based off </w:t>
      </w:r>
      <w:r w:rsidR="00C05E5E">
        <w:t>their</w:t>
      </w:r>
      <w:r>
        <w:t xml:space="preserve"> percentage reduction in radiated sound power versus their associated cost.</w:t>
      </w:r>
    </w:p>
    <w:p w:rsidR="00AB14F8" w:rsidRDefault="00CE3F84" w:rsidP="00CE3F84">
      <w:pPr>
        <w:pStyle w:val="Heading1"/>
      </w:pPr>
      <w:bookmarkStart w:id="36" w:name="_Toc101220813"/>
      <w:r>
        <w:t>#</w:t>
      </w:r>
      <w:r w:rsidR="00AB14F8">
        <w:tab/>
        <w:t>Acknowledgements</w:t>
      </w:r>
      <w:bookmarkEnd w:id="36"/>
    </w:p>
    <w:p w:rsidR="00AB14F8" w:rsidRDefault="00AB14F8" w:rsidP="00E83707">
      <w:pPr>
        <w:spacing w:after="0" w:line="360" w:lineRule="auto"/>
      </w:pPr>
    </w:p>
    <w:p w:rsidR="00BC6591" w:rsidRDefault="00BC6591" w:rsidP="00E83707">
      <w:pPr>
        <w:spacing w:after="0" w:line="360" w:lineRule="auto"/>
      </w:pPr>
      <w:r>
        <w:t>Thanks to the following for their help throughout the progress of the design project:</w:t>
      </w:r>
    </w:p>
    <w:p w:rsidR="00BC6591" w:rsidRDefault="00BC6591" w:rsidP="00E83707">
      <w:pPr>
        <w:spacing w:after="0" w:line="360" w:lineRule="auto"/>
      </w:pPr>
    </w:p>
    <w:p w:rsidR="00BC6591" w:rsidRDefault="00BC6591" w:rsidP="00E83707">
      <w:pPr>
        <w:spacing w:after="0" w:line="360" w:lineRule="auto"/>
      </w:pPr>
      <w:r>
        <w:t>Richard Varo – Cummins Representative</w:t>
      </w:r>
    </w:p>
    <w:p w:rsidR="00AB14F8" w:rsidRDefault="00BC6591" w:rsidP="00E83707">
      <w:pPr>
        <w:spacing w:after="0" w:line="360" w:lineRule="auto"/>
      </w:pPr>
      <w:r>
        <w:t xml:space="preserve">David </w:t>
      </w:r>
      <w:proofErr w:type="spellStart"/>
      <w:r>
        <w:t>Moenssen</w:t>
      </w:r>
      <w:proofErr w:type="spellEnd"/>
      <w:r>
        <w:t xml:space="preserve"> – Cummins Representative</w:t>
      </w:r>
    </w:p>
    <w:p w:rsidR="00BC6591" w:rsidRDefault="00BC6591" w:rsidP="00E83707">
      <w:pPr>
        <w:spacing w:after="0" w:line="360" w:lineRule="auto"/>
      </w:pPr>
      <w:r>
        <w:t xml:space="preserve">Dr. </w:t>
      </w:r>
      <w:proofErr w:type="spellStart"/>
      <w:r>
        <w:t>Daudi</w:t>
      </w:r>
      <w:proofErr w:type="spellEnd"/>
      <w:r>
        <w:t xml:space="preserve"> </w:t>
      </w:r>
      <w:proofErr w:type="spellStart"/>
      <w:r>
        <w:t>Waryoba</w:t>
      </w:r>
      <w:proofErr w:type="spellEnd"/>
      <w:r>
        <w:t xml:space="preserve"> – Course Instructor</w:t>
      </w:r>
    </w:p>
    <w:p w:rsidR="00BC6591" w:rsidRDefault="00BC6591" w:rsidP="00E83707">
      <w:pPr>
        <w:spacing w:after="0" w:line="360" w:lineRule="auto"/>
      </w:pPr>
      <w:r>
        <w:t>Dr. Chiang Shih – Course Instructor</w:t>
      </w:r>
    </w:p>
    <w:p w:rsidR="00BC6591" w:rsidRDefault="00BC6591" w:rsidP="00E83707">
      <w:pPr>
        <w:spacing w:after="0" w:line="360" w:lineRule="auto"/>
      </w:pPr>
      <w:r>
        <w:t>Dr. William Oates – Faculty Advisor</w:t>
      </w:r>
    </w:p>
    <w:p w:rsidR="00257751" w:rsidRDefault="00BC6591" w:rsidP="00E83707">
      <w:pPr>
        <w:spacing w:after="0" w:line="360" w:lineRule="auto"/>
      </w:pPr>
      <w:r>
        <w:t>Dr. Emmanuel Collins – Mechanical Shaker Lab</w:t>
      </w:r>
    </w:p>
    <w:p w:rsidR="00257751" w:rsidRDefault="00257751" w:rsidP="00E83707">
      <w:pPr>
        <w:spacing w:after="0" w:line="360" w:lineRule="auto"/>
      </w:pPr>
      <w:proofErr w:type="spellStart"/>
      <w:r>
        <w:t>Boby</w:t>
      </w:r>
      <w:proofErr w:type="spellEnd"/>
      <w:r>
        <w:t xml:space="preserve"> </w:t>
      </w:r>
      <w:proofErr w:type="spellStart"/>
      <w:r>
        <w:t>Avant</w:t>
      </w:r>
      <w:proofErr w:type="spellEnd"/>
      <w:r>
        <w:t xml:space="preserve"> – AAPL Machinist</w:t>
      </w:r>
    </w:p>
    <w:p w:rsidR="00257751" w:rsidRDefault="00257751" w:rsidP="00E83707">
      <w:pPr>
        <w:spacing w:after="0" w:line="360" w:lineRule="auto"/>
      </w:pPr>
      <w:r>
        <w:t>Dr. Clark – Stride Lab</w:t>
      </w:r>
    </w:p>
    <w:p w:rsidR="00B764E4" w:rsidRDefault="00257751" w:rsidP="00E83707">
      <w:pPr>
        <w:spacing w:after="0" w:line="360" w:lineRule="auto"/>
      </w:pPr>
      <w:r>
        <w:t xml:space="preserve">Chris </w:t>
      </w:r>
      <w:proofErr w:type="spellStart"/>
      <w:r>
        <w:t>Kulinka</w:t>
      </w:r>
      <w:proofErr w:type="spellEnd"/>
      <w:r>
        <w:t xml:space="preserve"> – Stride Lab Assistant</w:t>
      </w:r>
    </w:p>
    <w:p w:rsidR="00B764E4" w:rsidRDefault="00B764E4" w:rsidP="00E83707">
      <w:pPr>
        <w:spacing w:after="0" w:line="360" w:lineRule="auto"/>
      </w:pPr>
    </w:p>
    <w:p w:rsidR="00B764E4" w:rsidRDefault="00BF7BFC" w:rsidP="00257751">
      <w:pPr>
        <w:spacing w:after="0" w:line="360" w:lineRule="auto"/>
        <w:jc w:val="center"/>
        <w:rPr>
          <w:b/>
        </w:rPr>
      </w:pPr>
      <w:r>
        <w:rPr>
          <w:b/>
          <w:noProof/>
        </w:rPr>
        <w:drawing>
          <wp:inline distT="0" distB="0" distL="0" distR="0">
            <wp:extent cx="5463540" cy="4102515"/>
            <wp:effectExtent l="25400" t="0" r="0" b="0"/>
            <wp:docPr id="54" name="Picture 20" descr="::Pictures:2008_11_04:PB04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ictures:2008_11_04:PB040020.JPG"/>
                    <pic:cNvPicPr>
                      <a:picLocks noChangeAspect="1" noChangeArrowheads="1"/>
                    </pic:cNvPicPr>
                  </pic:nvPicPr>
                  <pic:blipFill>
                    <a:blip r:embed="rId88"/>
                    <a:srcRect/>
                    <a:stretch>
                      <a:fillRect/>
                    </a:stretch>
                  </pic:blipFill>
                  <pic:spPr bwMode="auto">
                    <a:xfrm>
                      <a:off x="0" y="0"/>
                      <a:ext cx="5462070" cy="4101411"/>
                    </a:xfrm>
                    <a:prstGeom prst="rect">
                      <a:avLst/>
                    </a:prstGeom>
                    <a:noFill/>
                    <a:ln w="9525">
                      <a:noFill/>
                      <a:miter lim="800000"/>
                      <a:headEnd/>
                      <a:tailEnd/>
                    </a:ln>
                  </pic:spPr>
                </pic:pic>
              </a:graphicData>
            </a:graphic>
          </wp:inline>
        </w:drawing>
      </w:r>
    </w:p>
    <w:p w:rsidR="00CE3F84" w:rsidRDefault="00B764E4" w:rsidP="00BF7BFC">
      <w:pPr>
        <w:spacing w:after="0" w:line="360" w:lineRule="auto"/>
        <w:jc w:val="center"/>
        <w:rPr>
          <w:b/>
        </w:rPr>
      </w:pPr>
      <w:r>
        <w:t xml:space="preserve">Figure 6-1: </w:t>
      </w:r>
      <w:r w:rsidR="00BF7BFC">
        <w:t>Cummins Active Noise Control Group</w:t>
      </w:r>
    </w:p>
    <w:p w:rsidR="00AB14F8" w:rsidRDefault="00CE3F84" w:rsidP="00CE3F84">
      <w:pPr>
        <w:pStyle w:val="Heading1"/>
      </w:pPr>
      <w:r>
        <w:br w:type="page"/>
      </w:r>
      <w:bookmarkStart w:id="37" w:name="_Toc101220814"/>
      <w:r w:rsidR="003B76BC">
        <w:t>#</w:t>
      </w:r>
      <w:r w:rsidR="00AB14F8">
        <w:tab/>
        <w:t>References</w:t>
      </w:r>
      <w:bookmarkEnd w:id="37"/>
    </w:p>
    <w:p w:rsidR="00AB14F8" w:rsidRDefault="00AB14F8" w:rsidP="00E83707">
      <w:pPr>
        <w:spacing w:after="0" w:line="360" w:lineRule="auto"/>
      </w:pPr>
    </w:p>
    <w:p w:rsidR="00E065D4" w:rsidRDefault="0068557F" w:rsidP="00E83707">
      <w:pPr>
        <w:spacing w:after="0" w:line="360" w:lineRule="auto"/>
        <w:ind w:left="720" w:hanging="720"/>
        <w:rPr>
          <w:rFonts w:ascii="Times New Roman" w:hAnsi="Times New Roman"/>
        </w:rPr>
      </w:pPr>
      <w:proofErr w:type="gramStart"/>
      <w:r w:rsidRPr="00617DF9">
        <w:rPr>
          <w:rFonts w:ascii="Times New Roman" w:hAnsi="Times New Roman"/>
          <w:u w:val="single"/>
        </w:rPr>
        <w:t>About Cummins</w:t>
      </w:r>
      <w:r w:rsidRPr="00617DF9">
        <w:rPr>
          <w:rFonts w:ascii="Times New Roman" w:hAnsi="Times New Roman"/>
        </w:rPr>
        <w:t>.</w:t>
      </w:r>
      <w:proofErr w:type="gramEnd"/>
      <w:r w:rsidRPr="00617DF9">
        <w:rPr>
          <w:rFonts w:ascii="Times New Roman" w:hAnsi="Times New Roman"/>
        </w:rPr>
        <w:t xml:space="preserve"> 12 July 2007. Cummins Inc. 21 Sept. 2008 &lt;http://www.cummins.com/cmi/content.jsp</w:t>
      </w:r>
      <w:proofErr w:type="gramStart"/>
      <w:r w:rsidRPr="00617DF9">
        <w:rPr>
          <w:rFonts w:ascii="Times New Roman" w:hAnsi="Times New Roman"/>
        </w:rPr>
        <w:t>?siteId</w:t>
      </w:r>
      <w:proofErr w:type="gramEnd"/>
      <w:r w:rsidRPr="00617DF9">
        <w:rPr>
          <w:rFonts w:ascii="Times New Roman" w:hAnsi="Times New Roman"/>
        </w:rPr>
        <w:t>=1&amp;langId=1033&amp;menuId=1&amp;overviewId=0&amp;menuIndex=none&gt;.</w:t>
      </w:r>
    </w:p>
    <w:p w:rsidR="0068557F" w:rsidRPr="00617DF9" w:rsidRDefault="0068557F" w:rsidP="00E83707">
      <w:pPr>
        <w:spacing w:after="0" w:line="360" w:lineRule="auto"/>
        <w:ind w:left="720" w:hanging="720"/>
        <w:rPr>
          <w:rFonts w:ascii="Times New Roman" w:hAnsi="Times New Roman"/>
        </w:rPr>
      </w:pPr>
    </w:p>
    <w:p w:rsidR="00E065D4" w:rsidRDefault="00E065D4" w:rsidP="00E83707">
      <w:pPr>
        <w:spacing w:after="0" w:line="360" w:lineRule="auto"/>
        <w:ind w:left="720" w:hanging="720"/>
      </w:pPr>
      <w:r w:rsidRPr="0068557F">
        <w:t xml:space="preserve">Aoki, Y, P </w:t>
      </w:r>
      <w:proofErr w:type="spellStart"/>
      <w:r w:rsidRPr="0068557F">
        <w:t>Gardonio</w:t>
      </w:r>
      <w:proofErr w:type="spellEnd"/>
      <w:r w:rsidRPr="0068557F">
        <w:t xml:space="preserve">, S J Elliot. </w:t>
      </w:r>
      <w:r>
        <w:t>“</w:t>
      </w:r>
      <w:r w:rsidRPr="0068557F">
        <w:t xml:space="preserve">Modeling of a </w:t>
      </w:r>
      <w:proofErr w:type="spellStart"/>
      <w:r w:rsidRPr="0068557F">
        <w:t>peizoceramic</w:t>
      </w:r>
      <w:proofErr w:type="spellEnd"/>
      <w:r w:rsidRPr="0068557F">
        <w:t xml:space="preserve"> patch actuator for velocity feedback control.</w:t>
      </w:r>
      <w:r>
        <w:t>”</w:t>
      </w:r>
      <w:r w:rsidRPr="0068557F">
        <w:t xml:space="preserve"> </w:t>
      </w:r>
      <w:r w:rsidRPr="0068557F">
        <w:rPr>
          <w:iCs/>
          <w:u w:val="single"/>
        </w:rPr>
        <w:t>Smart Material and Structure</w:t>
      </w:r>
      <w:r w:rsidRPr="0068557F">
        <w:rPr>
          <w:i/>
          <w:iCs/>
        </w:rPr>
        <w:t xml:space="preserve"> </w:t>
      </w:r>
      <w:r w:rsidRPr="0068557F">
        <w:t>Vol. 17. 2008.</w:t>
      </w:r>
    </w:p>
    <w:p w:rsidR="00E065D4" w:rsidRDefault="00E065D4" w:rsidP="00E83707">
      <w:pPr>
        <w:spacing w:after="0" w:line="360" w:lineRule="auto"/>
        <w:ind w:left="720" w:hanging="720"/>
      </w:pPr>
    </w:p>
    <w:p w:rsidR="006361BB" w:rsidRDefault="00E065D4" w:rsidP="00E83707">
      <w:pPr>
        <w:spacing w:after="0" w:line="360" w:lineRule="auto"/>
        <w:ind w:left="720" w:hanging="720"/>
      </w:pPr>
      <w:proofErr w:type="gramStart"/>
      <w:r>
        <w:rPr>
          <w:u w:val="single"/>
        </w:rPr>
        <w:t>Composite Products, LLC – Uncompromising Carbon Fiber Performance.</w:t>
      </w:r>
      <w:proofErr w:type="gramEnd"/>
      <w:r>
        <w:t xml:space="preserve"> 2007. Composite Products, LLC. 29 Nov. 2008 &lt;</w:t>
      </w:r>
      <w:r w:rsidRPr="0068557F">
        <w:t>http://www.composite.com/technology.htm</w:t>
      </w:r>
      <w:r>
        <w:t>&gt;.</w:t>
      </w:r>
    </w:p>
    <w:p w:rsidR="006361BB" w:rsidRDefault="006361BB" w:rsidP="00E83707">
      <w:pPr>
        <w:spacing w:after="0" w:line="360" w:lineRule="auto"/>
        <w:ind w:left="720" w:hanging="720"/>
      </w:pPr>
    </w:p>
    <w:p w:rsidR="00E065D4" w:rsidRPr="00B95E60" w:rsidRDefault="006361BB" w:rsidP="00E83707">
      <w:pPr>
        <w:spacing w:after="0" w:line="360" w:lineRule="auto"/>
        <w:ind w:left="720" w:hanging="720"/>
      </w:pPr>
      <w:proofErr w:type="spellStart"/>
      <w:r>
        <w:t>Cun</w:t>
      </w:r>
      <w:r w:rsidR="00B95E60">
        <w:t>efare</w:t>
      </w:r>
      <w:proofErr w:type="spellEnd"/>
      <w:r w:rsidR="00B95E60">
        <w:t xml:space="preserve">, Kenneth A. “Negative capacitance shunts for vibration suppression: wave based tuning and reactive input power.” </w:t>
      </w:r>
      <w:r w:rsidR="00B95E60">
        <w:rPr>
          <w:u w:val="single"/>
        </w:rPr>
        <w:t xml:space="preserve">Active 2006 </w:t>
      </w:r>
      <w:r w:rsidR="00B95E60">
        <w:t>18-20 Sept. 2006.</w:t>
      </w:r>
    </w:p>
    <w:p w:rsidR="0068557F" w:rsidRPr="00617DF9" w:rsidRDefault="0068557F" w:rsidP="00E83707">
      <w:pPr>
        <w:spacing w:after="0" w:line="360" w:lineRule="auto"/>
        <w:rPr>
          <w:rFonts w:ascii="Times New Roman" w:hAnsi="Times New Roman"/>
        </w:rPr>
      </w:pPr>
    </w:p>
    <w:p w:rsidR="006917C9" w:rsidRDefault="0068557F" w:rsidP="00E83707">
      <w:pPr>
        <w:spacing w:after="0" w:line="360" w:lineRule="auto"/>
        <w:ind w:left="720" w:hanging="720"/>
        <w:rPr>
          <w:rFonts w:ascii="Times New Roman" w:hAnsi="Times New Roman"/>
        </w:rPr>
      </w:pPr>
      <w:proofErr w:type="spellStart"/>
      <w:r w:rsidRPr="00617DF9">
        <w:rPr>
          <w:rFonts w:ascii="Times New Roman" w:hAnsi="Times New Roman"/>
        </w:rPr>
        <w:t>Goransson</w:t>
      </w:r>
      <w:proofErr w:type="spellEnd"/>
      <w:r w:rsidRPr="00617DF9">
        <w:rPr>
          <w:rFonts w:ascii="Times New Roman" w:hAnsi="Times New Roman"/>
        </w:rPr>
        <w:t xml:space="preserve">, Peter. “Tailored acoustic and </w:t>
      </w:r>
      <w:proofErr w:type="spellStart"/>
      <w:r w:rsidRPr="00617DF9">
        <w:rPr>
          <w:rFonts w:ascii="Times New Roman" w:hAnsi="Times New Roman"/>
        </w:rPr>
        <w:t>vibrational</w:t>
      </w:r>
      <w:proofErr w:type="spellEnd"/>
      <w:r w:rsidRPr="00617DF9">
        <w:rPr>
          <w:rFonts w:ascii="Times New Roman" w:hAnsi="Times New Roman"/>
        </w:rPr>
        <w:t xml:space="preserve"> damping in porous solids – Engineering performance in aerospace applications.” </w:t>
      </w:r>
      <w:r w:rsidRPr="00617DF9">
        <w:rPr>
          <w:rFonts w:ascii="Times New Roman" w:hAnsi="Times New Roman"/>
          <w:u w:val="single"/>
        </w:rPr>
        <w:t xml:space="preserve">Aerospace Science and Technology </w:t>
      </w:r>
      <w:r w:rsidRPr="00617DF9">
        <w:rPr>
          <w:rFonts w:ascii="Times New Roman" w:hAnsi="Times New Roman"/>
        </w:rPr>
        <w:t>12 (2008): 26-41.</w:t>
      </w:r>
    </w:p>
    <w:p w:rsidR="0068557F" w:rsidRPr="00617DF9" w:rsidRDefault="0068557F" w:rsidP="00E83707">
      <w:pPr>
        <w:spacing w:after="0" w:line="360" w:lineRule="auto"/>
        <w:ind w:left="720" w:hanging="720"/>
        <w:rPr>
          <w:rFonts w:ascii="Times New Roman" w:hAnsi="Times New Roman"/>
        </w:rPr>
      </w:pPr>
    </w:p>
    <w:p w:rsidR="00B109BF" w:rsidRDefault="006917C9" w:rsidP="00E83707">
      <w:pPr>
        <w:tabs>
          <w:tab w:val="left" w:pos="180"/>
        </w:tabs>
        <w:spacing w:after="0" w:line="360" w:lineRule="auto"/>
        <w:ind w:left="720" w:hanging="720"/>
      </w:pPr>
      <w:r>
        <w:rPr>
          <w:u w:val="single"/>
        </w:rPr>
        <w:t xml:space="preserve">Damping Products For Reducing Vibrations – </w:t>
      </w:r>
      <w:proofErr w:type="spellStart"/>
      <w:r>
        <w:rPr>
          <w:u w:val="single"/>
        </w:rPr>
        <w:t>Structureborne</w:t>
      </w:r>
      <w:proofErr w:type="spellEnd"/>
      <w:r>
        <w:rPr>
          <w:u w:val="single"/>
        </w:rPr>
        <w:t xml:space="preserve"> Noise Problems.</w:t>
      </w:r>
      <w:r>
        <w:rPr>
          <w:b/>
          <w:u w:val="single"/>
        </w:rPr>
        <w:t xml:space="preserve"> </w:t>
      </w:r>
      <w:r>
        <w:t>2008. American Micro Industries Inc. 2 Dec. 2008 &lt;</w:t>
      </w:r>
      <w:r w:rsidRPr="0068557F">
        <w:t>http://www.soundprooffoam.com/vibra-block.html</w:t>
      </w:r>
      <w:r>
        <w:t>&gt;.</w:t>
      </w:r>
    </w:p>
    <w:p w:rsidR="00B109BF" w:rsidRDefault="00B109BF" w:rsidP="00E83707">
      <w:pPr>
        <w:tabs>
          <w:tab w:val="left" w:pos="180"/>
        </w:tabs>
        <w:spacing w:after="0" w:line="360" w:lineRule="auto"/>
        <w:ind w:left="720" w:hanging="720"/>
      </w:pPr>
    </w:p>
    <w:p w:rsidR="003E78F4" w:rsidRDefault="00B109BF" w:rsidP="00E83707">
      <w:pPr>
        <w:tabs>
          <w:tab w:val="left" w:pos="630"/>
        </w:tabs>
        <w:spacing w:after="0" w:line="360" w:lineRule="auto"/>
        <w:ind w:left="720" w:hanging="720"/>
      </w:pPr>
      <w:proofErr w:type="gramStart"/>
      <w:r>
        <w:rPr>
          <w:u w:val="single"/>
        </w:rPr>
        <w:t>EMCO, High Voltage Power Supply Manufacturer.</w:t>
      </w:r>
      <w:proofErr w:type="gramEnd"/>
      <w:r>
        <w:t xml:space="preserve"> 1996-2008. EMCO High Voltage Corporation. 2 Dec. 2008 &lt;</w:t>
      </w:r>
      <w:hyperlink r:id="rId89" w:history="1">
        <w:r w:rsidRPr="00B109BF">
          <w:rPr>
            <w:rStyle w:val="Hyperlink"/>
            <w:rFonts w:ascii="Times New Roman" w:hAnsi="Times New Roman" w:cs="Arial"/>
            <w:color w:val="000000" w:themeColor="text1"/>
            <w:u w:val="none"/>
          </w:rPr>
          <w:t>http://emcohighvoltage.com/</w:t>
        </w:r>
      </w:hyperlink>
      <w:r>
        <w:t>&gt;.</w:t>
      </w:r>
    </w:p>
    <w:p w:rsidR="00B109BF" w:rsidRPr="00B109BF" w:rsidRDefault="00B109BF" w:rsidP="00E83707">
      <w:pPr>
        <w:tabs>
          <w:tab w:val="left" w:pos="630"/>
        </w:tabs>
        <w:spacing w:after="0" w:line="360" w:lineRule="auto"/>
        <w:ind w:left="720" w:hanging="720"/>
        <w:rPr>
          <w:rFonts w:ascii="Times New Roman" w:hAnsi="Times New Roman" w:cs="Arial"/>
          <w:color w:val="000000" w:themeColor="text1"/>
        </w:rPr>
      </w:pPr>
    </w:p>
    <w:p w:rsidR="003E78F4" w:rsidRDefault="003E78F4" w:rsidP="00E83707">
      <w:pPr>
        <w:tabs>
          <w:tab w:val="left" w:pos="180"/>
        </w:tabs>
        <w:spacing w:after="0" w:line="360" w:lineRule="auto"/>
        <w:ind w:left="720" w:hanging="720"/>
        <w:rPr>
          <w:b/>
        </w:rPr>
      </w:pPr>
      <w:proofErr w:type="gramStart"/>
      <w:r>
        <w:rPr>
          <w:u w:val="single"/>
        </w:rPr>
        <w:t>ETREMA Products, Inc.</w:t>
      </w:r>
      <w:r>
        <w:t xml:space="preserve"> 2003.</w:t>
      </w:r>
      <w:proofErr w:type="gramEnd"/>
      <w:r>
        <w:t xml:space="preserve"> </w:t>
      </w:r>
      <w:proofErr w:type="gramStart"/>
      <w:r>
        <w:t>ETREMA Products, Inc. 28 Sept. 2008 &lt;</w:t>
      </w:r>
      <w:hyperlink r:id="rId90" w:history="1">
        <w:r w:rsidRPr="003E78F4">
          <w:rPr>
            <w:rStyle w:val="Hyperlink"/>
            <w:rFonts w:ascii="Times New Roman" w:hAnsi="Times New Roman" w:cs="Arial"/>
            <w:color w:val="auto"/>
            <w:u w:val="none"/>
          </w:rPr>
          <w:t>http://www.etrema-usa.com/core/galfenol/</w:t>
        </w:r>
      </w:hyperlink>
      <w:r>
        <w:rPr>
          <w:b/>
        </w:rPr>
        <w:t>&gt;.</w:t>
      </w:r>
      <w:proofErr w:type="gramEnd"/>
    </w:p>
    <w:p w:rsidR="006917C9" w:rsidRDefault="006917C9" w:rsidP="00E83707">
      <w:pPr>
        <w:tabs>
          <w:tab w:val="left" w:pos="180"/>
        </w:tabs>
        <w:spacing w:after="0" w:line="360" w:lineRule="auto"/>
        <w:ind w:left="720" w:hanging="720"/>
      </w:pPr>
    </w:p>
    <w:p w:rsidR="00B109BF" w:rsidRDefault="00B109BF" w:rsidP="00E83707">
      <w:pPr>
        <w:tabs>
          <w:tab w:val="left" w:pos="180"/>
        </w:tabs>
        <w:spacing w:after="0" w:line="360" w:lineRule="auto"/>
        <w:ind w:left="720" w:hanging="720"/>
      </w:pPr>
      <w:proofErr w:type="spellStart"/>
      <w:proofErr w:type="gramStart"/>
      <w:r>
        <w:rPr>
          <w:u w:val="single"/>
        </w:rPr>
        <w:t>FrostyTech</w:t>
      </w:r>
      <w:proofErr w:type="spellEnd"/>
      <w:r>
        <w:rPr>
          <w:u w:val="single"/>
        </w:rPr>
        <w:t xml:space="preserve"> – Best Heat Sinks &amp; PC Cooling Reviews.</w:t>
      </w:r>
      <w:proofErr w:type="gramEnd"/>
      <w:r>
        <w:t xml:space="preserve"> 1999-2008. </w:t>
      </w:r>
      <w:proofErr w:type="gramStart"/>
      <w:r>
        <w:t>www.frostytech.com</w:t>
      </w:r>
      <w:proofErr w:type="gramEnd"/>
      <w:r>
        <w:t>. 28 Sept. 2008 &lt;frostytech.com/soundmat1.cfm&gt;.</w:t>
      </w:r>
    </w:p>
    <w:p w:rsidR="0068557F" w:rsidRPr="00617DF9" w:rsidRDefault="0068557F" w:rsidP="00E83707">
      <w:pPr>
        <w:spacing w:after="0" w:line="360" w:lineRule="auto"/>
        <w:ind w:left="720" w:hanging="720"/>
        <w:rPr>
          <w:rFonts w:ascii="Times New Roman" w:hAnsi="Times New Roman"/>
        </w:rPr>
      </w:pPr>
    </w:p>
    <w:p w:rsidR="00E065D4" w:rsidRDefault="0068557F" w:rsidP="00E83707">
      <w:pPr>
        <w:spacing w:after="0" w:line="360" w:lineRule="auto"/>
        <w:ind w:left="720" w:hanging="720"/>
        <w:rPr>
          <w:rFonts w:ascii="Times New Roman" w:hAnsi="Times New Roman"/>
        </w:rPr>
      </w:pPr>
      <w:r w:rsidRPr="00617DF9">
        <w:rPr>
          <w:rFonts w:ascii="Times New Roman" w:hAnsi="Times New Roman"/>
        </w:rPr>
        <w:t xml:space="preserve">Green, Edward Ray. “A Examination of “smart” Foams for Active Noise Control.” Purdue University. </w:t>
      </w:r>
      <w:r w:rsidRPr="00617DF9">
        <w:rPr>
          <w:rFonts w:ascii="Times New Roman" w:hAnsi="Times New Roman"/>
          <w:u w:val="single"/>
        </w:rPr>
        <w:t>Dissertation Abstracts International</w:t>
      </w:r>
      <w:r w:rsidRPr="00617DF9">
        <w:rPr>
          <w:rFonts w:ascii="Times New Roman" w:hAnsi="Times New Roman"/>
        </w:rPr>
        <w:t xml:space="preserve"> 56 (1995): 4372.</w:t>
      </w:r>
    </w:p>
    <w:p w:rsidR="0068557F" w:rsidRPr="00617DF9" w:rsidRDefault="0068557F" w:rsidP="00E83707">
      <w:pPr>
        <w:spacing w:after="0" w:line="360" w:lineRule="auto"/>
        <w:ind w:left="720" w:hanging="720"/>
        <w:rPr>
          <w:rFonts w:ascii="Times New Roman" w:hAnsi="Times New Roman"/>
        </w:rPr>
      </w:pPr>
    </w:p>
    <w:p w:rsidR="00B165ED" w:rsidRDefault="00E065D4" w:rsidP="00E83707">
      <w:pPr>
        <w:spacing w:after="0" w:line="360" w:lineRule="auto"/>
        <w:ind w:left="720" w:hanging="720"/>
      </w:pPr>
      <w:proofErr w:type="spellStart"/>
      <w:proofErr w:type="gramStart"/>
      <w:r>
        <w:rPr>
          <w:u w:val="single"/>
        </w:rPr>
        <w:t>Mascoat</w:t>
      </w:r>
      <w:proofErr w:type="spellEnd"/>
      <w:r>
        <w:rPr>
          <w:u w:val="single"/>
        </w:rPr>
        <w:t xml:space="preserve"> Products – Worldwide Leaders in Insulation Coatings.</w:t>
      </w:r>
      <w:proofErr w:type="gramEnd"/>
      <w:r>
        <w:t xml:space="preserve"> 2008. </w:t>
      </w:r>
      <w:proofErr w:type="spellStart"/>
      <w:r>
        <w:t>Mascoat</w:t>
      </w:r>
      <w:proofErr w:type="spellEnd"/>
      <w:r>
        <w:t xml:space="preserve"> Products. 1 Dec. 2008 &lt;</w:t>
      </w:r>
      <w:r w:rsidRPr="0068557F">
        <w:t>http://www.mascoat.com</w:t>
      </w:r>
      <w:r>
        <w:t>&gt;.</w:t>
      </w:r>
    </w:p>
    <w:p w:rsidR="00E065D4" w:rsidRPr="0068557F" w:rsidRDefault="00E065D4" w:rsidP="00E83707">
      <w:pPr>
        <w:spacing w:after="0" w:line="360" w:lineRule="auto"/>
        <w:ind w:left="720" w:hanging="720"/>
      </w:pPr>
    </w:p>
    <w:p w:rsidR="00B165ED" w:rsidRPr="00B165ED" w:rsidRDefault="00B165ED" w:rsidP="00E83707">
      <w:pPr>
        <w:spacing w:after="0" w:line="360" w:lineRule="auto"/>
        <w:ind w:left="720" w:hanging="720"/>
        <w:rPr>
          <w:rFonts w:ascii="Times New Roman" w:hAnsi="Times New Roman" w:cs="Arial"/>
          <w:color w:val="000000" w:themeColor="text1"/>
        </w:rPr>
      </w:pPr>
      <w:proofErr w:type="gramStart"/>
      <w:r w:rsidRPr="00B165ED">
        <w:rPr>
          <w:rFonts w:ascii="Times New Roman" w:hAnsi="Times New Roman" w:cs="Times"/>
          <w:color w:val="000000" w:themeColor="text1"/>
          <w:szCs w:val="32"/>
          <w:u w:val="single" w:color="4F218D"/>
        </w:rPr>
        <w:t>Melamine Fire Resistant Foam For Soundproofing and Sound Control</w:t>
      </w:r>
      <w:r>
        <w:rPr>
          <w:rFonts w:ascii="Times New Roman" w:hAnsi="Times New Roman" w:cs="Times"/>
          <w:color w:val="000000" w:themeColor="text1"/>
          <w:szCs w:val="32"/>
          <w:u w:color="4F218D"/>
        </w:rPr>
        <w:t>.</w:t>
      </w:r>
      <w:proofErr w:type="gramEnd"/>
      <w:r>
        <w:rPr>
          <w:rFonts w:ascii="Times New Roman" w:hAnsi="Times New Roman" w:cs="Times"/>
          <w:color w:val="000000" w:themeColor="text1"/>
          <w:szCs w:val="32"/>
          <w:u w:color="4F218D"/>
        </w:rPr>
        <w:t xml:space="preserve"> 2008. American Micro Industries Inc. 28 Sept. 2008 &lt;</w:t>
      </w:r>
      <w:r w:rsidRPr="00B165ED">
        <w:rPr>
          <w:rFonts w:ascii="Times New Roman" w:hAnsi="Times New Roman" w:cs="Times"/>
          <w:color w:val="000000" w:themeColor="text1"/>
          <w:szCs w:val="32"/>
          <w:u w:color="4F218D"/>
        </w:rPr>
        <w:t>http://www.soundprooffoam.com/melamine_foam.html</w:t>
      </w:r>
      <w:r>
        <w:rPr>
          <w:rFonts w:ascii="Times New Roman" w:hAnsi="Times New Roman" w:cs="Times"/>
          <w:color w:val="000000" w:themeColor="text1"/>
          <w:szCs w:val="32"/>
          <w:u w:color="4F218D"/>
        </w:rPr>
        <w:t>&gt;.</w:t>
      </w:r>
    </w:p>
    <w:p w:rsidR="0068557F" w:rsidRPr="00617DF9" w:rsidRDefault="0068557F" w:rsidP="00E83707">
      <w:pPr>
        <w:spacing w:after="0" w:line="360" w:lineRule="auto"/>
        <w:ind w:left="720" w:hanging="720"/>
        <w:rPr>
          <w:rFonts w:ascii="Times New Roman" w:hAnsi="Times New Roman"/>
        </w:rPr>
      </w:pPr>
    </w:p>
    <w:p w:rsidR="003E78F4" w:rsidRDefault="0068557F" w:rsidP="00E83707">
      <w:pPr>
        <w:spacing w:after="0" w:line="360" w:lineRule="auto"/>
        <w:ind w:left="720" w:hanging="720"/>
        <w:rPr>
          <w:rFonts w:ascii="Times New Roman" w:hAnsi="Times New Roman"/>
        </w:rPr>
      </w:pPr>
      <w:proofErr w:type="spellStart"/>
      <w:r w:rsidRPr="00617DF9">
        <w:rPr>
          <w:rFonts w:ascii="Times New Roman" w:hAnsi="Times New Roman"/>
        </w:rPr>
        <w:t>Moheimani</w:t>
      </w:r>
      <w:proofErr w:type="spellEnd"/>
      <w:r w:rsidRPr="00617DF9">
        <w:rPr>
          <w:rFonts w:ascii="Times New Roman" w:hAnsi="Times New Roman"/>
        </w:rPr>
        <w:t xml:space="preserve">, S. O. Reza. “A Survey of Recent Innovations in Vibration Damping and Control Using Shunted </w:t>
      </w:r>
      <w:proofErr w:type="spellStart"/>
      <w:r w:rsidRPr="00617DF9">
        <w:rPr>
          <w:rFonts w:ascii="Times New Roman" w:hAnsi="Times New Roman"/>
        </w:rPr>
        <w:t>Piezoeletric</w:t>
      </w:r>
      <w:proofErr w:type="spellEnd"/>
      <w:r w:rsidRPr="00617DF9">
        <w:rPr>
          <w:rFonts w:ascii="Times New Roman" w:hAnsi="Times New Roman"/>
        </w:rPr>
        <w:t xml:space="preserve"> Transducers.” </w:t>
      </w:r>
      <w:r w:rsidRPr="00617DF9">
        <w:rPr>
          <w:rFonts w:ascii="Times New Roman" w:hAnsi="Times New Roman"/>
          <w:u w:val="single"/>
        </w:rPr>
        <w:t>IEEE Transactions on Control Systems Technology</w:t>
      </w:r>
      <w:r w:rsidRPr="00617DF9">
        <w:rPr>
          <w:rFonts w:ascii="Times New Roman" w:hAnsi="Times New Roman"/>
        </w:rPr>
        <w:t xml:space="preserve"> 11, No. 4 (July 2008): 482-494.</w:t>
      </w:r>
    </w:p>
    <w:p w:rsidR="00170F44" w:rsidRDefault="00170F44" w:rsidP="00E83707">
      <w:pPr>
        <w:spacing w:after="0" w:line="360" w:lineRule="auto"/>
        <w:ind w:left="720" w:hanging="720"/>
        <w:rPr>
          <w:rFonts w:ascii="Times New Roman" w:hAnsi="Times New Roman"/>
        </w:rPr>
      </w:pPr>
    </w:p>
    <w:p w:rsidR="003E78F4" w:rsidRPr="003E78F4" w:rsidRDefault="003E78F4" w:rsidP="00E83707">
      <w:pPr>
        <w:spacing w:after="0" w:line="360" w:lineRule="auto"/>
        <w:ind w:left="720" w:hanging="720"/>
        <w:rPr>
          <w:rFonts w:ascii="Times New Roman" w:hAnsi="Times New Roman" w:cs="Arial"/>
          <w:color w:val="000000" w:themeColor="text1"/>
        </w:rPr>
      </w:pPr>
      <w:proofErr w:type="spellStart"/>
      <w:r>
        <w:rPr>
          <w:rFonts w:ascii="Times New Roman" w:hAnsi="Times New Roman" w:cs="Arial"/>
          <w:color w:val="000000" w:themeColor="text1"/>
          <w:u w:val="single"/>
        </w:rPr>
        <w:t>Peizoelectric</w:t>
      </w:r>
      <w:proofErr w:type="spellEnd"/>
      <w:r>
        <w:rPr>
          <w:rFonts w:ascii="Times New Roman" w:hAnsi="Times New Roman" w:cs="Arial"/>
          <w:color w:val="000000" w:themeColor="text1"/>
          <w:u w:val="single"/>
        </w:rPr>
        <w:t xml:space="preserve"> actuator.</w:t>
      </w:r>
      <w:r>
        <w:rPr>
          <w:rFonts w:ascii="Times New Roman" w:hAnsi="Times New Roman" w:cs="Arial"/>
          <w:color w:val="000000" w:themeColor="text1"/>
        </w:rPr>
        <w:t xml:space="preserve"> DirectIndustry. 28 Sept. 2008 &lt;</w:t>
      </w:r>
      <w:r w:rsidRPr="003E78F4">
        <w:rPr>
          <w:rFonts w:ascii="Times New Roman" w:hAnsi="Times New Roman" w:cs="Arial"/>
          <w:color w:val="000000" w:themeColor="text1"/>
        </w:rPr>
        <w:t>http://www.directindustry.com/industrial-manufacturer/piezoelectric-actuator-79919.html</w:t>
      </w:r>
      <w:r>
        <w:rPr>
          <w:rFonts w:ascii="Times New Roman" w:hAnsi="Times New Roman" w:cs="Arial"/>
          <w:color w:val="000000" w:themeColor="text1"/>
        </w:rPr>
        <w:t>&gt;.</w:t>
      </w:r>
    </w:p>
    <w:p w:rsidR="006917C9" w:rsidRDefault="006917C9" w:rsidP="00E83707">
      <w:pPr>
        <w:spacing w:after="0" w:line="360" w:lineRule="auto"/>
        <w:ind w:left="720" w:hanging="720"/>
        <w:rPr>
          <w:rFonts w:ascii="Times New Roman" w:hAnsi="Times New Roman"/>
        </w:rPr>
      </w:pPr>
    </w:p>
    <w:p w:rsidR="00170F44" w:rsidRDefault="00170F44" w:rsidP="00E83707">
      <w:pPr>
        <w:tabs>
          <w:tab w:val="left" w:pos="180"/>
        </w:tabs>
        <w:spacing w:after="0" w:line="360" w:lineRule="auto"/>
        <w:ind w:left="720" w:hanging="720"/>
      </w:pPr>
      <w:r>
        <w:rPr>
          <w:u w:val="single"/>
        </w:rPr>
        <w:t>PI Ceramic.</w:t>
      </w:r>
      <w:r>
        <w:t xml:space="preserve"> </w:t>
      </w:r>
      <w:proofErr w:type="gramStart"/>
      <w:r>
        <w:t>2008. PI Ceramic GmbH. 28 Sept. 2008 &lt;http://www.piceramic.de/site/pica.html&gt;.</w:t>
      </w:r>
      <w:proofErr w:type="gramEnd"/>
    </w:p>
    <w:p w:rsidR="0068557F" w:rsidRPr="00617DF9" w:rsidRDefault="0068557F" w:rsidP="00E83707">
      <w:pPr>
        <w:spacing w:after="0" w:line="360" w:lineRule="auto"/>
        <w:ind w:left="720" w:hanging="720"/>
        <w:rPr>
          <w:rFonts w:ascii="Times New Roman" w:hAnsi="Times New Roman"/>
        </w:rPr>
      </w:pPr>
    </w:p>
    <w:p w:rsidR="006917C9" w:rsidRPr="0068557F" w:rsidRDefault="006917C9" w:rsidP="00E83707">
      <w:pPr>
        <w:spacing w:after="0" w:line="360" w:lineRule="auto"/>
        <w:ind w:left="720" w:hanging="720"/>
      </w:pPr>
      <w:r>
        <w:rPr>
          <w:u w:val="single"/>
        </w:rPr>
        <w:t>Smart Material.</w:t>
      </w:r>
      <w:r>
        <w:t xml:space="preserve"> </w:t>
      </w:r>
      <w:proofErr w:type="gramStart"/>
      <w:r>
        <w:t>2003 through 2008.</w:t>
      </w:r>
      <w:proofErr w:type="gramEnd"/>
      <w:r>
        <w:t xml:space="preserve"> Smart Material. 28 Nov. 2008 &lt;</w:t>
      </w:r>
      <w:r w:rsidRPr="0068557F">
        <w:t>http://www.smart-material.com</w:t>
      </w:r>
      <w:r>
        <w:t>&gt;.</w:t>
      </w:r>
    </w:p>
    <w:p w:rsidR="0068557F" w:rsidRPr="00617DF9" w:rsidRDefault="0068557F" w:rsidP="00E83707">
      <w:pPr>
        <w:spacing w:after="0" w:line="360" w:lineRule="auto"/>
        <w:ind w:left="720" w:hanging="720"/>
        <w:rPr>
          <w:rFonts w:ascii="Times New Roman" w:hAnsi="Times New Roman"/>
        </w:rPr>
      </w:pPr>
    </w:p>
    <w:p w:rsidR="00170F44" w:rsidRDefault="0068557F" w:rsidP="00E83707">
      <w:pPr>
        <w:spacing w:after="0" w:line="360" w:lineRule="auto"/>
        <w:ind w:left="720" w:hanging="720"/>
        <w:rPr>
          <w:rFonts w:ascii="Times New Roman" w:hAnsi="Times New Roman"/>
        </w:rPr>
      </w:pPr>
      <w:r w:rsidRPr="00617DF9">
        <w:rPr>
          <w:rFonts w:ascii="Times New Roman" w:hAnsi="Times New Roman"/>
        </w:rPr>
        <w:t xml:space="preserve">Song, G., V. </w:t>
      </w:r>
      <w:proofErr w:type="spellStart"/>
      <w:r w:rsidRPr="00617DF9">
        <w:rPr>
          <w:rFonts w:ascii="Times New Roman" w:hAnsi="Times New Roman"/>
        </w:rPr>
        <w:t>Sethi</w:t>
      </w:r>
      <w:proofErr w:type="spellEnd"/>
      <w:r w:rsidRPr="00617DF9">
        <w:rPr>
          <w:rFonts w:ascii="Times New Roman" w:hAnsi="Times New Roman"/>
        </w:rPr>
        <w:t>, H</w:t>
      </w:r>
      <w:proofErr w:type="gramStart"/>
      <w:r w:rsidRPr="00617DF9">
        <w:rPr>
          <w:rFonts w:ascii="Times New Roman" w:hAnsi="Times New Roman"/>
        </w:rPr>
        <w:t>.-</w:t>
      </w:r>
      <w:proofErr w:type="gramEnd"/>
      <w:r w:rsidRPr="00617DF9">
        <w:rPr>
          <w:rFonts w:ascii="Times New Roman" w:hAnsi="Times New Roman"/>
        </w:rPr>
        <w:t>H. Li. “Vibration contr</w:t>
      </w:r>
      <w:r w:rsidR="006917C9">
        <w:rPr>
          <w:rFonts w:ascii="Times New Roman" w:hAnsi="Times New Roman"/>
        </w:rPr>
        <w:t xml:space="preserve">ol of civil structures using </w:t>
      </w:r>
      <w:proofErr w:type="spellStart"/>
      <w:r w:rsidR="006917C9">
        <w:rPr>
          <w:rFonts w:ascii="Times New Roman" w:hAnsi="Times New Roman"/>
        </w:rPr>
        <w:t>pie</w:t>
      </w:r>
      <w:r w:rsidRPr="00617DF9">
        <w:rPr>
          <w:rFonts w:ascii="Times New Roman" w:hAnsi="Times New Roman"/>
        </w:rPr>
        <w:t>zoceramic</w:t>
      </w:r>
      <w:proofErr w:type="spellEnd"/>
      <w:r w:rsidRPr="00617DF9">
        <w:rPr>
          <w:rFonts w:ascii="Times New Roman" w:hAnsi="Times New Roman"/>
        </w:rPr>
        <w:t xml:space="preserve"> smart materials: A review.” </w:t>
      </w:r>
      <w:r w:rsidRPr="00617DF9">
        <w:rPr>
          <w:rFonts w:ascii="Times New Roman" w:hAnsi="Times New Roman"/>
          <w:u w:val="single"/>
        </w:rPr>
        <w:t>Engineering Structures</w:t>
      </w:r>
      <w:r w:rsidRPr="00617DF9">
        <w:rPr>
          <w:rFonts w:ascii="Times New Roman" w:hAnsi="Times New Roman"/>
        </w:rPr>
        <w:t xml:space="preserve"> 28 (2006): 1513-1524.</w:t>
      </w:r>
    </w:p>
    <w:p w:rsidR="006917C9" w:rsidRDefault="006917C9" w:rsidP="00E83707">
      <w:pPr>
        <w:spacing w:after="0" w:line="360" w:lineRule="auto"/>
        <w:ind w:left="720" w:hanging="720"/>
        <w:rPr>
          <w:rFonts w:ascii="Times New Roman" w:hAnsi="Times New Roman"/>
        </w:rPr>
      </w:pPr>
    </w:p>
    <w:p w:rsidR="00170F44" w:rsidRDefault="00170F44" w:rsidP="00E83707">
      <w:pPr>
        <w:spacing w:after="0" w:line="360" w:lineRule="auto"/>
        <w:ind w:left="720" w:hanging="720"/>
      </w:pPr>
      <w:proofErr w:type="gramStart"/>
      <w:r>
        <w:rPr>
          <w:u w:val="single"/>
        </w:rPr>
        <w:t>TRS Technologies, Inc.</w:t>
      </w:r>
      <w:r>
        <w:t xml:space="preserve"> 2007.</w:t>
      </w:r>
      <w:proofErr w:type="gramEnd"/>
      <w:r>
        <w:t xml:space="preserve"> </w:t>
      </w:r>
      <w:proofErr w:type="gramStart"/>
      <w:r>
        <w:t xml:space="preserve">TRS Technologies, Inc. 28 Sept. 2008 </w:t>
      </w:r>
      <w:r w:rsidRPr="00170F44">
        <w:t>&lt;</w:t>
      </w:r>
      <w:hyperlink r:id="rId91" w:history="1">
        <w:r w:rsidRPr="00170F44">
          <w:rPr>
            <w:rStyle w:val="Hyperlink"/>
            <w:rFonts w:ascii="Times New Roman" w:hAnsi="Times New Roman" w:cs="Arial"/>
            <w:color w:val="000000" w:themeColor="text1"/>
            <w:u w:val="none"/>
          </w:rPr>
          <w:t>http://www.trstechnologies.com</w:t>
        </w:r>
      </w:hyperlink>
      <w:r>
        <w:t>&gt;.</w:t>
      </w:r>
      <w:proofErr w:type="gramEnd"/>
    </w:p>
    <w:p w:rsidR="00E065D4" w:rsidRDefault="00E065D4" w:rsidP="00E83707">
      <w:pPr>
        <w:spacing w:after="0" w:line="360" w:lineRule="auto"/>
        <w:ind w:left="720" w:hanging="720"/>
        <w:rPr>
          <w:rFonts w:ascii="Times New Roman" w:hAnsi="Times New Roman"/>
        </w:rPr>
      </w:pPr>
    </w:p>
    <w:p w:rsidR="00974F87" w:rsidRDefault="006917C9" w:rsidP="00E83707">
      <w:pPr>
        <w:spacing w:after="0" w:line="360" w:lineRule="auto"/>
        <w:ind w:left="720" w:hanging="720"/>
      </w:pPr>
      <w:r>
        <w:rPr>
          <w:u w:val="single"/>
        </w:rPr>
        <w:t>SSP Foam Mat – Super Soundproofing, Co.</w:t>
      </w:r>
      <w:r>
        <w:t xml:space="preserve"> 2005. Dydacomp. 28 Sept. 2008 &lt;</w:t>
      </w:r>
      <w:r w:rsidRPr="0068557F">
        <w:t>https://shop3.mailordercentral.com/supersoundproofi</w:t>
      </w:r>
      <w:r>
        <w:t>ng/prodinfo.asp</w:t>
      </w:r>
      <w:proofErr w:type="gramStart"/>
      <w:r>
        <w:t>?number</w:t>
      </w:r>
      <w:proofErr w:type="gramEnd"/>
      <w:r>
        <w:t>=09-42719&gt;.</w:t>
      </w:r>
    </w:p>
    <w:p w:rsidR="00974F87" w:rsidRDefault="00974F87" w:rsidP="00E83707">
      <w:pPr>
        <w:spacing w:after="0" w:line="360" w:lineRule="auto"/>
        <w:ind w:left="720" w:hanging="720"/>
      </w:pPr>
    </w:p>
    <w:p w:rsidR="00974F87" w:rsidRPr="00B165ED" w:rsidRDefault="00974F87" w:rsidP="00E83707">
      <w:pPr>
        <w:tabs>
          <w:tab w:val="left" w:pos="90"/>
        </w:tabs>
        <w:spacing w:after="0" w:line="360" w:lineRule="auto"/>
        <w:ind w:left="720" w:hanging="720"/>
        <w:rPr>
          <w:rFonts w:ascii="Times New Roman" w:hAnsi="Times New Roman" w:cs="Arial"/>
          <w:color w:val="000000" w:themeColor="text1"/>
        </w:rPr>
      </w:pPr>
      <w:proofErr w:type="gramStart"/>
      <w:r>
        <w:rPr>
          <w:rFonts w:ascii="Times New Roman" w:hAnsi="Times New Roman" w:cs="Times"/>
          <w:color w:val="000000" w:themeColor="text1"/>
          <w:szCs w:val="32"/>
          <w:u w:val="single" w:color="4F218D"/>
        </w:rPr>
        <w:t>Vibration damping materials.</w:t>
      </w:r>
      <w:proofErr w:type="gramEnd"/>
      <w:r>
        <w:rPr>
          <w:rFonts w:ascii="Times New Roman" w:hAnsi="Times New Roman" w:cs="Times"/>
          <w:color w:val="000000" w:themeColor="text1"/>
          <w:szCs w:val="32"/>
          <w:u w:color="4F218D"/>
        </w:rPr>
        <w:t xml:space="preserve"> X-site Media. </w:t>
      </w:r>
      <w:proofErr w:type="gramStart"/>
      <w:r>
        <w:rPr>
          <w:rFonts w:ascii="Times New Roman" w:hAnsi="Times New Roman" w:cs="Times"/>
          <w:color w:val="000000" w:themeColor="text1"/>
          <w:szCs w:val="32"/>
          <w:u w:color="4F218D"/>
        </w:rPr>
        <w:t>28 Sept. 2008 &lt;</w:t>
      </w:r>
      <w:r w:rsidRPr="00B165ED">
        <w:rPr>
          <w:rFonts w:ascii="Times New Roman" w:hAnsi="Times New Roman" w:cs="Times"/>
          <w:color w:val="000000" w:themeColor="text1"/>
          <w:szCs w:val="32"/>
          <w:u w:color="4F218D"/>
        </w:rPr>
        <w:t>http://www.desibelprodukter.no/vibra.damp.htm#Visco</w:t>
      </w:r>
      <w:r>
        <w:rPr>
          <w:rFonts w:ascii="Times New Roman" w:hAnsi="Times New Roman" w:cs="Times"/>
          <w:color w:val="000000" w:themeColor="text1"/>
          <w:szCs w:val="32"/>
          <w:u w:color="4F218D"/>
        </w:rPr>
        <w:t>&gt;.</w:t>
      </w:r>
      <w:proofErr w:type="gramEnd"/>
    </w:p>
    <w:p w:rsidR="006917C9" w:rsidRPr="0068557F" w:rsidRDefault="006917C9" w:rsidP="00E83707">
      <w:pPr>
        <w:spacing w:after="0" w:line="360" w:lineRule="auto"/>
        <w:ind w:left="720" w:hanging="720"/>
      </w:pPr>
    </w:p>
    <w:p w:rsidR="00974F87" w:rsidRPr="00974F87" w:rsidRDefault="00974F87" w:rsidP="00E83707">
      <w:pPr>
        <w:spacing w:after="0" w:line="360" w:lineRule="auto"/>
        <w:ind w:left="720" w:hanging="720"/>
        <w:rPr>
          <w:rFonts w:ascii="Times New Roman" w:hAnsi="Times New Roman" w:cs="Arial"/>
          <w:color w:val="000000" w:themeColor="text1"/>
        </w:rPr>
      </w:pPr>
      <w:proofErr w:type="gramStart"/>
      <w:r>
        <w:rPr>
          <w:rFonts w:ascii="Times New Roman" w:hAnsi="Times New Roman" w:cs="Times"/>
          <w:color w:val="000000" w:themeColor="text1"/>
          <w:szCs w:val="32"/>
          <w:u w:val="single" w:color="4F218D"/>
        </w:rPr>
        <w:t xml:space="preserve">Vibration Damping – Self Adhesive </w:t>
      </w:r>
      <w:proofErr w:type="spellStart"/>
      <w:r>
        <w:rPr>
          <w:rFonts w:ascii="Times New Roman" w:hAnsi="Times New Roman" w:cs="Times"/>
          <w:color w:val="000000" w:themeColor="text1"/>
          <w:szCs w:val="32"/>
          <w:u w:val="single" w:color="4F218D"/>
        </w:rPr>
        <w:t>Viscoelastic</w:t>
      </w:r>
      <w:proofErr w:type="spellEnd"/>
      <w:r>
        <w:rPr>
          <w:rFonts w:ascii="Times New Roman" w:hAnsi="Times New Roman" w:cs="Times"/>
          <w:color w:val="000000" w:themeColor="text1"/>
          <w:szCs w:val="32"/>
          <w:u w:val="single" w:color="4F218D"/>
        </w:rPr>
        <w:t xml:space="preserve"> Sheets/Tapes.</w:t>
      </w:r>
      <w:proofErr w:type="gramEnd"/>
      <w:r>
        <w:rPr>
          <w:rFonts w:ascii="Times New Roman" w:hAnsi="Times New Roman" w:cs="Times"/>
          <w:color w:val="000000" w:themeColor="text1"/>
          <w:szCs w:val="32"/>
          <w:u w:color="4F218D"/>
        </w:rPr>
        <w:t xml:space="preserve"> 2005. Jupiter </w:t>
      </w:r>
      <w:proofErr w:type="spellStart"/>
      <w:r>
        <w:rPr>
          <w:rFonts w:ascii="Times New Roman" w:hAnsi="Times New Roman" w:cs="Times"/>
          <w:color w:val="000000" w:themeColor="text1"/>
          <w:szCs w:val="32"/>
          <w:u w:color="4F218D"/>
        </w:rPr>
        <w:t>Infomedia</w:t>
      </w:r>
      <w:proofErr w:type="spellEnd"/>
      <w:r>
        <w:rPr>
          <w:rFonts w:ascii="Times New Roman" w:hAnsi="Times New Roman" w:cs="Times"/>
          <w:color w:val="000000" w:themeColor="text1"/>
          <w:szCs w:val="32"/>
          <w:u w:color="4F218D"/>
        </w:rPr>
        <w:t xml:space="preserve"> Pvt. Ltd. 28 Sept. 2008 </w:t>
      </w:r>
      <w:r w:rsidRPr="00974F87">
        <w:rPr>
          <w:rFonts w:ascii="Times New Roman" w:hAnsi="Times New Roman" w:cs="Times"/>
          <w:color w:val="000000" w:themeColor="text1"/>
          <w:szCs w:val="32"/>
          <w:u w:color="4F218D"/>
        </w:rPr>
        <w:t>&lt;http://suppliers.jimtrade.com/75/74210/44836.htm</w:t>
      </w:r>
      <w:r>
        <w:rPr>
          <w:rFonts w:ascii="Times New Roman" w:hAnsi="Times New Roman" w:cs="Times"/>
          <w:color w:val="000000" w:themeColor="text1"/>
          <w:szCs w:val="32"/>
          <w:u w:color="4F218D"/>
        </w:rPr>
        <w:t>&gt;.</w:t>
      </w:r>
    </w:p>
    <w:p w:rsidR="0068557F" w:rsidRPr="00617DF9" w:rsidRDefault="0068557F" w:rsidP="00E83707">
      <w:pPr>
        <w:spacing w:after="0" w:line="360" w:lineRule="auto"/>
        <w:ind w:left="720" w:hanging="720"/>
        <w:rPr>
          <w:rFonts w:ascii="Times New Roman" w:hAnsi="Times New Roman"/>
        </w:rPr>
      </w:pPr>
    </w:p>
    <w:p w:rsidR="00E065D4" w:rsidRPr="0068557F" w:rsidRDefault="00E065D4" w:rsidP="00E83707">
      <w:pPr>
        <w:spacing w:after="0" w:line="360" w:lineRule="auto"/>
        <w:ind w:left="720" w:hanging="720"/>
      </w:pPr>
      <w:r w:rsidRPr="0068557F">
        <w:t xml:space="preserve">Wu, </w:t>
      </w:r>
      <w:proofErr w:type="spellStart"/>
      <w:r w:rsidRPr="0068557F">
        <w:t>Shu-yau</w:t>
      </w:r>
      <w:proofErr w:type="spellEnd"/>
      <w:r w:rsidRPr="0068557F">
        <w:t xml:space="preserve">, Travis L. Turner. </w:t>
      </w:r>
      <w:proofErr w:type="gramStart"/>
      <w:r>
        <w:t>“</w:t>
      </w:r>
      <w:r w:rsidRPr="0068557F">
        <w:t>P</w:t>
      </w:r>
      <w:r w:rsidR="006917C9">
        <w:t>ie</w:t>
      </w:r>
      <w:r w:rsidRPr="0068557F">
        <w:t>zoelectric shunt vibration damping of F-15 panel under high acoustic excitation</w:t>
      </w:r>
      <w:r>
        <w:rPr>
          <w:u w:val="single"/>
        </w:rPr>
        <w:t>”</w:t>
      </w:r>
      <w:r w:rsidRPr="0068557F">
        <w:t>.</w:t>
      </w:r>
      <w:proofErr w:type="gramEnd"/>
      <w:r w:rsidRPr="0068557F">
        <w:t xml:space="preserve"> </w:t>
      </w:r>
      <w:proofErr w:type="gramStart"/>
      <w:r w:rsidRPr="0068557F">
        <w:rPr>
          <w:iCs/>
          <w:u w:val="single"/>
        </w:rPr>
        <w:t>SPIE Proceedings</w:t>
      </w:r>
      <w:r w:rsidRPr="0068557F">
        <w:rPr>
          <w:i/>
          <w:iCs/>
        </w:rPr>
        <w:t xml:space="preserve"> </w:t>
      </w:r>
      <w:r w:rsidRPr="0068557F">
        <w:t>Vol. 3989.</w:t>
      </w:r>
      <w:proofErr w:type="gramEnd"/>
      <w:r w:rsidRPr="0068557F">
        <w:t xml:space="preserve"> March 2008.</w:t>
      </w:r>
    </w:p>
    <w:p w:rsidR="004152E4" w:rsidRPr="003E78F4" w:rsidRDefault="006E3C03" w:rsidP="00E83707">
      <w:pPr>
        <w:spacing w:after="0" w:line="360" w:lineRule="auto"/>
        <w:ind w:left="720" w:hanging="720"/>
        <w:rPr>
          <w:rFonts w:ascii="Times New Roman" w:hAnsi="Times New Roman" w:cs="Arial"/>
        </w:rPr>
      </w:pPr>
      <w:r w:rsidRPr="003E78F4">
        <w:rPr>
          <w:b/>
        </w:rPr>
        <w:br w:type="page"/>
        <w:t>APPENDIX A: Calculations</w:t>
      </w:r>
    </w:p>
    <w:p w:rsidR="004152E4" w:rsidRDefault="004152E4" w:rsidP="00146660">
      <w:pPr>
        <w:spacing w:after="0"/>
      </w:pPr>
    </w:p>
    <w:p w:rsidR="00D67400" w:rsidRDefault="00D67400" w:rsidP="00146660">
      <w:pPr>
        <w:spacing w:after="0"/>
      </w:pPr>
      <w:r>
        <w:br w:type="page"/>
        <w:t xml:space="preserve">Attach </w:t>
      </w:r>
      <w:proofErr w:type="spellStart"/>
      <w:r>
        <w:t>pdf</w:t>
      </w:r>
      <w:proofErr w:type="spellEnd"/>
    </w:p>
    <w:p w:rsidR="00D67400" w:rsidRDefault="00D67400" w:rsidP="00146660">
      <w:pPr>
        <w:spacing w:after="0"/>
      </w:pPr>
    </w:p>
    <w:p w:rsidR="00D67400" w:rsidRDefault="00D67400" w:rsidP="00146660">
      <w:pPr>
        <w:spacing w:after="0"/>
        <w:rPr>
          <w:b/>
        </w:rPr>
      </w:pPr>
      <w:r>
        <w:rPr>
          <w:b/>
        </w:rPr>
        <w:br w:type="page"/>
        <w:t>APPENDIX A: COMSOL Equations</w:t>
      </w:r>
    </w:p>
    <w:p w:rsidR="0032457A" w:rsidRDefault="0032457A" w:rsidP="00146660">
      <w:pPr>
        <w:spacing w:after="0"/>
      </w:pPr>
    </w:p>
    <w:p w:rsidR="0032457A" w:rsidRDefault="0032457A" w:rsidP="00146660">
      <w:pPr>
        <w:spacing w:after="0"/>
      </w:pPr>
      <w:r>
        <w:t>From Section 3.4.1:</w:t>
      </w:r>
    </w:p>
    <w:p w:rsidR="0032457A" w:rsidRDefault="0032457A" w:rsidP="00146660">
      <w:pPr>
        <w:spacing w:after="0"/>
      </w:pPr>
    </w:p>
    <w:p w:rsidR="0032457A" w:rsidRPr="00626709" w:rsidRDefault="0032457A" w:rsidP="0032457A">
      <w:pPr>
        <w:spacing w:after="0"/>
        <w:rPr>
          <w:rFonts w:cs="Arial"/>
          <w:szCs w:val="22"/>
        </w:rPr>
      </w:pPr>
      <w:r w:rsidRPr="0032457A">
        <w:rPr>
          <w:rFonts w:cs="Arial"/>
          <w:noProof/>
          <w:szCs w:val="22"/>
        </w:rPr>
        <w:drawing>
          <wp:inline distT="0" distB="0" distL="0" distR="0">
            <wp:extent cx="409575" cy="171450"/>
            <wp:effectExtent l="25400" t="0" r="0" b="0"/>
            <wp:docPr id="9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srcRect/>
                    <a:stretch>
                      <a:fillRect/>
                    </a:stretch>
                  </pic:blipFill>
                  <pic:spPr bwMode="auto">
                    <a:xfrm>
                      <a:off x="0" y="0"/>
                      <a:ext cx="409575" cy="171450"/>
                    </a:xfrm>
                    <a:prstGeom prst="rect">
                      <a:avLst/>
                    </a:prstGeom>
                    <a:noFill/>
                    <a:ln w="9525">
                      <a:noFill/>
                      <a:miter lim="800000"/>
                      <a:headEnd/>
                      <a:tailEnd/>
                    </a:ln>
                  </pic:spPr>
                </pic:pic>
              </a:graphicData>
            </a:graphic>
          </wp:inline>
        </w:drawing>
      </w:r>
    </w:p>
    <w:p w:rsidR="00D67400" w:rsidRPr="00D67400" w:rsidRDefault="00D67400" w:rsidP="00146660">
      <w:pPr>
        <w:spacing w:after="0"/>
      </w:pPr>
    </w:p>
    <w:p w:rsidR="002053F7" w:rsidRDefault="00C05820" w:rsidP="002053F7">
      <w:r w:rsidRPr="00C05820">
        <w:rPr>
          <w:position w:val="-8"/>
        </w:rPr>
        <w:pict>
          <v:shape id="_x0000_i1035" type="#_x0000_t75" style="width:84pt;height:15.2pt">
            <v:imagedata r:id="rId92" o:title=""/>
          </v:shape>
        </w:pict>
      </w:r>
      <w:r w:rsidR="002053F7">
        <w:t xml:space="preserve">    </w:t>
      </w:r>
    </w:p>
    <w:p w:rsidR="002053F7" w:rsidRDefault="00C05820" w:rsidP="002053F7">
      <w:r w:rsidRPr="00C05820">
        <w:rPr>
          <w:position w:val="-8"/>
        </w:rPr>
        <w:pict>
          <v:shape id="_x0000_i1036" type="#_x0000_t75" style="width:92.8pt;height:15.2pt">
            <v:imagedata r:id="rId93" o:title=""/>
          </v:shape>
        </w:pict>
      </w:r>
      <w:r w:rsidR="002053F7">
        <w:t xml:space="preserve">      </w:t>
      </w:r>
    </w:p>
    <w:p w:rsidR="002053F7" w:rsidRDefault="00C05820" w:rsidP="002053F7">
      <w:r w:rsidRPr="00C05820">
        <w:rPr>
          <w:position w:val="-8"/>
        </w:rPr>
        <w:pict>
          <v:shape id="_x0000_i1037" type="#_x0000_t75" style="width:138.4pt;height:15.2pt">
            <v:imagedata r:id="rId94" o:title=""/>
          </v:shape>
        </w:pict>
      </w:r>
      <w:r w:rsidR="002053F7">
        <w:t xml:space="preserve">        </w:t>
      </w:r>
    </w:p>
    <w:p w:rsidR="002053F7" w:rsidRDefault="00C05820" w:rsidP="002053F7">
      <w:r w:rsidRPr="00C05820">
        <w:rPr>
          <w:position w:val="-8"/>
        </w:rPr>
        <w:pict>
          <v:shape id="_x0000_i1038" type="#_x0000_t75" style="width:140pt;height:15.2pt">
            <v:imagedata r:id="rId95" o:title=""/>
          </v:shape>
        </w:pict>
      </w:r>
      <w:r w:rsidR="002053F7">
        <w:t xml:space="preserve">         </w:t>
      </w:r>
    </w:p>
    <w:p w:rsidR="002053F7" w:rsidRDefault="00C05820" w:rsidP="002053F7">
      <w:r w:rsidRPr="00C05820">
        <w:rPr>
          <w:position w:val="-8"/>
        </w:rPr>
        <w:pict>
          <v:shape id="_x0000_i1039" type="#_x0000_t75" style="width:112pt;height:15.2pt">
            <v:imagedata r:id="rId96" o:title=""/>
          </v:shape>
        </w:pict>
      </w:r>
    </w:p>
    <w:p w:rsidR="002053F7" w:rsidRDefault="00C05820" w:rsidP="002053F7">
      <w:r w:rsidRPr="00C05820">
        <w:rPr>
          <w:position w:val="-8"/>
        </w:rPr>
        <w:pict>
          <v:shape id="_x0000_i1040" type="#_x0000_t75" style="width:155.2pt;height:15.2pt">
            <v:imagedata r:id="rId97" o:title=""/>
          </v:shape>
        </w:pict>
      </w:r>
    </w:p>
    <w:p w:rsidR="002053F7" w:rsidRDefault="00C05820" w:rsidP="002053F7">
      <w:r w:rsidRPr="00C05820">
        <w:rPr>
          <w:position w:val="-8"/>
        </w:rPr>
        <w:pict>
          <v:shape id="_x0000_i1041" type="#_x0000_t75" style="width:159.2pt;height:15.2pt">
            <v:imagedata r:id="rId98" o:title=""/>
          </v:shape>
        </w:pict>
      </w:r>
    </w:p>
    <w:p w:rsidR="002053F7" w:rsidRDefault="00C05820" w:rsidP="002053F7">
      <w:r w:rsidRPr="00C05820">
        <w:rPr>
          <w:position w:val="-8"/>
        </w:rPr>
        <w:pict>
          <v:shape id="_x0000_i1042" type="#_x0000_t75" style="width:100pt;height:15.2pt">
            <v:imagedata r:id="rId99" o:title=""/>
          </v:shape>
        </w:pict>
      </w:r>
    </w:p>
    <w:p w:rsidR="00D67400" w:rsidRDefault="00D67400" w:rsidP="00146660">
      <w:pPr>
        <w:spacing w:after="0"/>
        <w:rPr>
          <w:b/>
        </w:rPr>
      </w:pPr>
      <w:r>
        <w:rPr>
          <w:b/>
        </w:rPr>
        <w:br w:type="page"/>
      </w:r>
      <w:r w:rsidR="00BD56E0">
        <w:rPr>
          <w:b/>
        </w:rPr>
        <w:t xml:space="preserve">APPENDIX B: </w:t>
      </w:r>
      <w:r>
        <w:rPr>
          <w:b/>
        </w:rPr>
        <w:t>Graphs</w:t>
      </w:r>
    </w:p>
    <w:p w:rsidR="00D67400" w:rsidRDefault="00D67400" w:rsidP="00146660">
      <w:pPr>
        <w:spacing w:after="0"/>
      </w:pPr>
    </w:p>
    <w:p w:rsidR="00475366" w:rsidRDefault="00D67400" w:rsidP="00475366">
      <w:pPr>
        <w:spacing w:after="0" w:line="360" w:lineRule="auto"/>
        <w:rPr>
          <w:i/>
        </w:rPr>
      </w:pPr>
      <w:r>
        <w:rPr>
          <w:i/>
        </w:rPr>
        <w:t>Scale Modal Nodal Analysis</w:t>
      </w:r>
      <w:r w:rsidR="00BD56E0">
        <w:rPr>
          <w:i/>
        </w:rPr>
        <w:t xml:space="preserve"> Computed in C</w:t>
      </w:r>
      <w:r w:rsidR="000A4DD8">
        <w:rPr>
          <w:i/>
        </w:rPr>
        <w:t>OMSOL</w:t>
      </w:r>
      <w:r w:rsidR="00BD56E0">
        <w:rPr>
          <w:i/>
        </w:rPr>
        <w:t>:</w:t>
      </w:r>
    </w:p>
    <w:p w:rsidR="00D67400" w:rsidRDefault="00D67400" w:rsidP="00475366">
      <w:pPr>
        <w:spacing w:after="0" w:line="360" w:lineRule="auto"/>
        <w:rPr>
          <w:i/>
        </w:rPr>
      </w:pPr>
    </w:p>
    <w:p w:rsidR="00475366" w:rsidRDefault="00475366" w:rsidP="00475366">
      <w:pPr>
        <w:spacing w:after="0" w:line="360" w:lineRule="auto"/>
        <w:jc w:val="both"/>
      </w:pPr>
      <w:r>
        <w:tab/>
      </w:r>
      <w:proofErr w:type="gramStart"/>
      <w:r>
        <w:t>The finite element data of the actual gear cover was provided by Cummins Incorporated</w:t>
      </w:r>
      <w:proofErr w:type="gramEnd"/>
      <w:r>
        <w:t xml:space="preserve">. Both modal analysis of gear cover and scale model design are provided for comparison of nodal locations and relative deformation strength. As one can see, there are slight differences in exact nodal locations. However, once conclusions from the cantilever beam characterization next semester have been completed, this data can be used to make a concise approximation of where to orient the </w:t>
      </w:r>
      <w:proofErr w:type="spellStart"/>
      <w:r>
        <w:t>piezoceramic</w:t>
      </w:r>
      <w:proofErr w:type="spellEnd"/>
      <w:r>
        <w:t xml:space="preserve"> patches in relation to the nodal locations.</w:t>
      </w:r>
    </w:p>
    <w:p w:rsidR="00D67400" w:rsidRDefault="00D67400" w:rsidP="00146660">
      <w:pPr>
        <w:spacing w:after="0"/>
      </w:pPr>
    </w:p>
    <w:p w:rsidR="00BD56E0" w:rsidRDefault="00BD56E0" w:rsidP="00146660">
      <w:pPr>
        <w:spacing w:after="0"/>
      </w:pPr>
      <w:r>
        <w:rPr>
          <w:noProof/>
        </w:rPr>
        <w:drawing>
          <wp:inline distT="0" distB="0" distL="0" distR="0">
            <wp:extent cx="5491480" cy="3913076"/>
            <wp:effectExtent l="25400" t="0" r="0" b="0"/>
            <wp:docPr id="33" name="Picture 11" descr="::::Downloads:josh pic:noda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ownloads:josh pic:nodal1.jpg"/>
                    <pic:cNvPicPr>
                      <a:picLocks noChangeAspect="1" noChangeArrowheads="1"/>
                    </pic:cNvPicPr>
                  </pic:nvPicPr>
                  <pic:blipFill>
                    <a:blip r:embed="rId68"/>
                    <a:srcRect t="4800"/>
                    <a:stretch>
                      <a:fillRect/>
                    </a:stretch>
                  </pic:blipFill>
                  <pic:spPr bwMode="auto">
                    <a:xfrm>
                      <a:off x="0" y="0"/>
                      <a:ext cx="5491480" cy="3913076"/>
                    </a:xfrm>
                    <a:prstGeom prst="rect">
                      <a:avLst/>
                    </a:prstGeom>
                    <a:noFill/>
                    <a:ln w="9525">
                      <a:noFill/>
                      <a:miter lim="800000"/>
                      <a:headEnd/>
                      <a:tailEnd/>
                    </a:ln>
                  </pic:spPr>
                </pic:pic>
              </a:graphicData>
            </a:graphic>
          </wp:inline>
        </w:drawing>
      </w:r>
    </w:p>
    <w:p w:rsidR="00BD56E0" w:rsidRDefault="00BD56E0" w:rsidP="00BD56E0">
      <w:pPr>
        <w:spacing w:after="0"/>
        <w:jc w:val="center"/>
      </w:pPr>
      <w:r>
        <w:t xml:space="preserve">Figure </w:t>
      </w:r>
      <w:r w:rsidR="00DB32BD">
        <w:t>B</w:t>
      </w:r>
      <w:r>
        <w:t>1: First Mode</w:t>
      </w:r>
    </w:p>
    <w:p w:rsidR="00BD56E0" w:rsidRDefault="00BD56E0" w:rsidP="00BD56E0">
      <w:pPr>
        <w:spacing w:after="0"/>
        <w:jc w:val="center"/>
      </w:pPr>
    </w:p>
    <w:p w:rsidR="00BD56E0" w:rsidRDefault="00BD56E0" w:rsidP="00BD56E0">
      <w:pPr>
        <w:spacing w:after="0"/>
        <w:jc w:val="center"/>
      </w:pPr>
      <w:r>
        <w:rPr>
          <w:noProof/>
        </w:rPr>
        <w:drawing>
          <wp:inline distT="0" distB="0" distL="0" distR="0">
            <wp:extent cx="5237480" cy="3722439"/>
            <wp:effectExtent l="25400" t="0" r="0" b="0"/>
            <wp:docPr id="34" name="Picture 12" descr="::::Downloads:josh pic:noda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ownloads:josh pic:nodal2.jpg"/>
                    <pic:cNvPicPr>
                      <a:picLocks noChangeAspect="1" noChangeArrowheads="1"/>
                    </pic:cNvPicPr>
                  </pic:nvPicPr>
                  <pic:blipFill>
                    <a:blip r:embed="rId69"/>
                    <a:srcRect t="4800"/>
                    <a:stretch>
                      <a:fillRect/>
                    </a:stretch>
                  </pic:blipFill>
                  <pic:spPr bwMode="auto">
                    <a:xfrm>
                      <a:off x="0" y="0"/>
                      <a:ext cx="5237480" cy="3722439"/>
                    </a:xfrm>
                    <a:prstGeom prst="rect">
                      <a:avLst/>
                    </a:prstGeom>
                    <a:noFill/>
                    <a:ln w="9525">
                      <a:noFill/>
                      <a:miter lim="800000"/>
                      <a:headEnd/>
                      <a:tailEnd/>
                    </a:ln>
                  </pic:spPr>
                </pic:pic>
              </a:graphicData>
            </a:graphic>
          </wp:inline>
        </w:drawing>
      </w:r>
    </w:p>
    <w:p w:rsidR="00BD56E0" w:rsidRDefault="00BD56E0" w:rsidP="0055141F">
      <w:pPr>
        <w:spacing w:after="0"/>
        <w:jc w:val="center"/>
      </w:pPr>
      <w:r>
        <w:t xml:space="preserve">Figure </w:t>
      </w:r>
      <w:r w:rsidR="00DB32BD">
        <w:t>B</w:t>
      </w:r>
      <w:r>
        <w:t>2: Second Mode</w:t>
      </w:r>
    </w:p>
    <w:p w:rsidR="00BD56E0" w:rsidRDefault="00BD56E0" w:rsidP="00BD56E0">
      <w:pPr>
        <w:spacing w:after="0"/>
        <w:jc w:val="center"/>
      </w:pPr>
      <w:r>
        <w:rPr>
          <w:noProof/>
        </w:rPr>
        <w:drawing>
          <wp:inline distT="0" distB="0" distL="0" distR="0">
            <wp:extent cx="5237480" cy="3722439"/>
            <wp:effectExtent l="25400" t="0" r="0" b="0"/>
            <wp:docPr id="35" name="Picture 13" descr="::::Downloads:josh pic:noda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ownloads:josh pic:nodal3.jpg"/>
                    <pic:cNvPicPr>
                      <a:picLocks noChangeAspect="1" noChangeArrowheads="1"/>
                    </pic:cNvPicPr>
                  </pic:nvPicPr>
                  <pic:blipFill>
                    <a:blip r:embed="rId70"/>
                    <a:srcRect t="4800"/>
                    <a:stretch>
                      <a:fillRect/>
                    </a:stretch>
                  </pic:blipFill>
                  <pic:spPr bwMode="auto">
                    <a:xfrm>
                      <a:off x="0" y="0"/>
                      <a:ext cx="5237480" cy="3722439"/>
                    </a:xfrm>
                    <a:prstGeom prst="rect">
                      <a:avLst/>
                    </a:prstGeom>
                    <a:noFill/>
                    <a:ln w="9525">
                      <a:noFill/>
                      <a:miter lim="800000"/>
                      <a:headEnd/>
                      <a:tailEnd/>
                    </a:ln>
                  </pic:spPr>
                </pic:pic>
              </a:graphicData>
            </a:graphic>
          </wp:inline>
        </w:drawing>
      </w:r>
    </w:p>
    <w:p w:rsidR="00BD56E0" w:rsidRDefault="00BD56E0" w:rsidP="0055141F">
      <w:pPr>
        <w:spacing w:after="0"/>
        <w:jc w:val="center"/>
      </w:pPr>
      <w:r>
        <w:t xml:space="preserve">Figure </w:t>
      </w:r>
      <w:r w:rsidR="00DB32BD">
        <w:t>B</w:t>
      </w:r>
      <w:r>
        <w:t>3: Third Mode</w:t>
      </w:r>
    </w:p>
    <w:p w:rsidR="00BD56E0" w:rsidRDefault="00BD56E0" w:rsidP="00BD56E0">
      <w:pPr>
        <w:spacing w:after="0"/>
        <w:jc w:val="center"/>
      </w:pPr>
      <w:r>
        <w:rPr>
          <w:noProof/>
        </w:rPr>
        <w:drawing>
          <wp:inline distT="0" distB="0" distL="0" distR="0">
            <wp:extent cx="5256530" cy="3742506"/>
            <wp:effectExtent l="25400" t="0" r="1270" b="0"/>
            <wp:docPr id="36" name="Picture 14" descr="::::Downloads:josh pic:nodal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ownloads:josh pic:nodal4.jpg"/>
                    <pic:cNvPicPr>
                      <a:picLocks noChangeAspect="1" noChangeArrowheads="1"/>
                    </pic:cNvPicPr>
                  </pic:nvPicPr>
                  <pic:blipFill>
                    <a:blip r:embed="rId71"/>
                    <a:srcRect t="4800"/>
                    <a:stretch>
                      <a:fillRect/>
                    </a:stretch>
                  </pic:blipFill>
                  <pic:spPr bwMode="auto">
                    <a:xfrm>
                      <a:off x="0" y="0"/>
                      <a:ext cx="5256530" cy="3742506"/>
                    </a:xfrm>
                    <a:prstGeom prst="rect">
                      <a:avLst/>
                    </a:prstGeom>
                    <a:noFill/>
                    <a:ln w="9525">
                      <a:noFill/>
                      <a:miter lim="800000"/>
                      <a:headEnd/>
                      <a:tailEnd/>
                    </a:ln>
                  </pic:spPr>
                </pic:pic>
              </a:graphicData>
            </a:graphic>
          </wp:inline>
        </w:drawing>
      </w:r>
    </w:p>
    <w:p w:rsidR="00BD56E0" w:rsidRDefault="00BD56E0" w:rsidP="0055141F">
      <w:pPr>
        <w:spacing w:after="0"/>
        <w:jc w:val="center"/>
      </w:pPr>
      <w:r>
        <w:t xml:space="preserve">Figure </w:t>
      </w:r>
      <w:r w:rsidR="00DB32BD">
        <w:t>B</w:t>
      </w:r>
      <w:r w:rsidR="00C31EE5">
        <w:t>4</w:t>
      </w:r>
      <w:r>
        <w:t>: Fourth Mode</w:t>
      </w:r>
    </w:p>
    <w:p w:rsidR="00BD56E0" w:rsidRDefault="00BD56E0" w:rsidP="00BD56E0">
      <w:pPr>
        <w:spacing w:after="0"/>
        <w:jc w:val="center"/>
      </w:pPr>
      <w:r>
        <w:rPr>
          <w:noProof/>
        </w:rPr>
        <w:drawing>
          <wp:inline distT="0" distB="0" distL="0" distR="0">
            <wp:extent cx="5237480" cy="3722439"/>
            <wp:effectExtent l="25400" t="0" r="0" b="0"/>
            <wp:docPr id="37" name="Picture 15" descr="::::Downloads:josh pic:nodal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ownloads:josh pic:nodal5.jpg"/>
                    <pic:cNvPicPr>
                      <a:picLocks noChangeAspect="1" noChangeArrowheads="1"/>
                    </pic:cNvPicPr>
                  </pic:nvPicPr>
                  <pic:blipFill>
                    <a:blip r:embed="rId72"/>
                    <a:srcRect t="4800"/>
                    <a:stretch>
                      <a:fillRect/>
                    </a:stretch>
                  </pic:blipFill>
                  <pic:spPr bwMode="auto">
                    <a:xfrm>
                      <a:off x="0" y="0"/>
                      <a:ext cx="5237480" cy="3722439"/>
                    </a:xfrm>
                    <a:prstGeom prst="rect">
                      <a:avLst/>
                    </a:prstGeom>
                    <a:noFill/>
                    <a:ln w="9525">
                      <a:noFill/>
                      <a:miter lim="800000"/>
                      <a:headEnd/>
                      <a:tailEnd/>
                    </a:ln>
                  </pic:spPr>
                </pic:pic>
              </a:graphicData>
            </a:graphic>
          </wp:inline>
        </w:drawing>
      </w:r>
    </w:p>
    <w:p w:rsidR="00BD56E0" w:rsidRPr="00D67400" w:rsidRDefault="00BD56E0" w:rsidP="0055141F">
      <w:pPr>
        <w:spacing w:after="0"/>
        <w:jc w:val="center"/>
      </w:pPr>
      <w:r>
        <w:t xml:space="preserve">Figure </w:t>
      </w:r>
      <w:r w:rsidR="00DB32BD">
        <w:t>B</w:t>
      </w:r>
      <w:r>
        <w:t>5: Fifth Mode</w:t>
      </w:r>
    </w:p>
    <w:p w:rsidR="00BD56E0" w:rsidRDefault="00BD56E0" w:rsidP="00BD56E0">
      <w:pPr>
        <w:spacing w:after="0"/>
        <w:jc w:val="center"/>
      </w:pPr>
      <w:r>
        <w:rPr>
          <w:noProof/>
        </w:rPr>
        <w:drawing>
          <wp:inline distT="0" distB="0" distL="0" distR="0">
            <wp:extent cx="5237480" cy="3722439"/>
            <wp:effectExtent l="25400" t="0" r="0" b="0"/>
            <wp:docPr id="38" name="Picture 16" descr="::::Downloads:josh pic:nodal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ownloads:josh pic:nodal6.jpg"/>
                    <pic:cNvPicPr>
                      <a:picLocks noChangeAspect="1" noChangeArrowheads="1"/>
                    </pic:cNvPicPr>
                  </pic:nvPicPr>
                  <pic:blipFill>
                    <a:blip r:embed="rId100"/>
                    <a:srcRect t="4800"/>
                    <a:stretch>
                      <a:fillRect/>
                    </a:stretch>
                  </pic:blipFill>
                  <pic:spPr bwMode="auto">
                    <a:xfrm>
                      <a:off x="0" y="0"/>
                      <a:ext cx="5237480" cy="3722439"/>
                    </a:xfrm>
                    <a:prstGeom prst="rect">
                      <a:avLst/>
                    </a:prstGeom>
                    <a:noFill/>
                    <a:ln w="9525">
                      <a:noFill/>
                      <a:miter lim="800000"/>
                      <a:headEnd/>
                      <a:tailEnd/>
                    </a:ln>
                  </pic:spPr>
                </pic:pic>
              </a:graphicData>
            </a:graphic>
          </wp:inline>
        </w:drawing>
      </w:r>
    </w:p>
    <w:p w:rsidR="00BD56E0" w:rsidRDefault="00BD56E0" w:rsidP="0055141F">
      <w:pPr>
        <w:spacing w:after="0"/>
        <w:jc w:val="center"/>
      </w:pPr>
      <w:r>
        <w:t xml:space="preserve">Figure </w:t>
      </w:r>
      <w:r w:rsidR="00DB32BD">
        <w:t>B</w:t>
      </w:r>
      <w:r>
        <w:t>6: Sixth Mode</w:t>
      </w:r>
    </w:p>
    <w:p w:rsidR="00BD56E0" w:rsidRDefault="00BD56E0" w:rsidP="00BD56E0">
      <w:pPr>
        <w:spacing w:after="0"/>
        <w:jc w:val="center"/>
      </w:pPr>
      <w:r>
        <w:rPr>
          <w:noProof/>
        </w:rPr>
        <w:drawing>
          <wp:inline distT="0" distB="0" distL="0" distR="0">
            <wp:extent cx="5237480" cy="3752890"/>
            <wp:effectExtent l="25400" t="0" r="0" b="0"/>
            <wp:docPr id="39" name="Picture 17" descr="::::Downloads:josh pic:nodal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ownloads:josh pic:nodal7.jpg"/>
                    <pic:cNvPicPr>
                      <a:picLocks noChangeAspect="1" noChangeArrowheads="1"/>
                    </pic:cNvPicPr>
                  </pic:nvPicPr>
                  <pic:blipFill>
                    <a:blip r:embed="rId101"/>
                    <a:srcRect t="4080"/>
                    <a:stretch>
                      <a:fillRect/>
                    </a:stretch>
                  </pic:blipFill>
                  <pic:spPr bwMode="auto">
                    <a:xfrm>
                      <a:off x="0" y="0"/>
                      <a:ext cx="5237480" cy="3752890"/>
                    </a:xfrm>
                    <a:prstGeom prst="rect">
                      <a:avLst/>
                    </a:prstGeom>
                    <a:noFill/>
                    <a:ln w="9525">
                      <a:noFill/>
                      <a:miter lim="800000"/>
                      <a:headEnd/>
                      <a:tailEnd/>
                    </a:ln>
                  </pic:spPr>
                </pic:pic>
              </a:graphicData>
            </a:graphic>
          </wp:inline>
        </w:drawing>
      </w:r>
    </w:p>
    <w:p w:rsidR="00BD56E0" w:rsidRPr="00D67400" w:rsidRDefault="00BD56E0" w:rsidP="00BD56E0">
      <w:pPr>
        <w:spacing w:after="0"/>
        <w:jc w:val="center"/>
      </w:pPr>
      <w:r>
        <w:t xml:space="preserve">Figure </w:t>
      </w:r>
      <w:r w:rsidR="00DB32BD">
        <w:t>B</w:t>
      </w:r>
      <w:r>
        <w:t>7: Seventh Mode</w:t>
      </w:r>
    </w:p>
    <w:p w:rsidR="00BD56E0" w:rsidRDefault="00BD56E0" w:rsidP="00BD56E0">
      <w:pPr>
        <w:spacing w:after="0"/>
        <w:jc w:val="center"/>
      </w:pPr>
      <w:r>
        <w:rPr>
          <w:noProof/>
        </w:rPr>
        <w:drawing>
          <wp:inline distT="0" distB="0" distL="0" distR="0">
            <wp:extent cx="5227320" cy="3920490"/>
            <wp:effectExtent l="25400" t="0" r="5080" b="0"/>
            <wp:docPr id="53" name="Picture 18" descr="::::Downloads:josh pic:nodal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ownloads:josh pic:nodal8.jpg"/>
                    <pic:cNvPicPr>
                      <a:picLocks noChangeAspect="1" noChangeArrowheads="1"/>
                    </pic:cNvPicPr>
                  </pic:nvPicPr>
                  <pic:blipFill>
                    <a:blip r:embed="rId102"/>
                    <a:srcRect/>
                    <a:stretch>
                      <a:fillRect/>
                    </a:stretch>
                  </pic:blipFill>
                  <pic:spPr bwMode="auto">
                    <a:xfrm>
                      <a:off x="0" y="0"/>
                      <a:ext cx="5227320" cy="3920490"/>
                    </a:xfrm>
                    <a:prstGeom prst="rect">
                      <a:avLst/>
                    </a:prstGeom>
                    <a:noFill/>
                    <a:ln w="9525">
                      <a:noFill/>
                      <a:miter lim="800000"/>
                      <a:headEnd/>
                      <a:tailEnd/>
                    </a:ln>
                  </pic:spPr>
                </pic:pic>
              </a:graphicData>
            </a:graphic>
          </wp:inline>
        </w:drawing>
      </w:r>
    </w:p>
    <w:p w:rsidR="00BD56E0" w:rsidRPr="00D67400" w:rsidRDefault="00BD56E0" w:rsidP="00BD56E0">
      <w:pPr>
        <w:spacing w:after="0"/>
        <w:jc w:val="center"/>
      </w:pPr>
      <w:r>
        <w:t xml:space="preserve">Figure </w:t>
      </w:r>
      <w:r w:rsidR="00DB32BD">
        <w:t>B</w:t>
      </w:r>
      <w:r>
        <w:t>8: Eighth Mode</w:t>
      </w:r>
    </w:p>
    <w:p w:rsidR="0055141F" w:rsidRDefault="0055141F" w:rsidP="00BD56E0">
      <w:pPr>
        <w:spacing w:after="0"/>
        <w:jc w:val="center"/>
      </w:pPr>
    </w:p>
    <w:p w:rsidR="00BD56E0" w:rsidRDefault="00BD56E0" w:rsidP="00BD56E0">
      <w:pPr>
        <w:spacing w:after="0"/>
        <w:jc w:val="center"/>
      </w:pPr>
    </w:p>
    <w:p w:rsidR="00BD56E0" w:rsidRDefault="00BD56E0" w:rsidP="00BD56E0">
      <w:pPr>
        <w:spacing w:after="0"/>
        <w:rPr>
          <w:i/>
        </w:rPr>
      </w:pPr>
      <w:r>
        <w:rPr>
          <w:i/>
        </w:rPr>
        <w:t>Actual Gear Cover Modal Analysis Provided by Cummins Incorporated:</w:t>
      </w:r>
    </w:p>
    <w:p w:rsidR="00BD56E0" w:rsidRDefault="00BD56E0" w:rsidP="00BD56E0">
      <w:pPr>
        <w:spacing w:after="0"/>
      </w:pPr>
    </w:p>
    <w:p w:rsidR="00BD56E0" w:rsidRDefault="00BD56E0" w:rsidP="00BD56E0">
      <w:pPr>
        <w:spacing w:after="0"/>
      </w:pPr>
      <w:r>
        <w:rPr>
          <w:noProof/>
        </w:rPr>
        <w:drawing>
          <wp:inline distT="0" distB="0" distL="0" distR="0">
            <wp:extent cx="5476240" cy="2794000"/>
            <wp:effectExtent l="25400" t="0" r="10160" b="0"/>
            <wp:docPr id="62" name="Picture 19" descr="::From Cummins:gear_cover_modal_analysis:mo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rom Cummins:gear_cover_modal_analysis:mode1.jpg"/>
                    <pic:cNvPicPr>
                      <a:picLocks noChangeAspect="1" noChangeArrowheads="1"/>
                    </pic:cNvPicPr>
                  </pic:nvPicPr>
                  <pic:blipFill>
                    <a:blip r:embed="rId103"/>
                    <a:srcRect/>
                    <a:stretch>
                      <a:fillRect/>
                    </a:stretch>
                  </pic:blipFill>
                  <pic:spPr bwMode="auto">
                    <a:xfrm>
                      <a:off x="0" y="0"/>
                      <a:ext cx="5476240" cy="2794000"/>
                    </a:xfrm>
                    <a:prstGeom prst="rect">
                      <a:avLst/>
                    </a:prstGeom>
                    <a:noFill/>
                    <a:ln w="9525">
                      <a:noFill/>
                      <a:miter lim="800000"/>
                      <a:headEnd/>
                      <a:tailEnd/>
                    </a:ln>
                  </pic:spPr>
                </pic:pic>
              </a:graphicData>
            </a:graphic>
          </wp:inline>
        </w:drawing>
      </w:r>
    </w:p>
    <w:p w:rsidR="00BD56E0" w:rsidRDefault="00BD56E0" w:rsidP="00BD56E0">
      <w:pPr>
        <w:spacing w:after="0"/>
        <w:jc w:val="center"/>
      </w:pPr>
      <w:r>
        <w:t xml:space="preserve">Figure </w:t>
      </w:r>
      <w:r w:rsidR="00DB32BD">
        <w:t>B</w:t>
      </w:r>
      <w:r>
        <w:t>9: First Mode</w:t>
      </w:r>
    </w:p>
    <w:p w:rsidR="00BD56E0" w:rsidRDefault="00BD56E0" w:rsidP="00BD56E0">
      <w:pPr>
        <w:spacing w:after="0"/>
        <w:jc w:val="center"/>
      </w:pPr>
    </w:p>
    <w:p w:rsidR="00BD56E0" w:rsidRDefault="00BD56E0" w:rsidP="00BD56E0">
      <w:pPr>
        <w:spacing w:after="0"/>
      </w:pPr>
      <w:r>
        <w:rPr>
          <w:noProof/>
        </w:rPr>
        <w:drawing>
          <wp:inline distT="0" distB="0" distL="0" distR="0">
            <wp:extent cx="5476240" cy="2794000"/>
            <wp:effectExtent l="25400" t="0" r="10160" b="0"/>
            <wp:docPr id="63" name="Picture 20" descr="::From Cummins:gear_cover_modal_analysis:mo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rom Cummins:gear_cover_modal_analysis:mode2.jpg"/>
                    <pic:cNvPicPr>
                      <a:picLocks noChangeAspect="1" noChangeArrowheads="1"/>
                    </pic:cNvPicPr>
                  </pic:nvPicPr>
                  <pic:blipFill>
                    <a:blip r:embed="rId104"/>
                    <a:srcRect/>
                    <a:stretch>
                      <a:fillRect/>
                    </a:stretch>
                  </pic:blipFill>
                  <pic:spPr bwMode="auto">
                    <a:xfrm>
                      <a:off x="0" y="0"/>
                      <a:ext cx="5476240" cy="2794000"/>
                    </a:xfrm>
                    <a:prstGeom prst="rect">
                      <a:avLst/>
                    </a:prstGeom>
                    <a:noFill/>
                    <a:ln w="9525">
                      <a:noFill/>
                      <a:miter lim="800000"/>
                      <a:headEnd/>
                      <a:tailEnd/>
                    </a:ln>
                  </pic:spPr>
                </pic:pic>
              </a:graphicData>
            </a:graphic>
          </wp:inline>
        </w:drawing>
      </w:r>
    </w:p>
    <w:p w:rsidR="0055141F" w:rsidRDefault="0055141F" w:rsidP="00BD56E0">
      <w:pPr>
        <w:spacing w:after="0"/>
        <w:jc w:val="center"/>
      </w:pPr>
    </w:p>
    <w:p w:rsidR="0055141F" w:rsidRDefault="00BD56E0" w:rsidP="00BD56E0">
      <w:pPr>
        <w:spacing w:after="0"/>
        <w:jc w:val="center"/>
      </w:pPr>
      <w:r>
        <w:t xml:space="preserve">Figure </w:t>
      </w:r>
      <w:r w:rsidR="00DB32BD">
        <w:t>B</w:t>
      </w:r>
      <w:r>
        <w:t>10: Second Mode</w:t>
      </w:r>
    </w:p>
    <w:p w:rsidR="00BD56E0" w:rsidRDefault="00BD56E0" w:rsidP="00BD56E0">
      <w:pPr>
        <w:spacing w:after="0"/>
        <w:jc w:val="center"/>
      </w:pPr>
    </w:p>
    <w:p w:rsidR="00BD56E0" w:rsidRDefault="00BD56E0" w:rsidP="00BD56E0">
      <w:pPr>
        <w:spacing w:after="0"/>
        <w:jc w:val="center"/>
      </w:pPr>
    </w:p>
    <w:p w:rsidR="00BD56E0" w:rsidRDefault="00BD56E0" w:rsidP="00BD56E0">
      <w:pPr>
        <w:spacing w:after="0"/>
        <w:jc w:val="center"/>
      </w:pPr>
      <w:r>
        <w:rPr>
          <w:noProof/>
        </w:rPr>
        <w:drawing>
          <wp:inline distT="0" distB="0" distL="0" distR="0">
            <wp:extent cx="5476240" cy="2794000"/>
            <wp:effectExtent l="25400" t="0" r="10160" b="0"/>
            <wp:docPr id="64" name="Picture 21" descr="::From Cummins:gear_cover_modal_analysis:mod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rom Cummins:gear_cover_modal_analysis:mode3.jpg"/>
                    <pic:cNvPicPr>
                      <a:picLocks noChangeAspect="1" noChangeArrowheads="1"/>
                    </pic:cNvPicPr>
                  </pic:nvPicPr>
                  <pic:blipFill>
                    <a:blip r:embed="rId105"/>
                    <a:srcRect/>
                    <a:stretch>
                      <a:fillRect/>
                    </a:stretch>
                  </pic:blipFill>
                  <pic:spPr bwMode="auto">
                    <a:xfrm>
                      <a:off x="0" y="0"/>
                      <a:ext cx="5476240" cy="2794000"/>
                    </a:xfrm>
                    <a:prstGeom prst="rect">
                      <a:avLst/>
                    </a:prstGeom>
                    <a:noFill/>
                    <a:ln w="9525">
                      <a:noFill/>
                      <a:miter lim="800000"/>
                      <a:headEnd/>
                      <a:tailEnd/>
                    </a:ln>
                  </pic:spPr>
                </pic:pic>
              </a:graphicData>
            </a:graphic>
          </wp:inline>
        </w:drawing>
      </w:r>
    </w:p>
    <w:p w:rsidR="0055141F" w:rsidRDefault="0055141F" w:rsidP="00BD56E0">
      <w:pPr>
        <w:spacing w:after="0"/>
        <w:jc w:val="center"/>
      </w:pPr>
    </w:p>
    <w:p w:rsidR="00BD56E0" w:rsidRDefault="00BD56E0" w:rsidP="00BD56E0">
      <w:pPr>
        <w:spacing w:after="0"/>
        <w:jc w:val="center"/>
      </w:pPr>
      <w:r>
        <w:t xml:space="preserve">Figure </w:t>
      </w:r>
      <w:r w:rsidR="00DB32BD">
        <w:t>B</w:t>
      </w:r>
      <w:r>
        <w:t>11: Third Mode</w:t>
      </w:r>
    </w:p>
    <w:p w:rsidR="00BD56E0" w:rsidRDefault="00BD56E0" w:rsidP="00BD56E0">
      <w:pPr>
        <w:spacing w:after="0"/>
        <w:jc w:val="center"/>
      </w:pPr>
    </w:p>
    <w:p w:rsidR="00BD56E0" w:rsidRDefault="00BD56E0" w:rsidP="00BD56E0">
      <w:pPr>
        <w:spacing w:after="0"/>
        <w:jc w:val="center"/>
      </w:pPr>
      <w:r>
        <w:rPr>
          <w:noProof/>
        </w:rPr>
        <w:drawing>
          <wp:inline distT="0" distB="0" distL="0" distR="0">
            <wp:extent cx="5476240" cy="2794000"/>
            <wp:effectExtent l="25400" t="0" r="10160" b="0"/>
            <wp:docPr id="65" name="Picture 22" descr="::From Cummins:gear_cover_modal_analysis:mod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rom Cummins:gear_cover_modal_analysis:mode4.jpg"/>
                    <pic:cNvPicPr>
                      <a:picLocks noChangeAspect="1" noChangeArrowheads="1"/>
                    </pic:cNvPicPr>
                  </pic:nvPicPr>
                  <pic:blipFill>
                    <a:blip r:embed="rId106"/>
                    <a:srcRect/>
                    <a:stretch>
                      <a:fillRect/>
                    </a:stretch>
                  </pic:blipFill>
                  <pic:spPr bwMode="auto">
                    <a:xfrm>
                      <a:off x="0" y="0"/>
                      <a:ext cx="5476240" cy="2794000"/>
                    </a:xfrm>
                    <a:prstGeom prst="rect">
                      <a:avLst/>
                    </a:prstGeom>
                    <a:noFill/>
                    <a:ln w="9525">
                      <a:noFill/>
                      <a:miter lim="800000"/>
                      <a:headEnd/>
                      <a:tailEnd/>
                    </a:ln>
                  </pic:spPr>
                </pic:pic>
              </a:graphicData>
            </a:graphic>
          </wp:inline>
        </w:drawing>
      </w:r>
    </w:p>
    <w:p w:rsidR="0055141F" w:rsidRDefault="0055141F" w:rsidP="00BD56E0">
      <w:pPr>
        <w:spacing w:after="0"/>
        <w:jc w:val="center"/>
      </w:pPr>
    </w:p>
    <w:p w:rsidR="00BD56E0" w:rsidRDefault="00BD56E0" w:rsidP="00BD56E0">
      <w:pPr>
        <w:spacing w:after="0"/>
        <w:jc w:val="center"/>
      </w:pPr>
      <w:r>
        <w:t xml:space="preserve">Figure </w:t>
      </w:r>
      <w:r w:rsidR="00DB32BD">
        <w:t>B</w:t>
      </w:r>
      <w:r>
        <w:t>12: Fourth Mode</w:t>
      </w:r>
    </w:p>
    <w:p w:rsidR="0055141F" w:rsidRDefault="0055141F" w:rsidP="00BD56E0">
      <w:pPr>
        <w:spacing w:after="0"/>
        <w:jc w:val="center"/>
      </w:pPr>
    </w:p>
    <w:p w:rsidR="00BD56E0" w:rsidRDefault="00BD56E0" w:rsidP="00BD56E0">
      <w:pPr>
        <w:spacing w:after="0"/>
        <w:jc w:val="center"/>
      </w:pPr>
    </w:p>
    <w:p w:rsidR="00BD56E0" w:rsidRDefault="00BD56E0" w:rsidP="00BD56E0">
      <w:pPr>
        <w:spacing w:after="0"/>
      </w:pPr>
      <w:r>
        <w:rPr>
          <w:noProof/>
        </w:rPr>
        <w:drawing>
          <wp:inline distT="0" distB="0" distL="0" distR="0">
            <wp:extent cx="5476240" cy="2794000"/>
            <wp:effectExtent l="25400" t="0" r="10160" b="0"/>
            <wp:docPr id="66" name="Picture 23" descr="::From Cummins:gear_cover_modal_analysis:mod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rom Cummins:gear_cover_modal_analysis:mode5.jpg"/>
                    <pic:cNvPicPr>
                      <a:picLocks noChangeAspect="1" noChangeArrowheads="1"/>
                    </pic:cNvPicPr>
                  </pic:nvPicPr>
                  <pic:blipFill>
                    <a:blip r:embed="rId107"/>
                    <a:srcRect/>
                    <a:stretch>
                      <a:fillRect/>
                    </a:stretch>
                  </pic:blipFill>
                  <pic:spPr bwMode="auto">
                    <a:xfrm>
                      <a:off x="0" y="0"/>
                      <a:ext cx="5476240" cy="2794000"/>
                    </a:xfrm>
                    <a:prstGeom prst="rect">
                      <a:avLst/>
                    </a:prstGeom>
                    <a:noFill/>
                    <a:ln w="9525">
                      <a:noFill/>
                      <a:miter lim="800000"/>
                      <a:headEnd/>
                      <a:tailEnd/>
                    </a:ln>
                  </pic:spPr>
                </pic:pic>
              </a:graphicData>
            </a:graphic>
          </wp:inline>
        </w:drawing>
      </w:r>
    </w:p>
    <w:p w:rsidR="0055141F" w:rsidRDefault="0055141F" w:rsidP="00BD56E0">
      <w:pPr>
        <w:spacing w:after="0"/>
        <w:jc w:val="center"/>
      </w:pPr>
    </w:p>
    <w:p w:rsidR="00BD56E0" w:rsidRDefault="00BD56E0" w:rsidP="00BD56E0">
      <w:pPr>
        <w:spacing w:after="0"/>
        <w:jc w:val="center"/>
      </w:pPr>
      <w:r>
        <w:t xml:space="preserve">Figure </w:t>
      </w:r>
      <w:r w:rsidR="0023546A">
        <w:t>B</w:t>
      </w:r>
      <w:r>
        <w:t>13: Fifth Mode</w:t>
      </w:r>
    </w:p>
    <w:p w:rsidR="0055141F" w:rsidRDefault="0055141F" w:rsidP="00BD56E0">
      <w:pPr>
        <w:spacing w:after="0"/>
      </w:pPr>
    </w:p>
    <w:p w:rsidR="00BD56E0" w:rsidRDefault="00BD56E0" w:rsidP="00BD56E0">
      <w:pPr>
        <w:spacing w:after="0"/>
      </w:pPr>
    </w:p>
    <w:p w:rsidR="000A4DD8" w:rsidRDefault="00475366" w:rsidP="00BD56E0">
      <w:pPr>
        <w:spacing w:after="0"/>
        <w:rPr>
          <w:i/>
        </w:rPr>
      </w:pPr>
      <w:r>
        <w:rPr>
          <w:i/>
        </w:rPr>
        <w:br w:type="page"/>
      </w:r>
      <w:r w:rsidR="000A4DD8">
        <w:rPr>
          <w:i/>
        </w:rPr>
        <w:t>COMSOL Deformation Graphs for Clarification:</w:t>
      </w:r>
    </w:p>
    <w:p w:rsidR="000A4DD8" w:rsidRPr="000A4DD8" w:rsidRDefault="000A4DD8" w:rsidP="00BD56E0">
      <w:pPr>
        <w:spacing w:after="0"/>
      </w:pPr>
    </w:p>
    <w:p w:rsidR="00397EFF" w:rsidRDefault="002335EC" w:rsidP="00BD56E0">
      <w:pPr>
        <w:spacing w:after="0"/>
        <w:rPr>
          <w:b/>
        </w:rPr>
      </w:pPr>
      <w:r>
        <w:rPr>
          <w:noProof/>
        </w:rPr>
        <w:br w:type="page"/>
      </w:r>
      <w:r w:rsidR="00BC6591">
        <w:rPr>
          <w:noProof/>
        </w:rPr>
        <w:t>Add pdfs…</w:t>
      </w:r>
      <w:r w:rsidR="00397EFF">
        <w:rPr>
          <w:b/>
        </w:rPr>
        <w:br w:type="page"/>
        <w:t>APPENDIX C: Materials List</w:t>
      </w:r>
    </w:p>
    <w:p w:rsidR="002F3F64" w:rsidRDefault="002F3F64" w:rsidP="00BD56E0">
      <w:pPr>
        <w:spacing w:after="0"/>
      </w:pPr>
    </w:p>
    <w:p w:rsidR="002F3F64" w:rsidRDefault="002F3F64" w:rsidP="00BD56E0">
      <w:pPr>
        <w:spacing w:after="0"/>
      </w:pPr>
      <w:r>
        <w:t>The following information pertains to the materials to be ordered and the corresponding information necessary to place orders through the shipping department at the college.</w:t>
      </w:r>
    </w:p>
    <w:p w:rsidR="00397EFF" w:rsidRDefault="00397EFF" w:rsidP="00BD56E0">
      <w:pPr>
        <w:spacing w:after="0"/>
      </w:pPr>
    </w:p>
    <w:p w:rsidR="00750B73" w:rsidRDefault="00750B73" w:rsidP="00750B73">
      <w:pPr>
        <w:spacing w:after="0"/>
        <w:rPr>
          <w:b/>
          <w:bCs/>
        </w:rPr>
      </w:pPr>
      <w:r>
        <w:rPr>
          <w:b/>
          <w:bCs/>
          <w:u w:val="single"/>
        </w:rPr>
        <w:t>M</w:t>
      </w:r>
      <w:r w:rsidRPr="00750B73">
        <w:rPr>
          <w:b/>
          <w:bCs/>
          <w:u w:val="single"/>
        </w:rPr>
        <w:t>icrofiber PZT Composites</w:t>
      </w:r>
      <w:r w:rsidRPr="00750B73">
        <w:rPr>
          <w:b/>
          <w:bCs/>
        </w:rPr>
        <w:t xml:space="preserve">: </w:t>
      </w:r>
    </w:p>
    <w:p w:rsidR="004D0625" w:rsidRPr="00750B73" w:rsidRDefault="004D0625" w:rsidP="004D0625">
      <w:pPr>
        <w:spacing w:after="0"/>
        <w:ind w:firstLine="720"/>
      </w:pPr>
      <w:r w:rsidRPr="00750B73">
        <w:rPr>
          <w:b/>
          <w:bCs/>
        </w:rPr>
        <w:t>Item</w:t>
      </w:r>
      <w:r w:rsidRPr="00750B73">
        <w:t xml:space="preserve">: </w:t>
      </w:r>
      <w:r>
        <w:tab/>
      </w:r>
      <w:r>
        <w:tab/>
      </w:r>
      <w:r>
        <w:tab/>
        <w:t xml:space="preserve"># - </w:t>
      </w:r>
      <w:r w:rsidRPr="00750B73">
        <w:t>M 8528 P1</w:t>
      </w:r>
    </w:p>
    <w:p w:rsidR="004D0625" w:rsidRPr="00750B73" w:rsidRDefault="004D0625" w:rsidP="004D0625">
      <w:pPr>
        <w:spacing w:after="0"/>
        <w:ind w:left="2880"/>
        <w:rPr>
          <w:rStyle w:val="dynamic-style-17"/>
        </w:rPr>
      </w:pPr>
      <w:r w:rsidRPr="00750B73">
        <w:rPr>
          <w:rStyle w:val="dynamic-style-17"/>
          <w:szCs w:val="15"/>
        </w:rPr>
        <w:t>85mm x 28mm, d33 (</w:t>
      </w:r>
      <w:r>
        <w:rPr>
          <w:rStyle w:val="dynamic-style-17"/>
          <w:szCs w:val="15"/>
        </w:rPr>
        <w:t>3.4” x 1.1”)</w:t>
      </w:r>
    </w:p>
    <w:p w:rsidR="00750B73" w:rsidRDefault="00750B73" w:rsidP="00750B73">
      <w:pPr>
        <w:spacing w:after="0"/>
        <w:ind w:firstLine="720"/>
      </w:pPr>
      <w:r w:rsidRPr="00750B73">
        <w:rPr>
          <w:b/>
          <w:bCs/>
        </w:rPr>
        <w:t>Vendor Name</w:t>
      </w:r>
      <w:r w:rsidRPr="00750B73">
        <w:t xml:space="preserve">: </w:t>
      </w:r>
      <w:r>
        <w:tab/>
      </w:r>
      <w:r w:rsidRPr="00750B73">
        <w:t>Smart Material</w:t>
      </w:r>
    </w:p>
    <w:p w:rsidR="004D0625" w:rsidRPr="004D0625" w:rsidRDefault="004D0625" w:rsidP="004D0625">
      <w:pPr>
        <w:spacing w:after="0"/>
        <w:ind w:left="2880" w:hanging="2160"/>
      </w:pPr>
      <w:r w:rsidRPr="00750B73">
        <w:rPr>
          <w:rStyle w:val="dynamic-style-15"/>
          <w:b/>
          <w:bCs/>
          <w:szCs w:val="15"/>
        </w:rPr>
        <w:t>Address:</w:t>
      </w:r>
      <w:r w:rsidRPr="00750B73">
        <w:rPr>
          <w:rStyle w:val="dynamic-style-15"/>
          <w:szCs w:val="15"/>
        </w:rPr>
        <w:t xml:space="preserve"> </w:t>
      </w:r>
      <w:r>
        <w:rPr>
          <w:rStyle w:val="dynamic-style-15"/>
        </w:rPr>
        <w:tab/>
      </w:r>
      <w:r w:rsidR="0055141F">
        <w:rPr>
          <w:szCs w:val="20"/>
        </w:rPr>
        <w:t xml:space="preserve">1990 Main </w:t>
      </w:r>
      <w:proofErr w:type="gramStart"/>
      <w:r w:rsidR="0055141F">
        <w:rPr>
          <w:szCs w:val="20"/>
        </w:rPr>
        <w:t>Street ,</w:t>
      </w:r>
      <w:proofErr w:type="gramEnd"/>
      <w:r w:rsidR="0055141F">
        <w:rPr>
          <w:szCs w:val="20"/>
        </w:rPr>
        <w:t xml:space="preserve"> </w:t>
      </w:r>
      <w:r>
        <w:rPr>
          <w:szCs w:val="20"/>
        </w:rPr>
        <w:t>Suite 750</w:t>
      </w:r>
      <w:r>
        <w:rPr>
          <w:szCs w:val="20"/>
        </w:rPr>
        <w:br/>
        <w:t xml:space="preserve">Sarasota, FL 34236, </w:t>
      </w:r>
      <w:r w:rsidRPr="00750B73">
        <w:rPr>
          <w:szCs w:val="20"/>
        </w:rPr>
        <w:t>U.S.A.</w:t>
      </w:r>
    </w:p>
    <w:p w:rsidR="00750B73" w:rsidRPr="00750B73" w:rsidRDefault="00750B73" w:rsidP="00750B73">
      <w:pPr>
        <w:spacing w:after="0"/>
        <w:ind w:left="2880" w:hanging="2160"/>
      </w:pPr>
      <w:r w:rsidRPr="00750B73">
        <w:rPr>
          <w:rFonts w:cs="Times New Roman"/>
          <w:b/>
          <w:bCs/>
        </w:rPr>
        <w:t>Phone</w:t>
      </w:r>
      <w:r w:rsidRPr="00750B73">
        <w:rPr>
          <w:rFonts w:cs="Times New Roman"/>
        </w:rPr>
        <w:t xml:space="preserve">: </w:t>
      </w:r>
      <w:r>
        <w:rPr>
          <w:rFonts w:cs="Times New Roman"/>
        </w:rPr>
        <w:tab/>
      </w:r>
      <w:r w:rsidRPr="00750B73">
        <w:rPr>
          <w:rFonts w:cs="Times New Roman"/>
          <w:szCs w:val="20"/>
        </w:rPr>
        <w:t>Tel</w:t>
      </w:r>
      <w:r w:rsidRPr="004D0625">
        <w:rPr>
          <w:rFonts w:cs="Times New Roman"/>
          <w:b/>
          <w:szCs w:val="20"/>
        </w:rPr>
        <w:t xml:space="preserve">: </w:t>
      </w:r>
      <w:r w:rsidRPr="004D0625">
        <w:rPr>
          <w:rStyle w:val="Strong"/>
          <w:rFonts w:cs="Times New Roman"/>
          <w:b w:val="0"/>
          <w:szCs w:val="20"/>
        </w:rPr>
        <w:t xml:space="preserve">+1 (941) 870 3337 </w:t>
      </w:r>
      <w:r w:rsidRPr="004D0625">
        <w:rPr>
          <w:rFonts w:cs="Times New Roman"/>
          <w:b/>
          <w:szCs w:val="20"/>
        </w:rPr>
        <w:br/>
      </w:r>
      <w:r w:rsidRPr="004D0625">
        <w:rPr>
          <w:rFonts w:cs="Times New Roman"/>
          <w:szCs w:val="20"/>
        </w:rPr>
        <w:t>Fax:</w:t>
      </w:r>
      <w:r w:rsidRPr="004D0625">
        <w:rPr>
          <w:rFonts w:cs="Times New Roman"/>
          <w:b/>
          <w:szCs w:val="20"/>
        </w:rPr>
        <w:t xml:space="preserve"> </w:t>
      </w:r>
      <w:r w:rsidRPr="004D0625">
        <w:rPr>
          <w:rStyle w:val="Strong"/>
          <w:rFonts w:cs="Times New Roman"/>
          <w:b w:val="0"/>
          <w:szCs w:val="20"/>
        </w:rPr>
        <w:t>+1 (941) 847 0788</w:t>
      </w:r>
      <w:r w:rsidRPr="00750B73">
        <w:rPr>
          <w:rStyle w:val="Strong"/>
          <w:rFonts w:cs="Times New Roman"/>
          <w:szCs w:val="20"/>
        </w:rPr>
        <w:t xml:space="preserve"> </w:t>
      </w:r>
    </w:p>
    <w:p w:rsidR="00750B73" w:rsidRPr="00750B73" w:rsidRDefault="00750B73" w:rsidP="004D0625">
      <w:pPr>
        <w:spacing w:after="0"/>
        <w:ind w:firstLine="720"/>
      </w:pPr>
      <w:r w:rsidRPr="00750B73">
        <w:rPr>
          <w:b/>
          <w:bCs/>
          <w:szCs w:val="20"/>
        </w:rPr>
        <w:t>Contact Person:</w:t>
      </w:r>
      <w:r w:rsidRPr="00750B73">
        <w:rPr>
          <w:szCs w:val="20"/>
        </w:rPr>
        <w:t xml:space="preserve"> </w:t>
      </w:r>
      <w:r w:rsidR="004D0625">
        <w:rPr>
          <w:szCs w:val="20"/>
        </w:rPr>
        <w:tab/>
      </w:r>
      <w:r w:rsidRPr="00750B73">
        <w:rPr>
          <w:szCs w:val="20"/>
        </w:rPr>
        <w:t xml:space="preserve">Mr. Thomas </w:t>
      </w:r>
      <w:proofErr w:type="spellStart"/>
      <w:r w:rsidRPr="00750B73">
        <w:rPr>
          <w:szCs w:val="20"/>
        </w:rPr>
        <w:t>Daue</w:t>
      </w:r>
      <w:proofErr w:type="spellEnd"/>
    </w:p>
    <w:p w:rsidR="00750B73" w:rsidRPr="00750B73" w:rsidRDefault="00750B73" w:rsidP="004D0625">
      <w:pPr>
        <w:spacing w:after="0"/>
        <w:ind w:firstLine="720"/>
      </w:pPr>
      <w:r w:rsidRPr="00750B73">
        <w:rPr>
          <w:b/>
          <w:bCs/>
        </w:rPr>
        <w:t>FEID #:</w:t>
      </w:r>
      <w:r w:rsidRPr="00750B73">
        <w:t xml:space="preserve"> </w:t>
      </w:r>
      <w:r w:rsidR="004D0625">
        <w:tab/>
      </w:r>
      <w:r w:rsidR="004D0625">
        <w:tab/>
      </w:r>
      <w:r w:rsidRPr="00750B73">
        <w:t>593649926</w:t>
      </w:r>
    </w:p>
    <w:p w:rsidR="004D0625" w:rsidRDefault="00750B73" w:rsidP="004D0625">
      <w:pPr>
        <w:spacing w:after="0"/>
        <w:ind w:firstLine="720"/>
      </w:pPr>
      <w:r w:rsidRPr="00750B73">
        <w:rPr>
          <w:b/>
          <w:bCs/>
        </w:rPr>
        <w:t>Unit Price</w:t>
      </w:r>
      <w:r w:rsidRPr="00750B73">
        <w:t xml:space="preserve">: </w:t>
      </w:r>
      <w:r w:rsidR="004D0625">
        <w:tab/>
      </w:r>
      <w:r w:rsidR="004D0625">
        <w:tab/>
        <w:t>$</w:t>
      </w:r>
      <w:r w:rsidRPr="00750B73">
        <w:t xml:space="preserve">129 plus shipping (10% discount)  - </w:t>
      </w:r>
    </w:p>
    <w:p w:rsidR="004D0625" w:rsidRDefault="004D0625" w:rsidP="004D0625">
      <w:pPr>
        <w:spacing w:after="0"/>
        <w:ind w:firstLine="720"/>
      </w:pPr>
      <w:r>
        <w:rPr>
          <w:b/>
        </w:rPr>
        <w:t>Quantity:</w:t>
      </w:r>
      <w:r>
        <w:tab/>
      </w:r>
      <w:r>
        <w:tab/>
        <w:t>4</w:t>
      </w:r>
    </w:p>
    <w:p w:rsidR="00750B73" w:rsidRPr="00750B73" w:rsidRDefault="004D0625" w:rsidP="004D0625">
      <w:pPr>
        <w:spacing w:after="0"/>
        <w:ind w:firstLine="720"/>
      </w:pPr>
      <w:r>
        <w:rPr>
          <w:b/>
        </w:rPr>
        <w:t>Final Price:</w:t>
      </w:r>
      <w:r>
        <w:tab/>
      </w:r>
      <w:r>
        <w:tab/>
        <w:t>$464.40</w:t>
      </w:r>
    </w:p>
    <w:p w:rsidR="00750B73" w:rsidRPr="00750B73" w:rsidRDefault="00750B73" w:rsidP="00750B73">
      <w:pPr>
        <w:spacing w:after="0"/>
      </w:pPr>
    </w:p>
    <w:p w:rsidR="00750B73" w:rsidRPr="004D0625" w:rsidRDefault="004D0625" w:rsidP="00750B73">
      <w:pPr>
        <w:spacing w:after="0"/>
        <w:rPr>
          <w:b/>
          <w:bCs/>
          <w:u w:val="single"/>
        </w:rPr>
      </w:pPr>
      <w:proofErr w:type="spellStart"/>
      <w:r>
        <w:rPr>
          <w:b/>
          <w:bCs/>
          <w:u w:val="single"/>
        </w:rPr>
        <w:t>Vibra</w:t>
      </w:r>
      <w:proofErr w:type="spellEnd"/>
      <w:r>
        <w:rPr>
          <w:b/>
          <w:bCs/>
          <w:u w:val="single"/>
        </w:rPr>
        <w:t xml:space="preserve"> Block:</w:t>
      </w:r>
    </w:p>
    <w:p w:rsidR="004D0625" w:rsidRPr="00750B73" w:rsidRDefault="004D0625" w:rsidP="004D0625">
      <w:pPr>
        <w:spacing w:after="0"/>
        <w:ind w:firstLine="720"/>
      </w:pPr>
      <w:r w:rsidRPr="00750B73">
        <w:rPr>
          <w:b/>
          <w:bCs/>
        </w:rPr>
        <w:t>Item</w:t>
      </w:r>
      <w:r w:rsidRPr="00750B73">
        <w:t xml:space="preserve">: </w:t>
      </w:r>
      <w:r>
        <w:tab/>
      </w:r>
      <w:r>
        <w:tab/>
      </w:r>
      <w:r>
        <w:tab/>
      </w:r>
      <w:r w:rsidRPr="00750B73">
        <w:t>1 sheet .040 x 6 x 48 inches</w:t>
      </w:r>
    </w:p>
    <w:p w:rsidR="004D0625" w:rsidRDefault="004D0625" w:rsidP="004D0625">
      <w:pPr>
        <w:spacing w:after="0"/>
        <w:ind w:left="2160" w:firstLine="720"/>
        <w:rPr>
          <w:rFonts w:cs="Arial"/>
          <w:szCs w:val="20"/>
        </w:rPr>
      </w:pPr>
      <w:r>
        <w:rPr>
          <w:rFonts w:cs="Arial"/>
          <w:szCs w:val="20"/>
        </w:rPr>
        <w:t xml:space="preserve"># - </w:t>
      </w:r>
      <w:r w:rsidRPr="00750B73">
        <w:rPr>
          <w:rFonts w:cs="Arial"/>
          <w:szCs w:val="20"/>
        </w:rPr>
        <w:t>VI0406X48PSA</w:t>
      </w:r>
    </w:p>
    <w:p w:rsidR="00750B73" w:rsidRPr="00750B73" w:rsidRDefault="00750B73" w:rsidP="004D0625">
      <w:pPr>
        <w:spacing w:after="0"/>
        <w:ind w:firstLine="720"/>
      </w:pPr>
      <w:r w:rsidRPr="00750B73">
        <w:rPr>
          <w:b/>
          <w:bCs/>
        </w:rPr>
        <w:t>Vendor Name</w:t>
      </w:r>
      <w:r w:rsidRPr="00750B73">
        <w:t xml:space="preserve">: </w:t>
      </w:r>
      <w:r w:rsidR="004D0625">
        <w:tab/>
      </w:r>
      <w:r w:rsidRPr="00750B73">
        <w:t>American Micro Industries</w:t>
      </w:r>
      <w:r w:rsidR="0055141F">
        <w:t>, Inc.</w:t>
      </w:r>
    </w:p>
    <w:p w:rsidR="00750B73" w:rsidRPr="004D0625" w:rsidRDefault="00750B73" w:rsidP="004D0625">
      <w:pPr>
        <w:spacing w:after="0"/>
        <w:ind w:left="2880" w:hanging="2160"/>
        <w:rPr>
          <w:rFonts w:cs="Arial"/>
          <w:szCs w:val="20"/>
        </w:rPr>
      </w:pPr>
      <w:r w:rsidRPr="00750B73">
        <w:rPr>
          <w:rFonts w:cs="Arial"/>
          <w:b/>
          <w:bCs/>
          <w:szCs w:val="20"/>
        </w:rPr>
        <w:t>Address</w:t>
      </w:r>
      <w:r w:rsidRPr="00750B73">
        <w:rPr>
          <w:rFonts w:cs="Arial"/>
          <w:szCs w:val="20"/>
        </w:rPr>
        <w:t xml:space="preserve">: </w:t>
      </w:r>
      <w:r w:rsidR="0055141F">
        <w:tab/>
      </w:r>
      <w:r w:rsidRPr="00750B73">
        <w:t>440 Ramsey Avenue</w:t>
      </w:r>
      <w:r w:rsidRPr="00750B73">
        <w:br/>
        <w:t>Chambersburg, PA 17201</w:t>
      </w:r>
    </w:p>
    <w:p w:rsidR="004D0625" w:rsidRDefault="00750B73" w:rsidP="004D0625">
      <w:pPr>
        <w:spacing w:after="0"/>
        <w:ind w:firstLine="720"/>
      </w:pPr>
      <w:r w:rsidRPr="00750B73">
        <w:rPr>
          <w:b/>
          <w:bCs/>
        </w:rPr>
        <w:t>Phone</w:t>
      </w:r>
      <w:r w:rsidRPr="00750B73">
        <w:t xml:space="preserve">: </w:t>
      </w:r>
      <w:r w:rsidR="004D0625">
        <w:tab/>
      </w:r>
      <w:r w:rsidR="004D0625">
        <w:tab/>
      </w:r>
      <w:r w:rsidRPr="00750B73">
        <w:t>Office: 1-800-558-2058 </w:t>
      </w:r>
    </w:p>
    <w:p w:rsidR="00750B73" w:rsidRPr="00750B73" w:rsidRDefault="00750B73" w:rsidP="004D0625">
      <w:pPr>
        <w:spacing w:after="0"/>
        <w:ind w:left="2160" w:firstLine="720"/>
      </w:pPr>
      <w:r w:rsidRPr="00750B73">
        <w:t>Fax: (717) 261-1790  </w:t>
      </w:r>
    </w:p>
    <w:p w:rsidR="00750B73" w:rsidRPr="00750B73" w:rsidRDefault="00750B73" w:rsidP="004D0625">
      <w:pPr>
        <w:spacing w:after="0"/>
        <w:ind w:firstLine="720"/>
      </w:pPr>
      <w:r w:rsidRPr="00750B73">
        <w:rPr>
          <w:b/>
          <w:bCs/>
        </w:rPr>
        <w:t>Contact Person</w:t>
      </w:r>
      <w:r w:rsidRPr="00750B73">
        <w:t xml:space="preserve">: </w:t>
      </w:r>
      <w:r w:rsidR="004D0625">
        <w:tab/>
      </w:r>
      <w:r w:rsidRPr="00750B73">
        <w:t>Jason Shank (717 262 7233)</w:t>
      </w:r>
    </w:p>
    <w:p w:rsidR="00750B73" w:rsidRPr="00750B73" w:rsidRDefault="00750B73" w:rsidP="004D0625">
      <w:pPr>
        <w:spacing w:after="0"/>
        <w:ind w:firstLine="720"/>
      </w:pPr>
      <w:r w:rsidRPr="00750B73">
        <w:rPr>
          <w:b/>
          <w:bCs/>
        </w:rPr>
        <w:t>FEID #</w:t>
      </w:r>
      <w:r w:rsidRPr="00750B73">
        <w:t xml:space="preserve">: </w:t>
      </w:r>
      <w:r w:rsidR="004D0625">
        <w:tab/>
      </w:r>
      <w:r w:rsidR="004D0625">
        <w:tab/>
      </w:r>
      <w:r w:rsidRPr="00750B73">
        <w:t>251775202</w:t>
      </w:r>
    </w:p>
    <w:p w:rsidR="00750B73" w:rsidRPr="00750B73" w:rsidRDefault="00750B73" w:rsidP="004D0625">
      <w:pPr>
        <w:spacing w:after="0"/>
        <w:ind w:firstLine="720"/>
      </w:pPr>
      <w:r w:rsidRPr="00750B73">
        <w:rPr>
          <w:b/>
          <w:bCs/>
        </w:rPr>
        <w:t>Unit Price</w:t>
      </w:r>
      <w:r w:rsidRPr="00750B73">
        <w:t xml:space="preserve">: </w:t>
      </w:r>
      <w:r w:rsidR="004D0625">
        <w:tab/>
      </w:r>
      <w:r w:rsidR="004D0625">
        <w:tab/>
        <w:t>$</w:t>
      </w:r>
      <w:r w:rsidRPr="00750B73">
        <w:t>37.85</w:t>
      </w:r>
    </w:p>
    <w:p w:rsidR="00750B73" w:rsidRPr="00750B73" w:rsidRDefault="00750B73" w:rsidP="00750B73">
      <w:pPr>
        <w:spacing w:after="0"/>
      </w:pPr>
    </w:p>
    <w:p w:rsidR="00750B73" w:rsidRPr="00750B73" w:rsidRDefault="004D0625" w:rsidP="00750B73">
      <w:pPr>
        <w:spacing w:after="0"/>
        <w:rPr>
          <w:b/>
          <w:bCs/>
          <w:u w:val="single"/>
        </w:rPr>
      </w:pPr>
      <w:r>
        <w:rPr>
          <w:b/>
          <w:bCs/>
          <w:u w:val="single"/>
        </w:rPr>
        <w:t>SSP Foam:</w:t>
      </w:r>
    </w:p>
    <w:p w:rsidR="004D0625" w:rsidRPr="00750B73" w:rsidRDefault="004D0625" w:rsidP="004D0625">
      <w:pPr>
        <w:spacing w:after="0"/>
        <w:ind w:firstLine="720"/>
      </w:pPr>
      <w:r w:rsidRPr="00750B73">
        <w:rPr>
          <w:b/>
          <w:bCs/>
        </w:rPr>
        <w:t>Item:</w:t>
      </w:r>
      <w:r>
        <w:tab/>
      </w:r>
      <w:r>
        <w:tab/>
      </w:r>
      <w:r>
        <w:tab/>
        <w:t xml:space="preserve">Sheet </w:t>
      </w:r>
      <w:r w:rsidRPr="00750B73">
        <w:t>Dimensions: 1/8" thick by 48" wide per foot</w:t>
      </w:r>
    </w:p>
    <w:p w:rsidR="004D0625" w:rsidRDefault="004D0625" w:rsidP="004D0625">
      <w:pPr>
        <w:spacing w:after="0"/>
        <w:ind w:left="2160" w:firstLine="720"/>
      </w:pPr>
      <w:r>
        <w:rPr>
          <w:b/>
          <w:bCs/>
        </w:rPr>
        <w:t xml:space="preserve"># - </w:t>
      </w:r>
      <w:r w:rsidRPr="00750B73">
        <w:t>09-42719</w:t>
      </w:r>
    </w:p>
    <w:p w:rsidR="00750B73" w:rsidRPr="00750B73" w:rsidRDefault="00750B73" w:rsidP="004D0625">
      <w:pPr>
        <w:spacing w:after="0"/>
        <w:ind w:firstLine="720"/>
      </w:pPr>
      <w:r w:rsidRPr="00750B73">
        <w:rPr>
          <w:b/>
          <w:bCs/>
        </w:rPr>
        <w:t>Vendor Name</w:t>
      </w:r>
      <w:r w:rsidRPr="00750B73">
        <w:t xml:space="preserve">: </w:t>
      </w:r>
      <w:r w:rsidR="004D0625">
        <w:tab/>
      </w:r>
      <w:r w:rsidRPr="00750B73">
        <w:t>Super Soundproof Co.</w:t>
      </w:r>
    </w:p>
    <w:p w:rsidR="00750B73" w:rsidRPr="004D0625" w:rsidRDefault="00750B73" w:rsidP="004D0625">
      <w:pPr>
        <w:spacing w:after="0"/>
        <w:ind w:firstLine="720"/>
        <w:rPr>
          <w:b/>
          <w:bCs/>
        </w:rPr>
      </w:pPr>
      <w:r w:rsidRPr="00750B73">
        <w:rPr>
          <w:b/>
          <w:bCs/>
        </w:rPr>
        <w:t xml:space="preserve">Address: </w:t>
      </w:r>
      <w:r w:rsidR="004D0625">
        <w:rPr>
          <w:b/>
          <w:bCs/>
        </w:rPr>
        <w:tab/>
      </w:r>
      <w:r w:rsidR="004D0625">
        <w:rPr>
          <w:b/>
          <w:bCs/>
        </w:rPr>
        <w:tab/>
      </w:r>
      <w:r w:rsidRPr="00750B73">
        <w:t>455 E. Carmel Street</w:t>
      </w:r>
    </w:p>
    <w:p w:rsidR="00750B73" w:rsidRPr="00750B73" w:rsidRDefault="00750B73" w:rsidP="004D0625">
      <w:pPr>
        <w:spacing w:after="0"/>
        <w:ind w:left="2160" w:firstLine="720"/>
      </w:pPr>
      <w:r w:rsidRPr="00750B73">
        <w:t>San Marcos, CA 92078</w:t>
      </w:r>
    </w:p>
    <w:p w:rsidR="00750B73" w:rsidRPr="004D0625" w:rsidRDefault="00750B73" w:rsidP="004D0625">
      <w:pPr>
        <w:spacing w:after="0"/>
        <w:ind w:firstLine="720"/>
        <w:rPr>
          <w:b/>
          <w:bCs/>
        </w:rPr>
      </w:pPr>
      <w:r w:rsidRPr="00750B73">
        <w:rPr>
          <w:b/>
          <w:bCs/>
        </w:rPr>
        <w:t>Phone:</w:t>
      </w:r>
      <w:r w:rsidR="004D0625">
        <w:rPr>
          <w:b/>
          <w:bCs/>
        </w:rPr>
        <w:tab/>
      </w:r>
      <w:r w:rsidR="004D0625">
        <w:rPr>
          <w:b/>
          <w:bCs/>
        </w:rPr>
        <w:tab/>
      </w:r>
      <w:r w:rsidRPr="00750B73">
        <w:t>Tech Assistance:  760-752-3030</w:t>
      </w:r>
    </w:p>
    <w:p w:rsidR="00750B73" w:rsidRPr="00750B73" w:rsidRDefault="00750B73" w:rsidP="004D0625">
      <w:pPr>
        <w:spacing w:after="0"/>
        <w:ind w:left="2160" w:firstLine="720"/>
      </w:pPr>
      <w:r w:rsidRPr="00750B73">
        <w:t>Order Desk: 888-942-7723</w:t>
      </w:r>
    </w:p>
    <w:p w:rsidR="00750B73" w:rsidRPr="00750B73" w:rsidRDefault="00750B73" w:rsidP="004D0625">
      <w:pPr>
        <w:pStyle w:val="NormalWeb"/>
        <w:spacing w:before="0" w:beforeAutospacing="0" w:after="0" w:afterAutospacing="0"/>
        <w:ind w:left="2160" w:firstLine="720"/>
        <w:rPr>
          <w:rFonts w:asciiTheme="minorHAnsi" w:eastAsia="Times New Roman" w:hAnsiTheme="minorHAnsi" w:cs="Times New Roman"/>
        </w:rPr>
      </w:pPr>
      <w:r w:rsidRPr="00750B73">
        <w:rPr>
          <w:rFonts w:asciiTheme="minorHAnsi" w:eastAsia="Times New Roman" w:hAnsiTheme="minorHAnsi" w:cs="Times New Roman"/>
        </w:rPr>
        <w:t>Fax: 760-571-5018</w:t>
      </w:r>
    </w:p>
    <w:p w:rsidR="00750B73" w:rsidRPr="004D0625" w:rsidRDefault="00750B73" w:rsidP="004D0625">
      <w:pPr>
        <w:spacing w:after="0"/>
        <w:ind w:firstLine="720"/>
      </w:pPr>
      <w:r w:rsidRPr="00750B73">
        <w:rPr>
          <w:b/>
          <w:bCs/>
        </w:rPr>
        <w:t>Contact Person</w:t>
      </w:r>
      <w:r w:rsidRPr="00750B73">
        <w:t xml:space="preserve">: </w:t>
      </w:r>
      <w:r w:rsidR="004D0625">
        <w:tab/>
      </w:r>
      <w:r w:rsidRPr="00750B73">
        <w:t xml:space="preserve">Joel </w:t>
      </w:r>
      <w:proofErr w:type="spellStart"/>
      <w:r w:rsidRPr="00750B73">
        <w:t>Fannin</w:t>
      </w:r>
      <w:proofErr w:type="spellEnd"/>
      <w:r w:rsidRPr="00750B73">
        <w:t xml:space="preserve"> (760 752 3030 ext 105)</w:t>
      </w:r>
    </w:p>
    <w:p w:rsidR="00750B73" w:rsidRPr="00750B73" w:rsidRDefault="00750B73" w:rsidP="004D0625">
      <w:pPr>
        <w:spacing w:after="0"/>
        <w:ind w:firstLine="720"/>
      </w:pPr>
      <w:r w:rsidRPr="00750B73">
        <w:rPr>
          <w:b/>
          <w:bCs/>
        </w:rPr>
        <w:t>FEID#:</w:t>
      </w:r>
      <w:r w:rsidRPr="00750B73">
        <w:t xml:space="preserve"> </w:t>
      </w:r>
      <w:r w:rsidR="004D0625">
        <w:tab/>
      </w:r>
      <w:r w:rsidR="004D0625">
        <w:tab/>
      </w:r>
      <w:r w:rsidRPr="00750B73">
        <w:t>33-0915547</w:t>
      </w:r>
    </w:p>
    <w:p w:rsidR="004D0625" w:rsidRDefault="00750B73" w:rsidP="004D0625">
      <w:pPr>
        <w:spacing w:after="0"/>
        <w:ind w:firstLine="720"/>
      </w:pPr>
      <w:r w:rsidRPr="00750B73">
        <w:rPr>
          <w:b/>
          <w:bCs/>
        </w:rPr>
        <w:t>Unit Price</w:t>
      </w:r>
      <w:r w:rsidRPr="00750B73">
        <w:t xml:space="preserve">: </w:t>
      </w:r>
      <w:r w:rsidR="004D0625">
        <w:tab/>
      </w:r>
      <w:r w:rsidR="004D0625">
        <w:tab/>
        <w:t>$5.45</w:t>
      </w:r>
      <w:r w:rsidRPr="00750B73">
        <w:t xml:space="preserve"> </w:t>
      </w:r>
    </w:p>
    <w:p w:rsidR="004D0625" w:rsidRDefault="00750B73" w:rsidP="004D0625">
      <w:pPr>
        <w:spacing w:after="0"/>
        <w:ind w:firstLine="720"/>
      </w:pPr>
      <w:r w:rsidRPr="004D0625">
        <w:rPr>
          <w:b/>
        </w:rPr>
        <w:t>Quantity</w:t>
      </w:r>
      <w:r w:rsidR="004D0625">
        <w:t>:</w:t>
      </w:r>
      <w:r w:rsidRPr="00750B73">
        <w:t xml:space="preserve"> </w:t>
      </w:r>
      <w:r w:rsidR="004D0625">
        <w:tab/>
      </w:r>
      <w:r w:rsidR="004D0625">
        <w:tab/>
      </w:r>
      <w:r w:rsidRPr="00750B73">
        <w:t>3</w:t>
      </w:r>
    </w:p>
    <w:p w:rsidR="00750B73" w:rsidRPr="004D0625" w:rsidRDefault="004D0625" w:rsidP="004D0625">
      <w:pPr>
        <w:spacing w:after="0"/>
        <w:ind w:firstLine="720"/>
      </w:pPr>
      <w:r>
        <w:rPr>
          <w:b/>
        </w:rPr>
        <w:t>Final Price:</w:t>
      </w:r>
      <w:r>
        <w:tab/>
      </w:r>
      <w:r>
        <w:tab/>
        <w:t>$16.35</w:t>
      </w:r>
    </w:p>
    <w:p w:rsidR="00750B73" w:rsidRPr="00750B73" w:rsidRDefault="00750B73" w:rsidP="00750B73">
      <w:pPr>
        <w:spacing w:after="0"/>
      </w:pPr>
    </w:p>
    <w:p w:rsidR="004D0625" w:rsidRDefault="004D0625" w:rsidP="00750B73">
      <w:pPr>
        <w:spacing w:after="0"/>
      </w:pPr>
      <w:r>
        <w:rPr>
          <w:b/>
          <w:u w:val="single"/>
        </w:rPr>
        <w:t>Delta dB Gel Coat:</w:t>
      </w:r>
    </w:p>
    <w:p w:rsidR="004C14AB" w:rsidRDefault="004C14AB" w:rsidP="004C14AB">
      <w:pPr>
        <w:spacing w:after="0"/>
        <w:ind w:firstLine="720"/>
      </w:pPr>
      <w:r>
        <w:rPr>
          <w:b/>
          <w:bCs/>
        </w:rPr>
        <w:t>Item</w:t>
      </w:r>
      <w:r w:rsidRPr="00750B73">
        <w:rPr>
          <w:b/>
          <w:bCs/>
        </w:rPr>
        <w:t>:</w:t>
      </w:r>
      <w:r w:rsidRPr="00750B73">
        <w:t xml:space="preserve"> </w:t>
      </w:r>
      <w:r>
        <w:tab/>
      </w:r>
      <w:r>
        <w:tab/>
      </w:r>
      <w:r>
        <w:tab/>
        <w:t>Delta dB Gel Coat</w:t>
      </w:r>
    </w:p>
    <w:p w:rsidR="004C14AB" w:rsidRPr="00750B73" w:rsidRDefault="004C14AB" w:rsidP="004C14AB">
      <w:pPr>
        <w:spacing w:after="0"/>
        <w:ind w:left="2160" w:firstLine="720"/>
      </w:pPr>
      <w:r>
        <w:t xml:space="preserve"># - </w:t>
      </w:r>
      <w:r w:rsidRPr="00750B73">
        <w:t>J53905</w:t>
      </w:r>
    </w:p>
    <w:p w:rsidR="00750B73" w:rsidRPr="00750B73" w:rsidRDefault="00750B73" w:rsidP="004D0625">
      <w:pPr>
        <w:spacing w:after="0"/>
        <w:ind w:firstLine="720"/>
      </w:pPr>
      <w:r w:rsidRPr="00750B73">
        <w:rPr>
          <w:b/>
          <w:bCs/>
        </w:rPr>
        <w:t>Vendor Name</w:t>
      </w:r>
      <w:r w:rsidRPr="00750B73">
        <w:t xml:space="preserve">: </w:t>
      </w:r>
      <w:r w:rsidR="004D0625">
        <w:tab/>
      </w:r>
      <w:proofErr w:type="spellStart"/>
      <w:r w:rsidRPr="00750B73">
        <w:t>Hagemeyer</w:t>
      </w:r>
      <w:proofErr w:type="spellEnd"/>
      <w:r w:rsidRPr="00750B73">
        <w:t xml:space="preserve"> </w:t>
      </w:r>
    </w:p>
    <w:p w:rsidR="004D0625" w:rsidRDefault="00750B73" w:rsidP="004D0625">
      <w:pPr>
        <w:spacing w:after="0"/>
        <w:ind w:firstLine="720"/>
      </w:pPr>
      <w:r w:rsidRPr="00750B73">
        <w:rPr>
          <w:b/>
          <w:bCs/>
        </w:rPr>
        <w:t>Address</w:t>
      </w:r>
      <w:r w:rsidRPr="00750B73">
        <w:t>:</w:t>
      </w:r>
      <w:r w:rsidR="004D0625">
        <w:tab/>
      </w:r>
      <w:r w:rsidR="004D0625">
        <w:tab/>
      </w:r>
      <w:r w:rsidRPr="00750B73">
        <w:t>904 South 20</w:t>
      </w:r>
      <w:r w:rsidRPr="00750B73">
        <w:rPr>
          <w:vertAlign w:val="superscript"/>
        </w:rPr>
        <w:t>th</w:t>
      </w:r>
      <w:r w:rsidRPr="00750B73">
        <w:t xml:space="preserve"> Street </w:t>
      </w:r>
    </w:p>
    <w:p w:rsidR="00750B73" w:rsidRPr="00750B73" w:rsidRDefault="00750B73" w:rsidP="004D0625">
      <w:pPr>
        <w:spacing w:after="0"/>
        <w:ind w:left="2160" w:firstLine="720"/>
      </w:pPr>
      <w:r w:rsidRPr="00750B73">
        <w:t>Tampa FL 33605</w:t>
      </w:r>
    </w:p>
    <w:p w:rsidR="00750B73" w:rsidRPr="00750B73" w:rsidRDefault="00750B73" w:rsidP="004D0625">
      <w:pPr>
        <w:spacing w:after="0"/>
        <w:ind w:firstLine="720"/>
      </w:pPr>
      <w:r w:rsidRPr="00750B73">
        <w:rPr>
          <w:b/>
          <w:bCs/>
        </w:rPr>
        <w:t>Phone</w:t>
      </w:r>
      <w:r w:rsidRPr="00750B73">
        <w:t xml:space="preserve">: </w:t>
      </w:r>
      <w:r w:rsidR="004D0625">
        <w:tab/>
      </w:r>
      <w:r w:rsidR="004D0625">
        <w:tab/>
        <w:t xml:space="preserve">Office: </w:t>
      </w:r>
      <w:r w:rsidRPr="00750B73">
        <w:t>1</w:t>
      </w:r>
      <w:r w:rsidR="004D0625">
        <w:t>-</w:t>
      </w:r>
      <w:r w:rsidRPr="00750B73">
        <w:t>800-282-7739</w:t>
      </w:r>
    </w:p>
    <w:p w:rsidR="00750B73" w:rsidRPr="00750B73" w:rsidRDefault="00750B73" w:rsidP="004D0625">
      <w:pPr>
        <w:spacing w:after="0"/>
        <w:ind w:left="2160" w:firstLine="720"/>
      </w:pPr>
      <w:r w:rsidRPr="00750B73">
        <w:t>Fax: 813 248 2115</w:t>
      </w:r>
    </w:p>
    <w:p w:rsidR="00750B73" w:rsidRPr="00750B73" w:rsidRDefault="00750B73" w:rsidP="004D0625">
      <w:pPr>
        <w:spacing w:after="0"/>
        <w:ind w:firstLine="720"/>
      </w:pPr>
      <w:r w:rsidRPr="00750B73">
        <w:rPr>
          <w:b/>
          <w:bCs/>
        </w:rPr>
        <w:t>Contact Person</w:t>
      </w:r>
      <w:r w:rsidRPr="00750B73">
        <w:t xml:space="preserve">: </w:t>
      </w:r>
      <w:r w:rsidR="004D0625">
        <w:tab/>
      </w:r>
      <w:r w:rsidRPr="00750B73">
        <w:t>Dave Carlin (813-248-6211)</w:t>
      </w:r>
    </w:p>
    <w:p w:rsidR="00750B73" w:rsidRPr="00750B73" w:rsidRDefault="00750B73" w:rsidP="004D0625">
      <w:pPr>
        <w:spacing w:after="0"/>
        <w:ind w:firstLine="720"/>
      </w:pPr>
      <w:r w:rsidRPr="00750B73">
        <w:rPr>
          <w:b/>
          <w:bCs/>
        </w:rPr>
        <w:t>FEID#:</w:t>
      </w:r>
      <w:r w:rsidRPr="00750B73">
        <w:t xml:space="preserve"> </w:t>
      </w:r>
      <w:r w:rsidR="004D0625">
        <w:tab/>
      </w:r>
      <w:r w:rsidR="004D0625">
        <w:tab/>
      </w:r>
      <w:r w:rsidRPr="00750B73">
        <w:t>56-2281578</w:t>
      </w:r>
    </w:p>
    <w:p w:rsidR="00750B73" w:rsidRPr="00750B73" w:rsidRDefault="00750B73" w:rsidP="004C14AB">
      <w:pPr>
        <w:spacing w:after="0"/>
        <w:ind w:firstLine="720"/>
      </w:pPr>
      <w:r w:rsidRPr="00750B73">
        <w:rPr>
          <w:b/>
          <w:bCs/>
        </w:rPr>
        <w:t>Unit Price</w:t>
      </w:r>
      <w:r w:rsidRPr="00750B73">
        <w:t xml:space="preserve">: </w:t>
      </w:r>
      <w:r w:rsidR="004C14AB">
        <w:tab/>
      </w:r>
      <w:r w:rsidR="004C14AB">
        <w:tab/>
        <w:t>$</w:t>
      </w:r>
      <w:r w:rsidRPr="00750B73">
        <w:t>226.10 per 5 gallon pail</w:t>
      </w:r>
    </w:p>
    <w:p w:rsidR="00750B73" w:rsidRPr="00750B73" w:rsidRDefault="00750B73" w:rsidP="00750B73">
      <w:pPr>
        <w:pStyle w:val="NormalWeb"/>
        <w:spacing w:before="0" w:beforeAutospacing="0" w:after="0" w:afterAutospacing="0"/>
        <w:rPr>
          <w:rFonts w:asciiTheme="minorHAnsi" w:eastAsia="Times New Roman" w:hAnsiTheme="minorHAnsi" w:cs="Times New Roman"/>
        </w:rPr>
      </w:pPr>
    </w:p>
    <w:p w:rsidR="00750B73" w:rsidRPr="00750B73" w:rsidRDefault="00750B73" w:rsidP="00750B73">
      <w:pPr>
        <w:pStyle w:val="NormalWeb"/>
        <w:spacing w:before="0" w:beforeAutospacing="0" w:after="0" w:afterAutospacing="0"/>
        <w:rPr>
          <w:rFonts w:asciiTheme="minorHAnsi" w:eastAsia="Times New Roman" w:hAnsiTheme="minorHAnsi" w:cs="Times New Roman"/>
          <w:b/>
          <w:bCs/>
          <w:u w:val="single"/>
        </w:rPr>
      </w:pPr>
      <w:r w:rsidRPr="00750B73">
        <w:rPr>
          <w:rFonts w:asciiTheme="minorHAnsi" w:eastAsia="Times New Roman" w:hAnsiTheme="minorHAnsi" w:cs="Times New Roman"/>
          <w:b/>
          <w:bCs/>
          <w:u w:val="single"/>
        </w:rPr>
        <w:t>Adhesive, Steel, Aluminum, and Bolts</w:t>
      </w:r>
      <w:r w:rsidR="004C14AB">
        <w:rPr>
          <w:rFonts w:asciiTheme="minorHAnsi" w:eastAsia="Times New Roman" w:hAnsiTheme="minorHAnsi" w:cs="Times New Roman"/>
          <w:b/>
          <w:bCs/>
          <w:u w:val="single"/>
        </w:rPr>
        <w:t>:</w:t>
      </w:r>
    </w:p>
    <w:p w:rsidR="00750B73" w:rsidRPr="00750B73" w:rsidRDefault="00750B73" w:rsidP="004C14AB">
      <w:pPr>
        <w:spacing w:after="0"/>
        <w:ind w:firstLine="720"/>
      </w:pPr>
      <w:r w:rsidRPr="00750B73">
        <w:rPr>
          <w:b/>
          <w:bCs/>
        </w:rPr>
        <w:t>Vendor Name</w:t>
      </w:r>
      <w:r w:rsidRPr="00750B73">
        <w:t xml:space="preserve">: </w:t>
      </w:r>
      <w:r w:rsidR="004C14AB">
        <w:tab/>
        <w:t>Mc</w:t>
      </w:r>
      <w:r w:rsidRPr="00750B73">
        <w:t>Master –Carr</w:t>
      </w:r>
    </w:p>
    <w:p w:rsidR="00750B73" w:rsidRPr="00750B73" w:rsidRDefault="00750B73" w:rsidP="0055141F">
      <w:pPr>
        <w:spacing w:after="0"/>
        <w:ind w:left="2880" w:hanging="2160"/>
      </w:pPr>
      <w:r w:rsidRPr="00750B73">
        <w:rPr>
          <w:b/>
          <w:bCs/>
        </w:rPr>
        <w:t>Address</w:t>
      </w:r>
      <w:r w:rsidRPr="00750B73">
        <w:t xml:space="preserve">: </w:t>
      </w:r>
      <w:r w:rsidR="0055141F">
        <w:tab/>
      </w:r>
      <w:r w:rsidRPr="00750B73">
        <w:t>6100 Fulton Industrial Blvd. SW</w:t>
      </w:r>
      <w:r w:rsidRPr="00750B73">
        <w:br/>
        <w:t>Atlanta, GA 30336-2853</w:t>
      </w:r>
    </w:p>
    <w:p w:rsidR="004C14AB" w:rsidRDefault="00750B73" w:rsidP="004C14AB">
      <w:pPr>
        <w:spacing w:after="0"/>
        <w:ind w:firstLine="720"/>
      </w:pPr>
      <w:r w:rsidRPr="00750B73">
        <w:rPr>
          <w:b/>
          <w:bCs/>
        </w:rPr>
        <w:t>Phone</w:t>
      </w:r>
      <w:r w:rsidR="004C14AB">
        <w:t>:</w:t>
      </w:r>
      <w:r w:rsidRPr="00750B73">
        <w:t xml:space="preserve"> </w:t>
      </w:r>
      <w:r w:rsidR="004C14AB">
        <w:tab/>
      </w:r>
      <w:r w:rsidR="004C14AB">
        <w:tab/>
      </w:r>
      <w:r w:rsidRPr="00750B73">
        <w:t>Sales</w:t>
      </w:r>
      <w:r w:rsidR="004C14AB">
        <w:t xml:space="preserve">: </w:t>
      </w:r>
      <w:r w:rsidR="004C14AB" w:rsidRPr="00750B73">
        <w:t>404-376-7000</w:t>
      </w:r>
    </w:p>
    <w:p w:rsidR="00750B73" w:rsidRPr="00750B73" w:rsidRDefault="004C14AB" w:rsidP="004C14AB">
      <w:pPr>
        <w:spacing w:after="0"/>
        <w:ind w:firstLine="720"/>
      </w:pPr>
      <w:r>
        <w:t xml:space="preserve"> </w:t>
      </w:r>
      <w:r>
        <w:tab/>
      </w:r>
      <w:r>
        <w:tab/>
      </w:r>
      <w:r>
        <w:tab/>
      </w:r>
      <w:r w:rsidR="00750B73" w:rsidRPr="00750B73">
        <w:t>Customer Service: 404-629-6500</w:t>
      </w:r>
    </w:p>
    <w:p w:rsidR="00750B73" w:rsidRPr="00750B73" w:rsidRDefault="00750B73" w:rsidP="004C14AB">
      <w:pPr>
        <w:spacing w:after="0"/>
        <w:ind w:left="2160" w:firstLine="720"/>
      </w:pPr>
      <w:r w:rsidRPr="00750B73">
        <w:t>Fax: 404-349-9091</w:t>
      </w:r>
    </w:p>
    <w:p w:rsidR="00750B73" w:rsidRPr="00750B73" w:rsidRDefault="00750B73" w:rsidP="004C14AB">
      <w:pPr>
        <w:spacing w:after="0"/>
        <w:ind w:firstLine="720"/>
      </w:pPr>
      <w:r w:rsidRPr="00750B73">
        <w:rPr>
          <w:b/>
          <w:bCs/>
        </w:rPr>
        <w:t>Contact Person</w:t>
      </w:r>
      <w:r w:rsidRPr="00750B73">
        <w:t xml:space="preserve">: </w:t>
      </w:r>
      <w:r w:rsidR="004C14AB">
        <w:tab/>
      </w:r>
      <w:r w:rsidRPr="00750B73">
        <w:t>Patricia Guyton (404-376-7000)</w:t>
      </w:r>
    </w:p>
    <w:p w:rsidR="00750B73" w:rsidRPr="00750B73" w:rsidRDefault="00750B73" w:rsidP="004C14AB">
      <w:pPr>
        <w:spacing w:after="0"/>
        <w:ind w:firstLine="720"/>
      </w:pPr>
      <w:r w:rsidRPr="00750B73">
        <w:rPr>
          <w:b/>
          <w:bCs/>
        </w:rPr>
        <w:t>FEID#:</w:t>
      </w:r>
      <w:r w:rsidRPr="00750B73">
        <w:t xml:space="preserve">  </w:t>
      </w:r>
      <w:r w:rsidR="004C14AB">
        <w:tab/>
      </w:r>
      <w:r w:rsidR="004C14AB">
        <w:tab/>
      </w:r>
      <w:r w:rsidRPr="00750B73">
        <w:t>361458720</w:t>
      </w:r>
    </w:p>
    <w:p w:rsidR="00750B73" w:rsidRPr="004C14AB" w:rsidRDefault="00750B73" w:rsidP="004C14AB">
      <w:pPr>
        <w:spacing w:after="0"/>
        <w:ind w:firstLine="720"/>
        <w:rPr>
          <w:b/>
          <w:bCs/>
        </w:rPr>
      </w:pPr>
      <w:r w:rsidRPr="00750B73">
        <w:rPr>
          <w:b/>
          <w:bCs/>
        </w:rPr>
        <w:t>Item</w:t>
      </w:r>
      <w:r w:rsidR="004C14AB">
        <w:rPr>
          <w:b/>
          <w:bCs/>
        </w:rPr>
        <w:t>s</w:t>
      </w:r>
      <w:r w:rsidRPr="00750B73">
        <w:rPr>
          <w:b/>
          <w:bCs/>
        </w:rPr>
        <w:t xml:space="preserve">: </w:t>
      </w:r>
      <w:r w:rsidR="004C14AB">
        <w:rPr>
          <w:b/>
          <w:bCs/>
        </w:rPr>
        <w:tab/>
      </w:r>
      <w:r w:rsidR="004C14AB">
        <w:rPr>
          <w:b/>
          <w:bCs/>
        </w:rPr>
        <w:tab/>
      </w:r>
      <w:r w:rsidR="004C14AB">
        <w:rPr>
          <w:b/>
          <w:bCs/>
        </w:rPr>
        <w:tab/>
      </w:r>
      <w:r w:rsidRPr="00750B73">
        <w:t>Aluminum 6061 (3/4" Thick X 6" Width X 1' Length)</w:t>
      </w:r>
    </w:p>
    <w:p w:rsidR="00FB5BB2" w:rsidRDefault="004C14AB" w:rsidP="004C14AB">
      <w:pPr>
        <w:spacing w:after="0"/>
        <w:ind w:left="2880" w:firstLine="720"/>
      </w:pPr>
      <w:r>
        <w:t xml:space="preserve"># - </w:t>
      </w:r>
      <w:r w:rsidRPr="00750B73">
        <w:t>8975K334</w:t>
      </w:r>
    </w:p>
    <w:p w:rsidR="004C14AB" w:rsidRDefault="00FB5BB2" w:rsidP="004C14AB">
      <w:pPr>
        <w:spacing w:after="0"/>
        <w:ind w:left="2880" w:firstLine="720"/>
      </w:pPr>
      <w:r>
        <w:t>$37.86</w:t>
      </w:r>
    </w:p>
    <w:p w:rsidR="00750B73" w:rsidRPr="00750B73" w:rsidRDefault="00750B73" w:rsidP="004C14AB">
      <w:pPr>
        <w:spacing w:after="0"/>
        <w:ind w:left="2160" w:firstLine="720"/>
      </w:pPr>
      <w:r w:rsidRPr="00750B73">
        <w:t>Galvanized Low Carbon Steel (.036" Thick, 24" X 48")</w:t>
      </w:r>
    </w:p>
    <w:p w:rsidR="00FB5BB2" w:rsidRDefault="004C14AB" w:rsidP="004C14AB">
      <w:pPr>
        <w:spacing w:after="0"/>
        <w:ind w:left="2160" w:firstLine="720"/>
        <w:rPr>
          <w:rFonts w:eastAsia="Times New Roman" w:cs="Times New Roman"/>
        </w:rPr>
      </w:pPr>
      <w:r>
        <w:tab/>
      </w:r>
      <w:r w:rsidR="00FB5BB2">
        <w:rPr>
          <w:rFonts w:eastAsia="Times New Roman" w:cs="Times New Roman"/>
        </w:rPr>
        <w:t xml:space="preserve"># - </w:t>
      </w:r>
      <w:r w:rsidR="00FB5BB2" w:rsidRPr="00750B73">
        <w:rPr>
          <w:rFonts w:eastAsia="Times New Roman" w:cs="Times New Roman"/>
        </w:rPr>
        <w:t>8943K16</w:t>
      </w:r>
    </w:p>
    <w:p w:rsidR="004C14AB" w:rsidRDefault="00FB5BB2" w:rsidP="004C14AB">
      <w:pPr>
        <w:spacing w:after="0"/>
        <w:ind w:left="2160" w:firstLine="720"/>
      </w:pPr>
      <w:r>
        <w:rPr>
          <w:rFonts w:eastAsia="Times New Roman" w:cs="Times New Roman"/>
        </w:rPr>
        <w:tab/>
        <w:t>$34.14</w:t>
      </w:r>
    </w:p>
    <w:p w:rsidR="00750B73" w:rsidRPr="00750B73" w:rsidRDefault="00750B73" w:rsidP="004C14AB">
      <w:pPr>
        <w:spacing w:after="0"/>
        <w:ind w:left="2160" w:firstLine="720"/>
      </w:pPr>
      <w:r w:rsidRPr="00750B73">
        <w:t xml:space="preserve">3M DP460 Epoxy </w:t>
      </w:r>
      <w:proofErr w:type="gramStart"/>
      <w:r w:rsidRPr="00750B73">
        <w:t>Cartridge</w:t>
      </w:r>
      <w:proofErr w:type="gramEnd"/>
    </w:p>
    <w:p w:rsidR="00FB5BB2" w:rsidRDefault="00FB5BB2" w:rsidP="00FB5BB2">
      <w:pPr>
        <w:spacing w:after="0"/>
        <w:ind w:left="2880" w:firstLine="720"/>
        <w:rPr>
          <w:rStyle w:val="partnbrlinkspan"/>
        </w:rPr>
      </w:pPr>
      <w:r>
        <w:t>#</w:t>
      </w:r>
      <w:r w:rsidRPr="00750B73">
        <w:t xml:space="preserve"> </w:t>
      </w:r>
      <w:r>
        <w:t xml:space="preserve">- </w:t>
      </w:r>
      <w:r w:rsidRPr="00750B73">
        <w:rPr>
          <w:rStyle w:val="partnbrlinkspan"/>
        </w:rPr>
        <w:t>7467A26</w:t>
      </w:r>
    </w:p>
    <w:p w:rsidR="004C14AB" w:rsidRDefault="00FB5BB2" w:rsidP="00FB5BB2">
      <w:pPr>
        <w:spacing w:after="0"/>
        <w:ind w:left="2880" w:firstLine="720"/>
      </w:pPr>
      <w:r>
        <w:rPr>
          <w:rStyle w:val="partnbrlinkspan"/>
        </w:rPr>
        <w:t>$14.29</w:t>
      </w:r>
    </w:p>
    <w:p w:rsidR="00750B73" w:rsidRPr="00750B73" w:rsidRDefault="00750B73" w:rsidP="004C14AB">
      <w:pPr>
        <w:spacing w:after="0"/>
        <w:ind w:left="2160" w:firstLine="720"/>
      </w:pPr>
      <w:r w:rsidRPr="00750B73">
        <w:t>3M DP460 Epoxy Applicator Gun</w:t>
      </w:r>
    </w:p>
    <w:p w:rsidR="00FB5BB2" w:rsidRDefault="00FB5BB2" w:rsidP="00FB5BB2">
      <w:pPr>
        <w:spacing w:after="0"/>
        <w:ind w:left="2880" w:firstLine="720"/>
        <w:rPr>
          <w:rStyle w:val="partnbrlinkspan"/>
        </w:rPr>
      </w:pPr>
      <w:r>
        <w:rPr>
          <w:rStyle w:val="partnbrlinkspan"/>
        </w:rPr>
        <w:t xml:space="preserve"># - </w:t>
      </w:r>
      <w:r w:rsidRPr="00750B73">
        <w:rPr>
          <w:rStyle w:val="partnbrlinkspan"/>
        </w:rPr>
        <w:t>7467A43</w:t>
      </w:r>
    </w:p>
    <w:p w:rsidR="004C14AB" w:rsidRDefault="00FB5BB2" w:rsidP="00FB5BB2">
      <w:pPr>
        <w:spacing w:after="0"/>
        <w:ind w:left="2880" w:firstLine="720"/>
      </w:pPr>
      <w:r>
        <w:rPr>
          <w:rStyle w:val="partnbrlinkspan"/>
        </w:rPr>
        <w:t>$42.43</w:t>
      </w:r>
    </w:p>
    <w:p w:rsidR="00750B73" w:rsidRPr="00750B73" w:rsidRDefault="00750B73" w:rsidP="004C14AB">
      <w:pPr>
        <w:spacing w:after="0"/>
        <w:ind w:left="2880"/>
      </w:pPr>
      <w:r w:rsidRPr="00750B73">
        <w:t xml:space="preserve">3M DP460 Epoxy Mixing </w:t>
      </w:r>
      <w:proofErr w:type="gramStart"/>
      <w:r w:rsidRPr="00750B73">
        <w:t>Nozzle</w:t>
      </w:r>
      <w:proofErr w:type="gramEnd"/>
    </w:p>
    <w:p w:rsidR="00FB5BB2" w:rsidRDefault="00FB5BB2" w:rsidP="004C14AB">
      <w:pPr>
        <w:spacing w:after="0"/>
        <w:ind w:left="2160" w:firstLine="720"/>
        <w:rPr>
          <w:rStyle w:val="partnbrlinkspan"/>
        </w:rPr>
      </w:pPr>
      <w:r>
        <w:tab/>
        <w:t xml:space="preserve"># - </w:t>
      </w:r>
      <w:r w:rsidRPr="00750B73">
        <w:rPr>
          <w:rStyle w:val="partnbrlinkspan"/>
        </w:rPr>
        <w:t>7467A12</w:t>
      </w:r>
    </w:p>
    <w:p w:rsidR="004C14AB" w:rsidRDefault="00FB5BB2" w:rsidP="004C14AB">
      <w:pPr>
        <w:spacing w:after="0"/>
        <w:ind w:left="2160" w:firstLine="720"/>
      </w:pPr>
      <w:r>
        <w:rPr>
          <w:rStyle w:val="partnbrlinkspan"/>
        </w:rPr>
        <w:tab/>
      </w:r>
      <w:r w:rsidR="00017DC3">
        <w:rPr>
          <w:rStyle w:val="partnbrlinkspan"/>
        </w:rPr>
        <w:t>$14.09</w:t>
      </w:r>
    </w:p>
    <w:p w:rsidR="00750B73" w:rsidRPr="00750B73" w:rsidRDefault="00750B73" w:rsidP="004C14AB">
      <w:pPr>
        <w:spacing w:after="0"/>
        <w:ind w:left="2160" w:firstLine="720"/>
      </w:pPr>
      <w:r w:rsidRPr="00750B73">
        <w:t>¼-20 by ¾” length Steel Socket Cap Screw</w:t>
      </w:r>
    </w:p>
    <w:p w:rsidR="00017DC3" w:rsidRDefault="00FB5BB2" w:rsidP="004C14AB">
      <w:pPr>
        <w:spacing w:after="0"/>
        <w:ind w:left="2160" w:firstLine="720"/>
      </w:pPr>
      <w:r>
        <w:tab/>
        <w:t xml:space="preserve"># - </w:t>
      </w:r>
      <w:r w:rsidRPr="00750B73">
        <w:t>91290A318</w:t>
      </w:r>
    </w:p>
    <w:p w:rsidR="004C14AB" w:rsidRDefault="00017DC3" w:rsidP="004C14AB">
      <w:pPr>
        <w:spacing w:after="0"/>
        <w:ind w:left="2160" w:firstLine="720"/>
      </w:pPr>
      <w:r>
        <w:tab/>
        <w:t>$10.46 per pack of 25</w:t>
      </w:r>
    </w:p>
    <w:p w:rsidR="00FB5BB2" w:rsidRDefault="00750B73" w:rsidP="004C14AB">
      <w:pPr>
        <w:spacing w:after="0"/>
        <w:ind w:left="2160" w:firstLine="720"/>
      </w:pPr>
      <w:r w:rsidRPr="00750B73">
        <w:t>M6 by 12mm length Steel Socket Cap Screw</w:t>
      </w:r>
    </w:p>
    <w:p w:rsidR="00017DC3" w:rsidRDefault="00FB5BB2" w:rsidP="00FB5BB2">
      <w:pPr>
        <w:spacing w:after="0"/>
        <w:ind w:left="2160" w:firstLine="720"/>
      </w:pPr>
      <w:r>
        <w:tab/>
        <w:t xml:space="preserve"># - </w:t>
      </w:r>
      <w:r w:rsidRPr="00750B73">
        <w:t>96006A706</w:t>
      </w:r>
    </w:p>
    <w:p w:rsidR="00750B73" w:rsidRPr="00750B73" w:rsidRDefault="00017DC3" w:rsidP="00FB5BB2">
      <w:pPr>
        <w:spacing w:after="0"/>
        <w:ind w:left="2160" w:firstLine="720"/>
        <w:rPr>
          <w:rStyle w:val="partnbrlinkspan"/>
        </w:rPr>
      </w:pPr>
      <w:r>
        <w:tab/>
        <w:t>$7.31 per pack of 100</w:t>
      </w:r>
    </w:p>
    <w:p w:rsidR="00750B73" w:rsidRPr="00750B73" w:rsidRDefault="00750B73" w:rsidP="00750B73">
      <w:pPr>
        <w:spacing w:after="0"/>
      </w:pPr>
    </w:p>
    <w:p w:rsidR="00017DC3" w:rsidRPr="00CE3F84" w:rsidRDefault="00017DC3" w:rsidP="00CE3F84">
      <w:pPr>
        <w:spacing w:after="0"/>
        <w:rPr>
          <w:b/>
        </w:rPr>
      </w:pPr>
      <w:r w:rsidRPr="00CE3F84">
        <w:rPr>
          <w:b/>
        </w:rPr>
        <w:t>Fiberglass S</w:t>
      </w:r>
      <w:r w:rsidR="00750B73" w:rsidRPr="00CE3F84">
        <w:rPr>
          <w:b/>
        </w:rPr>
        <w:t>heet:</w:t>
      </w:r>
    </w:p>
    <w:p w:rsidR="00750B73" w:rsidRPr="00CE3F84" w:rsidRDefault="00017DC3" w:rsidP="00CE3F84">
      <w:r w:rsidRPr="00CE3F84">
        <w:t>Item:</w:t>
      </w:r>
      <w:r w:rsidR="00750B73" w:rsidRPr="00CE3F84">
        <w:t xml:space="preserve"> </w:t>
      </w:r>
      <w:r w:rsidRPr="00CE3F84">
        <w:tab/>
      </w:r>
      <w:r w:rsidRPr="00CE3F84">
        <w:tab/>
      </w:r>
      <w:r w:rsidRPr="00CE3F84">
        <w:tab/>
      </w:r>
      <w:r w:rsidR="00750B73" w:rsidRPr="00CE3F84">
        <w:t>.090" x 48" x 96"</w:t>
      </w:r>
      <w:r w:rsidRPr="00CE3F84">
        <w:t xml:space="preserve"> FRP Fiberglass Wall Liner Smooth 2/S</w:t>
      </w:r>
    </w:p>
    <w:p w:rsidR="00017DC3" w:rsidRDefault="00017DC3" w:rsidP="00017DC3">
      <w:pPr>
        <w:spacing w:after="0"/>
        <w:ind w:firstLine="720"/>
      </w:pPr>
      <w:r>
        <w:tab/>
      </w:r>
      <w:r>
        <w:tab/>
      </w:r>
      <w:r>
        <w:tab/>
        <w:t xml:space="preserve"># - </w:t>
      </w:r>
      <w:r w:rsidR="00750B73" w:rsidRPr="00750B73">
        <w:t>FRPFLATFSQWHT48X96</w:t>
      </w:r>
    </w:p>
    <w:p w:rsidR="00750B73" w:rsidRPr="00750B73" w:rsidRDefault="00750B73" w:rsidP="00017DC3">
      <w:pPr>
        <w:spacing w:after="0"/>
        <w:ind w:firstLine="720"/>
      </w:pPr>
      <w:r w:rsidRPr="00750B73">
        <w:rPr>
          <w:b/>
          <w:bCs/>
        </w:rPr>
        <w:t>Unit price</w:t>
      </w:r>
      <w:r w:rsidRPr="00750B73">
        <w:t xml:space="preserve">: </w:t>
      </w:r>
      <w:r w:rsidR="00017DC3">
        <w:tab/>
      </w:r>
      <w:r w:rsidR="00017DC3">
        <w:tab/>
        <w:t>$</w:t>
      </w:r>
      <w:r w:rsidRPr="00750B73">
        <w:t>88.96</w:t>
      </w:r>
    </w:p>
    <w:p w:rsidR="00750B73" w:rsidRPr="00750B73" w:rsidRDefault="00750B73" w:rsidP="00017DC3">
      <w:pPr>
        <w:spacing w:after="0"/>
        <w:ind w:firstLine="720"/>
      </w:pPr>
      <w:r w:rsidRPr="00750B73">
        <w:rPr>
          <w:b/>
          <w:bCs/>
        </w:rPr>
        <w:t>Vendor</w:t>
      </w:r>
      <w:r w:rsidRPr="00750B73">
        <w:t xml:space="preserve">: </w:t>
      </w:r>
      <w:r w:rsidR="00017DC3">
        <w:tab/>
      </w:r>
      <w:r w:rsidR="00017DC3">
        <w:tab/>
      </w:r>
      <w:proofErr w:type="spellStart"/>
      <w:r w:rsidRPr="00750B73">
        <w:t>Ridout</w:t>
      </w:r>
      <w:proofErr w:type="spellEnd"/>
      <w:r w:rsidRPr="00750B73">
        <w:t xml:space="preserve"> Plastics Company</w:t>
      </w:r>
    </w:p>
    <w:p w:rsidR="00750B73" w:rsidRPr="00750B73" w:rsidRDefault="00750B73" w:rsidP="00017DC3">
      <w:pPr>
        <w:spacing w:after="0"/>
        <w:ind w:left="2880" w:hanging="2160"/>
      </w:pPr>
      <w:r w:rsidRPr="00750B73">
        <w:rPr>
          <w:b/>
          <w:bCs/>
        </w:rPr>
        <w:t>Address</w:t>
      </w:r>
      <w:r w:rsidRPr="00750B73">
        <w:t xml:space="preserve">: </w:t>
      </w:r>
      <w:r w:rsidR="00017DC3">
        <w:tab/>
      </w:r>
      <w:r w:rsidRPr="00750B73">
        <w:t>5535 Ruffin Road</w:t>
      </w:r>
      <w:r w:rsidRPr="00750B73">
        <w:br/>
        <w:t>San Diego, CA 92123</w:t>
      </w:r>
    </w:p>
    <w:p w:rsidR="00750B73" w:rsidRPr="00750B73" w:rsidRDefault="00750B73" w:rsidP="00017DC3">
      <w:pPr>
        <w:spacing w:after="0"/>
        <w:ind w:firstLine="720"/>
      </w:pPr>
      <w:r w:rsidRPr="00750B73">
        <w:rPr>
          <w:b/>
          <w:bCs/>
        </w:rPr>
        <w:t>Phone</w:t>
      </w:r>
      <w:r w:rsidRPr="00750B73">
        <w:t xml:space="preserve">: </w:t>
      </w:r>
      <w:r w:rsidR="00017DC3">
        <w:tab/>
      </w:r>
      <w:r w:rsidR="00017DC3">
        <w:tab/>
        <w:t xml:space="preserve">Office: </w:t>
      </w:r>
      <w:r w:rsidRPr="00750B73">
        <w:t>858.560.1551</w:t>
      </w:r>
    </w:p>
    <w:p w:rsidR="00750B73" w:rsidRPr="00750B73" w:rsidRDefault="00750B73" w:rsidP="00017DC3">
      <w:pPr>
        <w:spacing w:after="0"/>
        <w:ind w:left="2160" w:firstLine="720"/>
      </w:pPr>
      <w:r w:rsidRPr="00750B73">
        <w:t>Fax: 858.560.1941</w:t>
      </w:r>
    </w:p>
    <w:p w:rsidR="00750B73" w:rsidRPr="00750B73" w:rsidRDefault="00750B73" w:rsidP="00017DC3">
      <w:pPr>
        <w:spacing w:after="0"/>
        <w:ind w:firstLine="720"/>
        <w:rPr>
          <w:b/>
          <w:bCs/>
        </w:rPr>
      </w:pPr>
      <w:r w:rsidRPr="00750B73">
        <w:rPr>
          <w:b/>
          <w:bCs/>
        </w:rPr>
        <w:t xml:space="preserve">FEID#: </w:t>
      </w:r>
    </w:p>
    <w:p w:rsidR="00017DC3" w:rsidRDefault="00750B73" w:rsidP="00017DC3">
      <w:pPr>
        <w:spacing w:after="0"/>
        <w:ind w:left="720"/>
        <w:rPr>
          <w:b/>
          <w:bCs/>
        </w:rPr>
      </w:pPr>
      <w:r w:rsidRPr="00750B73">
        <w:rPr>
          <w:b/>
          <w:bCs/>
        </w:rPr>
        <w:t>Contact Person:</w:t>
      </w:r>
    </w:p>
    <w:p w:rsidR="00017DC3" w:rsidRDefault="00017DC3" w:rsidP="00017DC3">
      <w:pPr>
        <w:spacing w:after="0"/>
        <w:rPr>
          <w:b/>
          <w:bCs/>
        </w:rPr>
      </w:pPr>
    </w:p>
    <w:p w:rsidR="00750B73" w:rsidRPr="00017DC3" w:rsidRDefault="00017DC3" w:rsidP="00017DC3">
      <w:pPr>
        <w:spacing w:after="0"/>
        <w:rPr>
          <w:u w:val="single"/>
        </w:rPr>
      </w:pPr>
      <w:r>
        <w:rPr>
          <w:b/>
          <w:bCs/>
          <w:u w:val="single"/>
        </w:rPr>
        <w:t>Carbon Fiber Sheet:</w:t>
      </w:r>
    </w:p>
    <w:p w:rsidR="002F3F64" w:rsidRDefault="00BC6591" w:rsidP="00BD56E0">
      <w:pPr>
        <w:spacing w:after="0"/>
      </w:pPr>
      <w:r>
        <w:tab/>
      </w:r>
      <w:proofErr w:type="gramStart"/>
      <w:r>
        <w:t>To be determined.</w:t>
      </w:r>
      <w:proofErr w:type="gramEnd"/>
    </w:p>
    <w:p w:rsidR="002F3F64" w:rsidRDefault="002F3F64" w:rsidP="00BD56E0">
      <w:pPr>
        <w:spacing w:after="0"/>
      </w:pPr>
    </w:p>
    <w:p w:rsidR="002F3F64" w:rsidRDefault="002F3F64" w:rsidP="00BD56E0">
      <w:pPr>
        <w:spacing w:after="0"/>
        <w:rPr>
          <w:b/>
        </w:rPr>
      </w:pPr>
      <w:r>
        <w:rPr>
          <w:b/>
        </w:rPr>
        <w:br w:type="page"/>
        <w:t>APPENDIX D: Diagrams and Tables</w:t>
      </w:r>
    </w:p>
    <w:p w:rsidR="002F3F64" w:rsidRDefault="002F3F64" w:rsidP="00BD56E0">
      <w:pPr>
        <w:spacing w:after="0"/>
      </w:pPr>
    </w:p>
    <w:p w:rsidR="00DB32BD" w:rsidRPr="00CE3F84" w:rsidRDefault="00DB32BD" w:rsidP="00CE3F84">
      <w:pPr>
        <w:rPr>
          <w:i/>
        </w:rPr>
      </w:pPr>
      <w:bookmarkStart w:id="38" w:name="_Toc85610725"/>
      <w:r w:rsidRPr="00CE3F84">
        <w:rPr>
          <w:i/>
        </w:rPr>
        <w:t>Decision Matrix and Attribute Charts:</w:t>
      </w:r>
      <w:bookmarkEnd w:id="38"/>
    </w:p>
    <w:p w:rsidR="00DB32BD" w:rsidRDefault="00DB32BD" w:rsidP="00DB32BD">
      <w:pPr>
        <w:spacing w:after="0"/>
        <w:rPr>
          <w:rFonts w:ascii="Times New Roman" w:hAnsi="Times New Roman"/>
        </w:rPr>
      </w:pPr>
    </w:p>
    <w:p w:rsidR="00DB32BD" w:rsidRDefault="00DB32BD" w:rsidP="00DB32BD">
      <w:pPr>
        <w:spacing w:after="0"/>
        <w:rPr>
          <w:rFonts w:ascii="Times New Roman" w:hAnsi="Times New Roman"/>
        </w:rPr>
      </w:pPr>
      <w:r>
        <w:rPr>
          <w:rFonts w:ascii="Times New Roman" w:hAnsi="Times New Roman"/>
        </w:rPr>
        <w:t>Active Materials:</w:t>
      </w:r>
    </w:p>
    <w:p w:rsidR="00DB32BD" w:rsidRDefault="00DB32BD" w:rsidP="00DB32BD">
      <w:pPr>
        <w:spacing w:after="0"/>
        <w:rPr>
          <w:rFonts w:ascii="Times New Roman" w:hAnsi="Times New Roman"/>
        </w:rPr>
      </w:pPr>
    </w:p>
    <w:p w:rsidR="00DB32BD" w:rsidRDefault="00DB32BD" w:rsidP="00DB32BD">
      <w:pPr>
        <w:spacing w:after="0" w:line="336" w:lineRule="auto"/>
        <w:rPr>
          <w:rFonts w:ascii="Times New Roman" w:hAnsi="Times New Roman"/>
        </w:rPr>
      </w:pPr>
      <w:r>
        <w:rPr>
          <w:rFonts w:ascii="Times New Roman" w:hAnsi="Times New Roman"/>
        </w:rPr>
        <w:t xml:space="preserve">The following tables were constructed in </w:t>
      </w:r>
      <w:r w:rsidR="0023546A">
        <w:rPr>
          <w:rFonts w:ascii="Times New Roman" w:hAnsi="Times New Roman"/>
        </w:rPr>
        <w:t>a</w:t>
      </w:r>
      <w:r>
        <w:rPr>
          <w:rFonts w:ascii="Times New Roman" w:hAnsi="Times New Roman"/>
        </w:rPr>
        <w:t xml:space="preserve"> deliverable for material comparison.</w:t>
      </w:r>
    </w:p>
    <w:p w:rsidR="00DB32BD" w:rsidRDefault="00DB32BD" w:rsidP="00DB32BD">
      <w:pPr>
        <w:spacing w:after="0" w:line="336" w:lineRule="auto"/>
        <w:rPr>
          <w:rFonts w:ascii="Times New Roman" w:hAnsi="Times New Roman"/>
        </w:rPr>
      </w:pPr>
    </w:p>
    <w:tbl>
      <w:tblPr>
        <w:tblW w:w="9440" w:type="dxa"/>
        <w:tblInd w:w="-432" w:type="dxa"/>
        <w:tblLayout w:type="fixed"/>
        <w:tblLook w:val="0000"/>
      </w:tblPr>
      <w:tblGrid>
        <w:gridCol w:w="432"/>
        <w:gridCol w:w="1890"/>
        <w:gridCol w:w="1890"/>
        <w:gridCol w:w="1480"/>
        <w:gridCol w:w="1773"/>
        <w:gridCol w:w="990"/>
        <w:gridCol w:w="985"/>
      </w:tblGrid>
      <w:tr w:rsidR="00DB32BD" w:rsidRPr="008D5412">
        <w:trPr>
          <w:trHeight w:val="280"/>
        </w:trPr>
        <w:tc>
          <w:tcPr>
            <w:tcW w:w="2322" w:type="dxa"/>
            <w:gridSpan w:val="2"/>
            <w:vMerge w:val="restart"/>
            <w:tcBorders>
              <w:top w:val="nil"/>
              <w:left w:val="nil"/>
              <w:bottom w:val="single" w:sz="4" w:space="0" w:color="000000"/>
              <w:right w:val="single" w:sz="4" w:space="0" w:color="000000"/>
            </w:tcBorders>
            <w:shd w:val="clear" w:color="auto" w:fill="auto"/>
            <w:noWrap/>
            <w:vAlign w:val="bottom"/>
          </w:tcPr>
          <w:p w:rsidR="00DB32BD" w:rsidRPr="008D5412" w:rsidRDefault="00DB32BD" w:rsidP="00DB32BD">
            <w:pPr>
              <w:spacing w:after="0"/>
              <w:jc w:val="center"/>
              <w:rPr>
                <w:rFonts w:ascii="Times New Roman" w:hAnsi="Times New Roman"/>
                <w:color w:val="000000"/>
                <w:sz w:val="20"/>
                <w:szCs w:val="22"/>
              </w:rPr>
            </w:pPr>
          </w:p>
        </w:tc>
        <w:tc>
          <w:tcPr>
            <w:tcW w:w="7118" w:type="dxa"/>
            <w:gridSpan w:val="5"/>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8D5412" w:rsidRDefault="00DB32BD" w:rsidP="00DB32BD">
            <w:pPr>
              <w:spacing w:after="0"/>
              <w:jc w:val="center"/>
              <w:rPr>
                <w:rFonts w:ascii="Times New Roman" w:hAnsi="Times New Roman"/>
                <w:b/>
                <w:bCs/>
                <w:color w:val="000000"/>
                <w:sz w:val="20"/>
                <w:szCs w:val="22"/>
              </w:rPr>
            </w:pPr>
            <w:r w:rsidRPr="008D5412">
              <w:rPr>
                <w:rFonts w:ascii="Times New Roman" w:hAnsi="Times New Roman"/>
                <w:b/>
                <w:bCs/>
                <w:color w:val="000000"/>
                <w:sz w:val="20"/>
                <w:szCs w:val="22"/>
              </w:rPr>
              <w:t>Material</w:t>
            </w:r>
            <w:r>
              <w:rPr>
                <w:rFonts w:ascii="Times New Roman" w:hAnsi="Times New Roman"/>
                <w:b/>
                <w:bCs/>
                <w:color w:val="000000"/>
                <w:sz w:val="20"/>
                <w:szCs w:val="22"/>
              </w:rPr>
              <w:t>s</w:t>
            </w:r>
          </w:p>
        </w:tc>
      </w:tr>
      <w:tr w:rsidR="00DB32BD" w:rsidRPr="008D5412">
        <w:trPr>
          <w:trHeight w:val="280"/>
        </w:trPr>
        <w:tc>
          <w:tcPr>
            <w:tcW w:w="2322" w:type="dxa"/>
            <w:gridSpan w:val="2"/>
            <w:vMerge/>
            <w:tcBorders>
              <w:top w:val="nil"/>
              <w:left w:val="nil"/>
              <w:bottom w:val="single" w:sz="4" w:space="0" w:color="000000"/>
              <w:right w:val="single" w:sz="4" w:space="0" w:color="000000"/>
            </w:tcBorders>
            <w:shd w:val="clear" w:color="auto" w:fill="auto"/>
            <w:vAlign w:val="center"/>
          </w:tcPr>
          <w:p w:rsidR="00DB32BD" w:rsidRPr="008D5412" w:rsidRDefault="00DB32BD" w:rsidP="00DB32BD">
            <w:pPr>
              <w:spacing w:after="0"/>
              <w:jc w:val="center"/>
              <w:rPr>
                <w:rFonts w:ascii="Times New Roman" w:hAnsi="Times New Roman"/>
                <w:color w:val="000000"/>
                <w:sz w:val="20"/>
                <w:szCs w:val="22"/>
              </w:rPr>
            </w:pPr>
          </w:p>
        </w:tc>
        <w:tc>
          <w:tcPr>
            <w:tcW w:w="18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8D5412" w:rsidRDefault="00DB32BD" w:rsidP="00DB32BD">
            <w:pPr>
              <w:spacing w:after="0"/>
              <w:jc w:val="center"/>
              <w:rPr>
                <w:rFonts w:ascii="Times New Roman" w:hAnsi="Times New Roman"/>
                <w:bCs/>
                <w:i/>
                <w:color w:val="000000"/>
                <w:sz w:val="20"/>
                <w:szCs w:val="22"/>
              </w:rPr>
            </w:pPr>
            <w:r w:rsidRPr="008D5412">
              <w:rPr>
                <w:rFonts w:ascii="Times New Roman" w:hAnsi="Times New Roman"/>
                <w:bCs/>
                <w:i/>
                <w:color w:val="000000"/>
                <w:sz w:val="20"/>
                <w:szCs w:val="22"/>
              </w:rPr>
              <w:t xml:space="preserve">High Temperature </w:t>
            </w:r>
            <w:proofErr w:type="spellStart"/>
            <w:r w:rsidRPr="008D5412">
              <w:rPr>
                <w:rFonts w:ascii="Times New Roman" w:hAnsi="Times New Roman"/>
                <w:bCs/>
                <w:i/>
                <w:color w:val="000000"/>
                <w:sz w:val="20"/>
                <w:szCs w:val="22"/>
              </w:rPr>
              <w:t>Piezo</w:t>
            </w:r>
            <w:proofErr w:type="spellEnd"/>
          </w:p>
        </w:tc>
        <w:tc>
          <w:tcPr>
            <w:tcW w:w="14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8D5412" w:rsidRDefault="00DB32BD" w:rsidP="00DB32BD">
            <w:pPr>
              <w:spacing w:after="0"/>
              <w:jc w:val="center"/>
              <w:rPr>
                <w:rFonts w:ascii="Times New Roman" w:hAnsi="Times New Roman"/>
                <w:bCs/>
                <w:i/>
                <w:color w:val="000000"/>
                <w:sz w:val="20"/>
                <w:szCs w:val="22"/>
              </w:rPr>
            </w:pPr>
            <w:r w:rsidRPr="008D5412">
              <w:rPr>
                <w:rFonts w:ascii="Times New Roman" w:hAnsi="Times New Roman"/>
                <w:bCs/>
                <w:i/>
                <w:color w:val="000000"/>
                <w:sz w:val="20"/>
                <w:szCs w:val="22"/>
              </w:rPr>
              <w:t xml:space="preserve">Single Crystal </w:t>
            </w:r>
            <w:proofErr w:type="spellStart"/>
            <w:r w:rsidRPr="008D5412">
              <w:rPr>
                <w:rFonts w:ascii="Times New Roman" w:hAnsi="Times New Roman"/>
                <w:bCs/>
                <w:i/>
                <w:color w:val="000000"/>
                <w:sz w:val="20"/>
                <w:szCs w:val="22"/>
              </w:rPr>
              <w:t>Piezo</w:t>
            </w:r>
            <w:proofErr w:type="spellEnd"/>
          </w:p>
        </w:tc>
        <w:tc>
          <w:tcPr>
            <w:tcW w:w="17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8D5412" w:rsidRDefault="00DB32BD" w:rsidP="00DB32BD">
            <w:pPr>
              <w:spacing w:after="0"/>
              <w:jc w:val="center"/>
              <w:rPr>
                <w:rFonts w:ascii="Times New Roman" w:hAnsi="Times New Roman"/>
                <w:bCs/>
                <w:i/>
                <w:color w:val="000000"/>
                <w:sz w:val="20"/>
                <w:szCs w:val="22"/>
              </w:rPr>
            </w:pPr>
            <w:r w:rsidRPr="008D5412">
              <w:rPr>
                <w:rFonts w:ascii="Times New Roman" w:hAnsi="Times New Roman"/>
                <w:bCs/>
                <w:i/>
                <w:color w:val="000000"/>
                <w:sz w:val="20"/>
                <w:szCs w:val="22"/>
              </w:rPr>
              <w:t>Macro Fiber Composite</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8D5412" w:rsidRDefault="00DB32BD" w:rsidP="00DB32BD">
            <w:pPr>
              <w:spacing w:after="0"/>
              <w:jc w:val="center"/>
              <w:rPr>
                <w:rFonts w:ascii="Times New Roman" w:hAnsi="Times New Roman"/>
                <w:bCs/>
                <w:i/>
                <w:color w:val="000000"/>
                <w:sz w:val="20"/>
                <w:szCs w:val="22"/>
              </w:rPr>
            </w:pPr>
            <w:proofErr w:type="spellStart"/>
            <w:r w:rsidRPr="008D5412">
              <w:rPr>
                <w:rFonts w:ascii="Times New Roman" w:hAnsi="Times New Roman"/>
                <w:bCs/>
                <w:i/>
                <w:color w:val="000000"/>
                <w:sz w:val="20"/>
                <w:szCs w:val="22"/>
              </w:rPr>
              <w:t>Galfenol</w:t>
            </w:r>
            <w:proofErr w:type="spellEnd"/>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8D5412" w:rsidRDefault="00DB32BD" w:rsidP="00DB32BD">
            <w:pPr>
              <w:spacing w:after="0"/>
              <w:jc w:val="center"/>
              <w:rPr>
                <w:rFonts w:ascii="Times New Roman" w:hAnsi="Times New Roman"/>
                <w:bCs/>
                <w:i/>
                <w:color w:val="000000"/>
                <w:sz w:val="20"/>
                <w:szCs w:val="22"/>
              </w:rPr>
            </w:pPr>
            <w:proofErr w:type="spellStart"/>
            <w:r w:rsidRPr="008D5412">
              <w:rPr>
                <w:rFonts w:ascii="Times New Roman" w:hAnsi="Times New Roman"/>
                <w:bCs/>
                <w:i/>
                <w:color w:val="000000"/>
                <w:sz w:val="20"/>
                <w:szCs w:val="22"/>
              </w:rPr>
              <w:t>Terfenol</w:t>
            </w:r>
            <w:proofErr w:type="spellEnd"/>
          </w:p>
        </w:tc>
      </w:tr>
      <w:tr w:rsidR="00DB32BD" w:rsidRPr="008D5412">
        <w:trPr>
          <w:trHeight w:val="280"/>
        </w:trPr>
        <w:tc>
          <w:tcPr>
            <w:tcW w:w="432"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DB32BD" w:rsidRPr="008D5412" w:rsidRDefault="00DB32BD" w:rsidP="00DB32BD">
            <w:pPr>
              <w:spacing w:after="0"/>
              <w:jc w:val="center"/>
              <w:rPr>
                <w:rFonts w:ascii="Times New Roman" w:hAnsi="Times New Roman"/>
                <w:b/>
                <w:bCs/>
                <w:color w:val="000000"/>
                <w:sz w:val="20"/>
                <w:szCs w:val="22"/>
              </w:rPr>
            </w:pPr>
            <w:r w:rsidRPr="008D5412">
              <w:rPr>
                <w:rFonts w:ascii="Times New Roman" w:hAnsi="Times New Roman"/>
                <w:b/>
                <w:bCs/>
                <w:color w:val="000000"/>
                <w:sz w:val="20"/>
                <w:szCs w:val="22"/>
              </w:rPr>
              <w:t>Attribute</w:t>
            </w:r>
          </w:p>
        </w:tc>
        <w:tc>
          <w:tcPr>
            <w:tcW w:w="18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8D5412" w:rsidRDefault="00DB32BD" w:rsidP="00DB32BD">
            <w:pPr>
              <w:spacing w:after="0"/>
              <w:jc w:val="center"/>
              <w:rPr>
                <w:rFonts w:ascii="Times New Roman" w:hAnsi="Times New Roman"/>
                <w:bCs/>
                <w:i/>
                <w:color w:val="000000"/>
                <w:sz w:val="20"/>
                <w:szCs w:val="22"/>
              </w:rPr>
            </w:pPr>
            <w:r w:rsidRPr="008D5412">
              <w:rPr>
                <w:rFonts w:ascii="Times New Roman" w:hAnsi="Times New Roman"/>
                <w:bCs/>
                <w:i/>
                <w:color w:val="000000"/>
                <w:sz w:val="20"/>
                <w:szCs w:val="22"/>
              </w:rPr>
              <w:t>Temperature Range</w:t>
            </w:r>
          </w:p>
        </w:tc>
        <w:tc>
          <w:tcPr>
            <w:tcW w:w="18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8D5412" w:rsidRDefault="00DB32BD" w:rsidP="00DB32BD">
            <w:pPr>
              <w:spacing w:after="0"/>
              <w:jc w:val="center"/>
              <w:rPr>
                <w:rFonts w:ascii="Times New Roman" w:hAnsi="Times New Roman"/>
                <w:color w:val="000000"/>
                <w:sz w:val="20"/>
                <w:szCs w:val="22"/>
              </w:rPr>
            </w:pPr>
            <w:r w:rsidRPr="008D5412">
              <w:rPr>
                <w:rFonts w:ascii="Times New Roman" w:hAnsi="Times New Roman"/>
                <w:color w:val="000000"/>
                <w:sz w:val="20"/>
                <w:szCs w:val="22"/>
              </w:rPr>
              <w:t>*****</w:t>
            </w:r>
          </w:p>
        </w:tc>
        <w:tc>
          <w:tcPr>
            <w:tcW w:w="14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8D5412" w:rsidRDefault="00DB32BD" w:rsidP="00DB32BD">
            <w:pPr>
              <w:spacing w:after="0"/>
              <w:jc w:val="center"/>
              <w:rPr>
                <w:rFonts w:ascii="Times New Roman" w:hAnsi="Times New Roman"/>
                <w:color w:val="000000"/>
                <w:sz w:val="20"/>
                <w:szCs w:val="22"/>
              </w:rPr>
            </w:pPr>
            <w:r w:rsidRPr="008D5412">
              <w:rPr>
                <w:rFonts w:ascii="Times New Roman" w:hAnsi="Times New Roman"/>
                <w:color w:val="000000"/>
                <w:sz w:val="20"/>
                <w:szCs w:val="22"/>
              </w:rPr>
              <w:t>**</w:t>
            </w:r>
          </w:p>
        </w:tc>
        <w:tc>
          <w:tcPr>
            <w:tcW w:w="17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8D5412" w:rsidRDefault="00DB32BD" w:rsidP="00DB32BD">
            <w:pPr>
              <w:spacing w:after="0"/>
              <w:jc w:val="center"/>
              <w:rPr>
                <w:rFonts w:ascii="Times New Roman" w:hAnsi="Times New Roman"/>
                <w:color w:val="000000"/>
                <w:sz w:val="20"/>
                <w:szCs w:val="22"/>
              </w:rPr>
            </w:pPr>
            <w:r w:rsidRPr="008D5412">
              <w:rPr>
                <w:rFonts w:ascii="Times New Roman" w:hAnsi="Times New Roman"/>
                <w:color w:val="000000"/>
                <w:sz w:val="20"/>
                <w:szCs w:val="22"/>
              </w:rPr>
              <w:t>**</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8D5412" w:rsidRDefault="00DB32BD" w:rsidP="00DB32BD">
            <w:pPr>
              <w:spacing w:after="0"/>
              <w:jc w:val="center"/>
              <w:rPr>
                <w:rFonts w:ascii="Times New Roman" w:hAnsi="Times New Roman"/>
                <w:color w:val="000000"/>
                <w:sz w:val="20"/>
                <w:szCs w:val="22"/>
              </w:rPr>
            </w:pPr>
            <w:r w:rsidRPr="008D5412">
              <w:rPr>
                <w:rFonts w:ascii="Times New Roman" w:hAnsi="Times New Roman"/>
                <w:color w:val="000000"/>
                <w:sz w:val="20"/>
                <w:szCs w:val="22"/>
              </w:rPr>
              <w:t>*****</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8D5412" w:rsidRDefault="00DB32BD" w:rsidP="00DB32BD">
            <w:pPr>
              <w:spacing w:after="0"/>
              <w:jc w:val="center"/>
              <w:rPr>
                <w:rFonts w:ascii="Times New Roman" w:hAnsi="Times New Roman"/>
                <w:color w:val="000000"/>
                <w:sz w:val="20"/>
                <w:szCs w:val="22"/>
              </w:rPr>
            </w:pPr>
            <w:r w:rsidRPr="008D5412">
              <w:rPr>
                <w:rFonts w:ascii="Times New Roman" w:hAnsi="Times New Roman"/>
                <w:color w:val="000000"/>
                <w:sz w:val="20"/>
                <w:szCs w:val="22"/>
              </w:rPr>
              <w:t>****</w:t>
            </w:r>
          </w:p>
        </w:tc>
      </w:tr>
      <w:tr w:rsidR="00DB32BD" w:rsidRPr="008D5412">
        <w:trPr>
          <w:trHeight w:val="280"/>
        </w:trPr>
        <w:tc>
          <w:tcPr>
            <w:tcW w:w="432" w:type="dxa"/>
            <w:vMerge/>
            <w:tcBorders>
              <w:top w:val="single" w:sz="4" w:space="0" w:color="auto"/>
              <w:left w:val="single" w:sz="4" w:space="0" w:color="auto"/>
              <w:bottom w:val="single" w:sz="4" w:space="0" w:color="auto"/>
              <w:right w:val="single" w:sz="4" w:space="0" w:color="auto"/>
            </w:tcBorders>
            <w:shd w:val="clear" w:color="auto" w:fill="auto"/>
            <w:vAlign w:val="center"/>
          </w:tcPr>
          <w:p w:rsidR="00DB32BD" w:rsidRPr="008D5412" w:rsidRDefault="00DB32BD" w:rsidP="00DB32BD">
            <w:pPr>
              <w:spacing w:after="0"/>
              <w:jc w:val="center"/>
              <w:rPr>
                <w:rFonts w:ascii="Times New Roman" w:hAnsi="Times New Roman"/>
                <w:b/>
                <w:bCs/>
                <w:color w:val="000000"/>
                <w:sz w:val="20"/>
                <w:szCs w:val="22"/>
              </w:rPr>
            </w:pPr>
          </w:p>
        </w:tc>
        <w:tc>
          <w:tcPr>
            <w:tcW w:w="18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8D5412" w:rsidRDefault="00DB32BD" w:rsidP="00DB32BD">
            <w:pPr>
              <w:spacing w:after="0"/>
              <w:jc w:val="center"/>
              <w:rPr>
                <w:rFonts w:ascii="Times New Roman" w:hAnsi="Times New Roman"/>
                <w:bCs/>
                <w:i/>
                <w:color w:val="000000"/>
                <w:sz w:val="20"/>
                <w:szCs w:val="22"/>
              </w:rPr>
            </w:pPr>
            <w:r w:rsidRPr="008D5412">
              <w:rPr>
                <w:rFonts w:ascii="Times New Roman" w:hAnsi="Times New Roman"/>
                <w:bCs/>
                <w:i/>
                <w:color w:val="000000"/>
                <w:sz w:val="20"/>
                <w:szCs w:val="22"/>
              </w:rPr>
              <w:t>Frequency Range</w:t>
            </w:r>
          </w:p>
        </w:tc>
        <w:tc>
          <w:tcPr>
            <w:tcW w:w="18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8D5412" w:rsidRDefault="00DB32BD" w:rsidP="00DB32BD">
            <w:pPr>
              <w:spacing w:after="0"/>
              <w:jc w:val="center"/>
              <w:rPr>
                <w:rFonts w:ascii="Times New Roman" w:hAnsi="Times New Roman"/>
                <w:color w:val="000000"/>
                <w:sz w:val="20"/>
                <w:szCs w:val="22"/>
              </w:rPr>
            </w:pPr>
            <w:r w:rsidRPr="008D5412">
              <w:rPr>
                <w:rFonts w:ascii="Times New Roman" w:hAnsi="Times New Roman"/>
                <w:color w:val="000000"/>
                <w:sz w:val="20"/>
                <w:szCs w:val="22"/>
              </w:rPr>
              <w:t>****</w:t>
            </w:r>
          </w:p>
        </w:tc>
        <w:tc>
          <w:tcPr>
            <w:tcW w:w="14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8D5412" w:rsidRDefault="0023546A" w:rsidP="00DB32BD">
            <w:pPr>
              <w:spacing w:after="0"/>
              <w:jc w:val="center"/>
              <w:rPr>
                <w:rFonts w:ascii="Times New Roman" w:hAnsi="Times New Roman"/>
                <w:color w:val="000000"/>
                <w:sz w:val="20"/>
                <w:szCs w:val="22"/>
              </w:rPr>
            </w:pPr>
            <w:r>
              <w:rPr>
                <w:rFonts w:ascii="Times New Roman" w:hAnsi="Times New Roman"/>
                <w:color w:val="000000"/>
                <w:sz w:val="20"/>
                <w:szCs w:val="22"/>
              </w:rPr>
              <w:t>**</w:t>
            </w:r>
          </w:p>
        </w:tc>
        <w:tc>
          <w:tcPr>
            <w:tcW w:w="17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8D5412" w:rsidRDefault="00DB32BD" w:rsidP="00DB32BD">
            <w:pPr>
              <w:spacing w:after="0"/>
              <w:jc w:val="center"/>
              <w:rPr>
                <w:rFonts w:ascii="Times New Roman" w:hAnsi="Times New Roman"/>
                <w:color w:val="000000"/>
                <w:sz w:val="20"/>
                <w:szCs w:val="22"/>
              </w:rPr>
            </w:pPr>
            <w:r w:rsidRPr="008D5412">
              <w:rPr>
                <w:rFonts w:ascii="Times New Roman" w:hAnsi="Times New Roman"/>
                <w:color w:val="000000"/>
                <w:sz w:val="20"/>
                <w:szCs w:val="22"/>
              </w:rPr>
              <w:t>**</w:t>
            </w:r>
            <w:r w:rsidR="0023546A">
              <w:rPr>
                <w:rFonts w:ascii="Times New Roman" w:hAnsi="Times New Roman"/>
                <w:color w:val="000000"/>
                <w:sz w:val="20"/>
                <w:szCs w:val="22"/>
              </w:rPr>
              <w:t>*</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8D5412" w:rsidRDefault="00DB32BD" w:rsidP="00DB32BD">
            <w:pPr>
              <w:spacing w:after="0"/>
              <w:jc w:val="center"/>
              <w:rPr>
                <w:rFonts w:ascii="Times New Roman" w:hAnsi="Times New Roman"/>
                <w:color w:val="000000"/>
                <w:sz w:val="20"/>
                <w:szCs w:val="22"/>
              </w:rPr>
            </w:pPr>
            <w:r w:rsidRPr="008D5412">
              <w:rPr>
                <w:rFonts w:ascii="Times New Roman" w:hAnsi="Times New Roman"/>
                <w:color w:val="000000"/>
                <w:sz w:val="20"/>
                <w:szCs w:val="22"/>
              </w:rPr>
              <w:t>*****</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8D5412" w:rsidRDefault="00DB32BD" w:rsidP="00DB32BD">
            <w:pPr>
              <w:spacing w:after="0"/>
              <w:jc w:val="center"/>
              <w:rPr>
                <w:rFonts w:ascii="Times New Roman" w:hAnsi="Times New Roman"/>
                <w:color w:val="000000"/>
                <w:sz w:val="20"/>
                <w:szCs w:val="22"/>
              </w:rPr>
            </w:pPr>
            <w:r w:rsidRPr="008D5412">
              <w:rPr>
                <w:rFonts w:ascii="Times New Roman" w:hAnsi="Times New Roman"/>
                <w:color w:val="000000"/>
                <w:sz w:val="20"/>
                <w:szCs w:val="22"/>
              </w:rPr>
              <w:t>***</w:t>
            </w:r>
          </w:p>
        </w:tc>
      </w:tr>
      <w:tr w:rsidR="00DB32BD" w:rsidRPr="008D5412">
        <w:trPr>
          <w:trHeight w:val="280"/>
        </w:trPr>
        <w:tc>
          <w:tcPr>
            <w:tcW w:w="432" w:type="dxa"/>
            <w:vMerge/>
            <w:tcBorders>
              <w:top w:val="single" w:sz="4" w:space="0" w:color="auto"/>
              <w:left w:val="single" w:sz="4" w:space="0" w:color="auto"/>
              <w:bottom w:val="single" w:sz="4" w:space="0" w:color="auto"/>
              <w:right w:val="single" w:sz="4" w:space="0" w:color="auto"/>
            </w:tcBorders>
            <w:shd w:val="clear" w:color="auto" w:fill="auto"/>
            <w:vAlign w:val="center"/>
          </w:tcPr>
          <w:p w:rsidR="00DB32BD" w:rsidRPr="008D5412" w:rsidRDefault="00DB32BD" w:rsidP="00DB32BD">
            <w:pPr>
              <w:spacing w:after="0"/>
              <w:jc w:val="center"/>
              <w:rPr>
                <w:rFonts w:ascii="Times New Roman" w:hAnsi="Times New Roman"/>
                <w:b/>
                <w:bCs/>
                <w:color w:val="000000"/>
                <w:sz w:val="20"/>
                <w:szCs w:val="22"/>
              </w:rPr>
            </w:pPr>
          </w:p>
        </w:tc>
        <w:tc>
          <w:tcPr>
            <w:tcW w:w="18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8D5412" w:rsidRDefault="00DB32BD" w:rsidP="00DB32BD">
            <w:pPr>
              <w:spacing w:after="0"/>
              <w:jc w:val="center"/>
              <w:rPr>
                <w:rFonts w:ascii="Times New Roman" w:hAnsi="Times New Roman"/>
                <w:bCs/>
                <w:i/>
                <w:color w:val="000000"/>
                <w:sz w:val="20"/>
                <w:szCs w:val="22"/>
              </w:rPr>
            </w:pPr>
            <w:r w:rsidRPr="008D5412">
              <w:rPr>
                <w:rFonts w:ascii="Times New Roman" w:hAnsi="Times New Roman"/>
                <w:bCs/>
                <w:i/>
                <w:color w:val="000000"/>
                <w:sz w:val="20"/>
                <w:szCs w:val="22"/>
              </w:rPr>
              <w:t>Force</w:t>
            </w:r>
          </w:p>
        </w:tc>
        <w:tc>
          <w:tcPr>
            <w:tcW w:w="18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8D5412" w:rsidRDefault="00DB32BD" w:rsidP="00DB32BD">
            <w:pPr>
              <w:spacing w:after="0"/>
              <w:jc w:val="center"/>
              <w:rPr>
                <w:rFonts w:ascii="Times New Roman" w:hAnsi="Times New Roman"/>
                <w:color w:val="000000"/>
                <w:sz w:val="20"/>
                <w:szCs w:val="22"/>
              </w:rPr>
            </w:pPr>
            <w:r w:rsidRPr="008D5412">
              <w:rPr>
                <w:rFonts w:ascii="Times New Roman" w:hAnsi="Times New Roman"/>
                <w:color w:val="000000"/>
                <w:sz w:val="20"/>
                <w:szCs w:val="22"/>
              </w:rPr>
              <w:t>****</w:t>
            </w:r>
          </w:p>
        </w:tc>
        <w:tc>
          <w:tcPr>
            <w:tcW w:w="14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8D5412" w:rsidRDefault="00DB32BD" w:rsidP="00DB32BD">
            <w:pPr>
              <w:spacing w:after="0"/>
              <w:jc w:val="center"/>
              <w:rPr>
                <w:rFonts w:ascii="Times New Roman" w:hAnsi="Times New Roman"/>
                <w:color w:val="000000"/>
                <w:sz w:val="20"/>
                <w:szCs w:val="22"/>
              </w:rPr>
            </w:pPr>
            <w:r w:rsidRPr="008D5412">
              <w:rPr>
                <w:rFonts w:ascii="Times New Roman" w:hAnsi="Times New Roman"/>
                <w:color w:val="000000"/>
                <w:sz w:val="20"/>
                <w:szCs w:val="22"/>
              </w:rPr>
              <w:t>****</w:t>
            </w:r>
          </w:p>
        </w:tc>
        <w:tc>
          <w:tcPr>
            <w:tcW w:w="17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8D5412" w:rsidRDefault="00DB32BD" w:rsidP="00DB32BD">
            <w:pPr>
              <w:spacing w:after="0"/>
              <w:jc w:val="center"/>
              <w:rPr>
                <w:rFonts w:ascii="Times New Roman" w:hAnsi="Times New Roman"/>
                <w:color w:val="000000"/>
                <w:sz w:val="20"/>
                <w:szCs w:val="22"/>
              </w:rPr>
            </w:pPr>
            <w:r w:rsidRPr="008D5412">
              <w:rPr>
                <w:rFonts w:ascii="Times New Roman" w:hAnsi="Times New Roman"/>
                <w:color w:val="000000"/>
                <w:sz w:val="20"/>
                <w:szCs w:val="22"/>
              </w:rPr>
              <w:t>**</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8D5412" w:rsidRDefault="00DB32BD" w:rsidP="00DB32BD">
            <w:pPr>
              <w:spacing w:after="0"/>
              <w:jc w:val="center"/>
              <w:rPr>
                <w:rFonts w:ascii="Times New Roman" w:hAnsi="Times New Roman"/>
                <w:color w:val="000000"/>
                <w:sz w:val="20"/>
                <w:szCs w:val="22"/>
              </w:rPr>
            </w:pP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8D5412" w:rsidRDefault="00DB32BD" w:rsidP="00DB32BD">
            <w:pPr>
              <w:spacing w:after="0"/>
              <w:jc w:val="center"/>
              <w:rPr>
                <w:rFonts w:ascii="Times New Roman" w:hAnsi="Times New Roman"/>
                <w:color w:val="000000"/>
                <w:sz w:val="20"/>
                <w:szCs w:val="22"/>
              </w:rPr>
            </w:pPr>
            <w:r w:rsidRPr="008D5412">
              <w:rPr>
                <w:rFonts w:ascii="Times New Roman" w:hAnsi="Times New Roman"/>
                <w:color w:val="000000"/>
                <w:sz w:val="20"/>
                <w:szCs w:val="22"/>
              </w:rPr>
              <w:t>*****</w:t>
            </w:r>
          </w:p>
        </w:tc>
      </w:tr>
      <w:tr w:rsidR="00DB32BD" w:rsidRPr="008D5412">
        <w:trPr>
          <w:trHeight w:val="280"/>
        </w:trPr>
        <w:tc>
          <w:tcPr>
            <w:tcW w:w="432" w:type="dxa"/>
            <w:vMerge/>
            <w:tcBorders>
              <w:top w:val="single" w:sz="4" w:space="0" w:color="auto"/>
              <w:left w:val="single" w:sz="4" w:space="0" w:color="auto"/>
              <w:bottom w:val="single" w:sz="4" w:space="0" w:color="auto"/>
              <w:right w:val="single" w:sz="4" w:space="0" w:color="auto"/>
            </w:tcBorders>
            <w:shd w:val="clear" w:color="auto" w:fill="auto"/>
            <w:vAlign w:val="center"/>
          </w:tcPr>
          <w:p w:rsidR="00DB32BD" w:rsidRPr="008D5412" w:rsidRDefault="00DB32BD" w:rsidP="00DB32BD">
            <w:pPr>
              <w:spacing w:after="0"/>
              <w:jc w:val="center"/>
              <w:rPr>
                <w:rFonts w:ascii="Times New Roman" w:hAnsi="Times New Roman"/>
                <w:b/>
                <w:bCs/>
                <w:color w:val="000000"/>
                <w:sz w:val="20"/>
                <w:szCs w:val="22"/>
              </w:rPr>
            </w:pPr>
          </w:p>
        </w:tc>
        <w:tc>
          <w:tcPr>
            <w:tcW w:w="18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8D5412" w:rsidRDefault="00DB32BD" w:rsidP="00DB32BD">
            <w:pPr>
              <w:spacing w:after="0"/>
              <w:jc w:val="center"/>
              <w:rPr>
                <w:rFonts w:ascii="Times New Roman" w:hAnsi="Times New Roman"/>
                <w:bCs/>
                <w:i/>
                <w:color w:val="000000"/>
                <w:sz w:val="20"/>
                <w:szCs w:val="22"/>
              </w:rPr>
            </w:pPr>
            <w:r w:rsidRPr="008D5412">
              <w:rPr>
                <w:rFonts w:ascii="Times New Roman" w:hAnsi="Times New Roman"/>
                <w:bCs/>
                <w:i/>
                <w:color w:val="000000"/>
                <w:sz w:val="20"/>
                <w:szCs w:val="22"/>
              </w:rPr>
              <w:t>Displacement</w:t>
            </w:r>
          </w:p>
        </w:tc>
        <w:tc>
          <w:tcPr>
            <w:tcW w:w="18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8D5412" w:rsidRDefault="00DB32BD" w:rsidP="00DB32BD">
            <w:pPr>
              <w:spacing w:after="0"/>
              <w:jc w:val="center"/>
              <w:rPr>
                <w:rFonts w:ascii="Times New Roman" w:hAnsi="Times New Roman"/>
                <w:color w:val="000000"/>
                <w:sz w:val="20"/>
                <w:szCs w:val="22"/>
              </w:rPr>
            </w:pPr>
            <w:r w:rsidRPr="008D5412">
              <w:rPr>
                <w:rFonts w:ascii="Times New Roman" w:hAnsi="Times New Roman"/>
                <w:color w:val="000000"/>
                <w:sz w:val="20"/>
                <w:szCs w:val="22"/>
              </w:rPr>
              <w:t>**</w:t>
            </w:r>
          </w:p>
        </w:tc>
        <w:tc>
          <w:tcPr>
            <w:tcW w:w="14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8D5412" w:rsidRDefault="00DB32BD" w:rsidP="00DB32BD">
            <w:pPr>
              <w:spacing w:after="0"/>
              <w:jc w:val="center"/>
              <w:rPr>
                <w:rFonts w:ascii="Times New Roman" w:hAnsi="Times New Roman"/>
                <w:color w:val="000000"/>
                <w:sz w:val="20"/>
                <w:szCs w:val="22"/>
              </w:rPr>
            </w:pPr>
            <w:r w:rsidRPr="008D5412">
              <w:rPr>
                <w:rFonts w:ascii="Times New Roman" w:hAnsi="Times New Roman"/>
                <w:color w:val="000000"/>
                <w:sz w:val="20"/>
                <w:szCs w:val="22"/>
              </w:rPr>
              <w:t>**</w:t>
            </w:r>
          </w:p>
        </w:tc>
        <w:tc>
          <w:tcPr>
            <w:tcW w:w="17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8D5412" w:rsidRDefault="00DB32BD" w:rsidP="00DB32BD">
            <w:pPr>
              <w:spacing w:after="0"/>
              <w:jc w:val="center"/>
              <w:rPr>
                <w:rFonts w:ascii="Times New Roman" w:hAnsi="Times New Roman"/>
                <w:color w:val="000000"/>
                <w:sz w:val="20"/>
                <w:szCs w:val="22"/>
              </w:rPr>
            </w:pPr>
            <w:r w:rsidRPr="008D5412">
              <w:rPr>
                <w:rFonts w:ascii="Times New Roman" w:hAnsi="Times New Roman"/>
                <w:color w:val="000000"/>
                <w:sz w:val="20"/>
                <w:szCs w:val="22"/>
              </w:rPr>
              <w:t>***</w:t>
            </w:r>
            <w:r w:rsidR="0023546A">
              <w:rPr>
                <w:rFonts w:ascii="Times New Roman" w:hAnsi="Times New Roman"/>
                <w:color w:val="000000"/>
                <w:sz w:val="20"/>
                <w:szCs w:val="22"/>
              </w:rPr>
              <w:t>*</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8D5412" w:rsidRDefault="0023546A" w:rsidP="00DB32BD">
            <w:pPr>
              <w:spacing w:after="0"/>
              <w:jc w:val="center"/>
              <w:rPr>
                <w:rFonts w:ascii="Times New Roman" w:hAnsi="Times New Roman"/>
                <w:color w:val="000000"/>
                <w:sz w:val="20"/>
                <w:szCs w:val="22"/>
              </w:rPr>
            </w:pPr>
            <w:r>
              <w:rPr>
                <w:rFonts w:ascii="Times New Roman" w:hAnsi="Times New Roman"/>
                <w:color w:val="000000"/>
                <w:sz w:val="20"/>
                <w:szCs w:val="22"/>
              </w:rPr>
              <w:t>**</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8D5412" w:rsidRDefault="0023546A" w:rsidP="00DB32BD">
            <w:pPr>
              <w:spacing w:after="0"/>
              <w:jc w:val="center"/>
              <w:rPr>
                <w:rFonts w:ascii="Times New Roman" w:hAnsi="Times New Roman"/>
                <w:color w:val="000000"/>
                <w:sz w:val="20"/>
                <w:szCs w:val="22"/>
              </w:rPr>
            </w:pPr>
            <w:r>
              <w:rPr>
                <w:rFonts w:ascii="Times New Roman" w:hAnsi="Times New Roman"/>
                <w:color w:val="000000"/>
                <w:sz w:val="20"/>
                <w:szCs w:val="22"/>
              </w:rPr>
              <w:t>**</w:t>
            </w:r>
          </w:p>
        </w:tc>
      </w:tr>
      <w:tr w:rsidR="00DB32BD" w:rsidRPr="008D5412">
        <w:trPr>
          <w:trHeight w:val="280"/>
        </w:trPr>
        <w:tc>
          <w:tcPr>
            <w:tcW w:w="432" w:type="dxa"/>
            <w:vMerge/>
            <w:tcBorders>
              <w:top w:val="single" w:sz="4" w:space="0" w:color="auto"/>
              <w:left w:val="single" w:sz="4" w:space="0" w:color="auto"/>
              <w:bottom w:val="single" w:sz="4" w:space="0" w:color="auto"/>
              <w:right w:val="single" w:sz="4" w:space="0" w:color="auto"/>
            </w:tcBorders>
            <w:shd w:val="clear" w:color="auto" w:fill="auto"/>
            <w:vAlign w:val="center"/>
          </w:tcPr>
          <w:p w:rsidR="00DB32BD" w:rsidRPr="008D5412" w:rsidRDefault="00DB32BD" w:rsidP="00DB32BD">
            <w:pPr>
              <w:spacing w:after="0"/>
              <w:jc w:val="center"/>
              <w:rPr>
                <w:rFonts w:ascii="Times New Roman" w:hAnsi="Times New Roman"/>
                <w:b/>
                <w:bCs/>
                <w:color w:val="000000"/>
                <w:sz w:val="20"/>
                <w:szCs w:val="22"/>
              </w:rPr>
            </w:pPr>
          </w:p>
        </w:tc>
        <w:tc>
          <w:tcPr>
            <w:tcW w:w="18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8D5412" w:rsidRDefault="00DB32BD" w:rsidP="00DB32BD">
            <w:pPr>
              <w:spacing w:after="0"/>
              <w:jc w:val="center"/>
              <w:rPr>
                <w:rFonts w:ascii="Times New Roman" w:hAnsi="Times New Roman"/>
                <w:bCs/>
                <w:i/>
                <w:color w:val="000000"/>
                <w:sz w:val="20"/>
                <w:szCs w:val="22"/>
              </w:rPr>
            </w:pPr>
            <w:r w:rsidRPr="008D5412">
              <w:rPr>
                <w:rFonts w:ascii="Times New Roman" w:hAnsi="Times New Roman"/>
                <w:bCs/>
                <w:i/>
                <w:color w:val="000000"/>
                <w:sz w:val="20"/>
                <w:szCs w:val="22"/>
              </w:rPr>
              <w:t>Ease of Attachment</w:t>
            </w:r>
          </w:p>
        </w:tc>
        <w:tc>
          <w:tcPr>
            <w:tcW w:w="18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8D5412" w:rsidRDefault="00DB32BD" w:rsidP="00DB32BD">
            <w:pPr>
              <w:spacing w:after="0"/>
              <w:jc w:val="center"/>
              <w:rPr>
                <w:rFonts w:ascii="Times New Roman" w:hAnsi="Times New Roman"/>
                <w:color w:val="000000"/>
                <w:sz w:val="20"/>
                <w:szCs w:val="22"/>
              </w:rPr>
            </w:pPr>
            <w:r w:rsidRPr="008D5412">
              <w:rPr>
                <w:rFonts w:ascii="Times New Roman" w:hAnsi="Times New Roman"/>
                <w:color w:val="000000"/>
                <w:sz w:val="20"/>
                <w:szCs w:val="22"/>
              </w:rPr>
              <w:t>***</w:t>
            </w:r>
          </w:p>
        </w:tc>
        <w:tc>
          <w:tcPr>
            <w:tcW w:w="14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8D5412" w:rsidRDefault="00DB32BD" w:rsidP="00DB32BD">
            <w:pPr>
              <w:spacing w:after="0"/>
              <w:jc w:val="center"/>
              <w:rPr>
                <w:rFonts w:ascii="Times New Roman" w:hAnsi="Times New Roman"/>
                <w:color w:val="000000"/>
                <w:sz w:val="20"/>
                <w:szCs w:val="22"/>
              </w:rPr>
            </w:pPr>
            <w:r w:rsidRPr="008D5412">
              <w:rPr>
                <w:rFonts w:ascii="Times New Roman" w:hAnsi="Times New Roman"/>
                <w:color w:val="000000"/>
                <w:sz w:val="20"/>
                <w:szCs w:val="22"/>
              </w:rPr>
              <w:t>***</w:t>
            </w:r>
          </w:p>
        </w:tc>
        <w:tc>
          <w:tcPr>
            <w:tcW w:w="17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8D5412" w:rsidRDefault="00DB32BD" w:rsidP="00DB32BD">
            <w:pPr>
              <w:spacing w:after="0"/>
              <w:jc w:val="center"/>
              <w:rPr>
                <w:rFonts w:ascii="Times New Roman" w:hAnsi="Times New Roman"/>
                <w:color w:val="000000"/>
                <w:sz w:val="20"/>
                <w:szCs w:val="22"/>
              </w:rPr>
            </w:pPr>
            <w:r w:rsidRPr="008D5412">
              <w:rPr>
                <w:rFonts w:ascii="Times New Roman" w:hAnsi="Times New Roman"/>
                <w:color w:val="000000"/>
                <w:sz w:val="20"/>
                <w:szCs w:val="22"/>
              </w:rPr>
              <w:t>****</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8D5412" w:rsidRDefault="00DB32BD" w:rsidP="00DB32BD">
            <w:pPr>
              <w:spacing w:after="0"/>
              <w:jc w:val="center"/>
              <w:rPr>
                <w:rFonts w:ascii="Times New Roman" w:hAnsi="Times New Roman"/>
                <w:color w:val="000000"/>
                <w:sz w:val="20"/>
                <w:szCs w:val="22"/>
              </w:rPr>
            </w:pP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8D5412" w:rsidRDefault="00DB32BD" w:rsidP="00DB32BD">
            <w:pPr>
              <w:spacing w:after="0"/>
              <w:jc w:val="center"/>
              <w:rPr>
                <w:rFonts w:ascii="Times New Roman" w:hAnsi="Times New Roman"/>
                <w:color w:val="000000"/>
                <w:sz w:val="20"/>
                <w:szCs w:val="22"/>
              </w:rPr>
            </w:pPr>
          </w:p>
        </w:tc>
      </w:tr>
      <w:tr w:rsidR="00DB32BD" w:rsidRPr="008D5412">
        <w:trPr>
          <w:trHeight w:val="280"/>
        </w:trPr>
        <w:tc>
          <w:tcPr>
            <w:tcW w:w="432" w:type="dxa"/>
            <w:vMerge/>
            <w:tcBorders>
              <w:top w:val="single" w:sz="4" w:space="0" w:color="auto"/>
              <w:left w:val="single" w:sz="4" w:space="0" w:color="auto"/>
              <w:bottom w:val="single" w:sz="4" w:space="0" w:color="auto"/>
              <w:right w:val="single" w:sz="4" w:space="0" w:color="auto"/>
            </w:tcBorders>
            <w:shd w:val="clear" w:color="auto" w:fill="auto"/>
            <w:vAlign w:val="center"/>
          </w:tcPr>
          <w:p w:rsidR="00DB32BD" w:rsidRPr="008D5412" w:rsidRDefault="00DB32BD" w:rsidP="00DB32BD">
            <w:pPr>
              <w:spacing w:after="0"/>
              <w:jc w:val="center"/>
              <w:rPr>
                <w:rFonts w:ascii="Times New Roman" w:hAnsi="Times New Roman"/>
                <w:b/>
                <w:bCs/>
                <w:color w:val="000000"/>
                <w:sz w:val="20"/>
                <w:szCs w:val="22"/>
              </w:rPr>
            </w:pPr>
          </w:p>
        </w:tc>
        <w:tc>
          <w:tcPr>
            <w:tcW w:w="18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8D5412" w:rsidRDefault="00DB32BD" w:rsidP="00DB32BD">
            <w:pPr>
              <w:spacing w:after="0"/>
              <w:jc w:val="center"/>
              <w:rPr>
                <w:rFonts w:ascii="Times New Roman" w:hAnsi="Times New Roman"/>
                <w:bCs/>
                <w:i/>
                <w:color w:val="000000"/>
                <w:sz w:val="20"/>
                <w:szCs w:val="22"/>
              </w:rPr>
            </w:pPr>
            <w:r w:rsidRPr="008D5412">
              <w:rPr>
                <w:rFonts w:ascii="Times New Roman" w:hAnsi="Times New Roman"/>
                <w:bCs/>
                <w:i/>
                <w:color w:val="000000"/>
                <w:sz w:val="20"/>
                <w:szCs w:val="22"/>
              </w:rPr>
              <w:t>Ease of use</w:t>
            </w:r>
          </w:p>
        </w:tc>
        <w:tc>
          <w:tcPr>
            <w:tcW w:w="18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8D5412" w:rsidRDefault="00DB32BD" w:rsidP="00DB32BD">
            <w:pPr>
              <w:spacing w:after="0"/>
              <w:jc w:val="center"/>
              <w:rPr>
                <w:rFonts w:ascii="Times New Roman" w:hAnsi="Times New Roman"/>
                <w:color w:val="000000"/>
                <w:sz w:val="20"/>
                <w:szCs w:val="22"/>
              </w:rPr>
            </w:pPr>
            <w:r w:rsidRPr="008D5412">
              <w:rPr>
                <w:rFonts w:ascii="Times New Roman" w:hAnsi="Times New Roman"/>
                <w:color w:val="000000"/>
                <w:sz w:val="20"/>
                <w:szCs w:val="22"/>
              </w:rPr>
              <w:t>****</w:t>
            </w:r>
          </w:p>
        </w:tc>
        <w:tc>
          <w:tcPr>
            <w:tcW w:w="14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8D5412" w:rsidRDefault="00DB32BD" w:rsidP="00DB32BD">
            <w:pPr>
              <w:spacing w:after="0"/>
              <w:jc w:val="center"/>
              <w:rPr>
                <w:rFonts w:ascii="Times New Roman" w:hAnsi="Times New Roman"/>
                <w:color w:val="000000"/>
                <w:sz w:val="20"/>
                <w:szCs w:val="22"/>
              </w:rPr>
            </w:pPr>
            <w:r w:rsidRPr="008D5412">
              <w:rPr>
                <w:rFonts w:ascii="Times New Roman" w:hAnsi="Times New Roman"/>
                <w:color w:val="000000"/>
                <w:sz w:val="20"/>
                <w:szCs w:val="22"/>
              </w:rPr>
              <w:t>****</w:t>
            </w:r>
          </w:p>
        </w:tc>
        <w:tc>
          <w:tcPr>
            <w:tcW w:w="17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8D5412" w:rsidRDefault="00DB32BD" w:rsidP="00DB32BD">
            <w:pPr>
              <w:spacing w:after="0"/>
              <w:jc w:val="center"/>
              <w:rPr>
                <w:rFonts w:ascii="Times New Roman" w:hAnsi="Times New Roman"/>
                <w:color w:val="000000"/>
                <w:sz w:val="20"/>
                <w:szCs w:val="22"/>
              </w:rPr>
            </w:pPr>
            <w:r w:rsidRPr="008D5412">
              <w:rPr>
                <w:rFonts w:ascii="Times New Roman" w:hAnsi="Times New Roman"/>
                <w:color w:val="000000"/>
                <w:sz w:val="20"/>
                <w:szCs w:val="22"/>
              </w:rPr>
              <w:t>*****</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8D5412" w:rsidRDefault="00DB32BD" w:rsidP="00DB32BD">
            <w:pPr>
              <w:spacing w:after="0"/>
              <w:jc w:val="center"/>
              <w:rPr>
                <w:rFonts w:ascii="Times New Roman" w:hAnsi="Times New Roman"/>
                <w:color w:val="000000"/>
                <w:sz w:val="20"/>
                <w:szCs w:val="22"/>
              </w:rPr>
            </w:pPr>
            <w:r w:rsidRPr="008D5412">
              <w:rPr>
                <w:rFonts w:ascii="Times New Roman" w:hAnsi="Times New Roman"/>
                <w:color w:val="000000"/>
                <w:sz w:val="20"/>
                <w:szCs w:val="22"/>
              </w:rPr>
              <w:t>***</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8D5412" w:rsidRDefault="00DB32BD" w:rsidP="00DB32BD">
            <w:pPr>
              <w:spacing w:after="0"/>
              <w:jc w:val="center"/>
              <w:rPr>
                <w:rFonts w:ascii="Times New Roman" w:hAnsi="Times New Roman"/>
                <w:color w:val="000000"/>
                <w:sz w:val="20"/>
                <w:szCs w:val="22"/>
              </w:rPr>
            </w:pPr>
            <w:r w:rsidRPr="008D5412">
              <w:rPr>
                <w:rFonts w:ascii="Times New Roman" w:hAnsi="Times New Roman"/>
                <w:color w:val="000000"/>
                <w:sz w:val="20"/>
                <w:szCs w:val="22"/>
              </w:rPr>
              <w:t>***</w:t>
            </w:r>
          </w:p>
        </w:tc>
      </w:tr>
      <w:tr w:rsidR="00DB32BD" w:rsidRPr="008D5412">
        <w:trPr>
          <w:trHeight w:val="280"/>
        </w:trPr>
        <w:tc>
          <w:tcPr>
            <w:tcW w:w="432" w:type="dxa"/>
            <w:vMerge/>
            <w:tcBorders>
              <w:top w:val="single" w:sz="4" w:space="0" w:color="auto"/>
              <w:left w:val="single" w:sz="4" w:space="0" w:color="auto"/>
              <w:bottom w:val="single" w:sz="4" w:space="0" w:color="auto"/>
              <w:right w:val="single" w:sz="4" w:space="0" w:color="auto"/>
            </w:tcBorders>
            <w:shd w:val="clear" w:color="auto" w:fill="auto"/>
            <w:vAlign w:val="center"/>
          </w:tcPr>
          <w:p w:rsidR="00DB32BD" w:rsidRPr="008D5412" w:rsidRDefault="00DB32BD" w:rsidP="00DB32BD">
            <w:pPr>
              <w:spacing w:after="0"/>
              <w:jc w:val="center"/>
              <w:rPr>
                <w:rFonts w:ascii="Times New Roman" w:hAnsi="Times New Roman"/>
                <w:b/>
                <w:bCs/>
                <w:color w:val="000000"/>
                <w:sz w:val="20"/>
                <w:szCs w:val="22"/>
              </w:rPr>
            </w:pPr>
          </w:p>
        </w:tc>
        <w:tc>
          <w:tcPr>
            <w:tcW w:w="18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8D5412" w:rsidRDefault="00DB32BD" w:rsidP="00DB32BD">
            <w:pPr>
              <w:spacing w:after="0"/>
              <w:jc w:val="center"/>
              <w:rPr>
                <w:rFonts w:ascii="Times New Roman" w:hAnsi="Times New Roman"/>
                <w:bCs/>
                <w:i/>
                <w:color w:val="000000"/>
                <w:sz w:val="20"/>
                <w:szCs w:val="22"/>
              </w:rPr>
            </w:pPr>
            <w:r w:rsidRPr="008D5412">
              <w:rPr>
                <w:rFonts w:ascii="Times New Roman" w:hAnsi="Times New Roman"/>
                <w:bCs/>
                <w:i/>
                <w:color w:val="000000"/>
                <w:sz w:val="20"/>
                <w:szCs w:val="22"/>
              </w:rPr>
              <w:t>Cost</w:t>
            </w:r>
          </w:p>
        </w:tc>
        <w:tc>
          <w:tcPr>
            <w:tcW w:w="18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8D5412" w:rsidRDefault="00DB32BD" w:rsidP="00DB32BD">
            <w:pPr>
              <w:spacing w:after="0"/>
              <w:jc w:val="center"/>
              <w:rPr>
                <w:rFonts w:ascii="Times New Roman" w:hAnsi="Times New Roman"/>
                <w:color w:val="000000"/>
                <w:sz w:val="20"/>
                <w:szCs w:val="22"/>
              </w:rPr>
            </w:pPr>
            <w:r w:rsidRPr="008D5412">
              <w:rPr>
                <w:rFonts w:ascii="Times New Roman" w:hAnsi="Times New Roman"/>
                <w:color w:val="000000"/>
                <w:sz w:val="20"/>
                <w:szCs w:val="22"/>
              </w:rPr>
              <w:t>***</w:t>
            </w:r>
          </w:p>
        </w:tc>
        <w:tc>
          <w:tcPr>
            <w:tcW w:w="14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8D5412" w:rsidRDefault="00DB32BD" w:rsidP="00DB32BD">
            <w:pPr>
              <w:spacing w:after="0"/>
              <w:jc w:val="center"/>
              <w:rPr>
                <w:rFonts w:ascii="Times New Roman" w:hAnsi="Times New Roman"/>
                <w:color w:val="000000"/>
                <w:sz w:val="20"/>
                <w:szCs w:val="22"/>
              </w:rPr>
            </w:pPr>
            <w:r w:rsidRPr="008D5412">
              <w:rPr>
                <w:rFonts w:ascii="Times New Roman" w:hAnsi="Times New Roman"/>
                <w:color w:val="000000"/>
                <w:sz w:val="20"/>
                <w:szCs w:val="22"/>
              </w:rPr>
              <w:t>***</w:t>
            </w:r>
          </w:p>
        </w:tc>
        <w:tc>
          <w:tcPr>
            <w:tcW w:w="17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8D5412" w:rsidRDefault="00DB32BD" w:rsidP="00DB32BD">
            <w:pPr>
              <w:spacing w:after="0"/>
              <w:jc w:val="center"/>
              <w:rPr>
                <w:rFonts w:ascii="Times New Roman" w:hAnsi="Times New Roman"/>
                <w:color w:val="000000"/>
                <w:sz w:val="20"/>
                <w:szCs w:val="22"/>
              </w:rPr>
            </w:pPr>
            <w:r w:rsidRPr="008D5412">
              <w:rPr>
                <w:rFonts w:ascii="Times New Roman" w:hAnsi="Times New Roman"/>
                <w:color w:val="000000"/>
                <w:sz w:val="20"/>
                <w:szCs w:val="22"/>
              </w:rPr>
              <w:t>****</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8D5412" w:rsidRDefault="00DB32BD" w:rsidP="00DB32BD">
            <w:pPr>
              <w:spacing w:after="0"/>
              <w:jc w:val="center"/>
              <w:rPr>
                <w:rFonts w:ascii="Times New Roman" w:hAnsi="Times New Roman"/>
                <w:color w:val="000000"/>
                <w:sz w:val="20"/>
                <w:szCs w:val="22"/>
              </w:rPr>
            </w:pPr>
            <w:r w:rsidRPr="008D5412">
              <w:rPr>
                <w:rFonts w:ascii="Times New Roman" w:hAnsi="Times New Roman"/>
                <w:color w:val="000000"/>
                <w:sz w:val="20"/>
                <w:szCs w:val="22"/>
              </w:rPr>
              <w:t>*</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8D5412" w:rsidRDefault="00DB32BD" w:rsidP="00DB32BD">
            <w:pPr>
              <w:spacing w:after="0"/>
              <w:jc w:val="center"/>
              <w:rPr>
                <w:rFonts w:ascii="Times New Roman" w:hAnsi="Times New Roman"/>
                <w:color w:val="000000"/>
                <w:sz w:val="20"/>
                <w:szCs w:val="22"/>
              </w:rPr>
            </w:pPr>
            <w:r w:rsidRPr="008D5412">
              <w:rPr>
                <w:rFonts w:ascii="Times New Roman" w:hAnsi="Times New Roman"/>
                <w:color w:val="000000"/>
                <w:sz w:val="20"/>
                <w:szCs w:val="22"/>
              </w:rPr>
              <w:t>*</w:t>
            </w:r>
          </w:p>
        </w:tc>
      </w:tr>
    </w:tbl>
    <w:p w:rsidR="00DB32BD" w:rsidRPr="00B84EED" w:rsidRDefault="00DB32BD" w:rsidP="00DB32BD">
      <w:pPr>
        <w:spacing w:after="0" w:line="336" w:lineRule="auto"/>
        <w:rPr>
          <w:rFonts w:ascii="Times New Roman" w:hAnsi="Times New Roman"/>
        </w:rPr>
      </w:pPr>
    </w:p>
    <w:tbl>
      <w:tblPr>
        <w:tblW w:w="9000" w:type="dxa"/>
        <w:tblInd w:w="-162" w:type="dxa"/>
        <w:tblLayout w:type="fixed"/>
        <w:tblLook w:val="0000"/>
      </w:tblPr>
      <w:tblGrid>
        <w:gridCol w:w="480"/>
        <w:gridCol w:w="1786"/>
        <w:gridCol w:w="1170"/>
        <w:gridCol w:w="990"/>
        <w:gridCol w:w="1440"/>
        <w:gridCol w:w="884"/>
        <w:gridCol w:w="1170"/>
        <w:gridCol w:w="1080"/>
      </w:tblGrid>
      <w:tr w:rsidR="00DB32BD" w:rsidRPr="00093A3D">
        <w:trPr>
          <w:trHeight w:val="240"/>
        </w:trPr>
        <w:tc>
          <w:tcPr>
            <w:tcW w:w="2266" w:type="dxa"/>
            <w:gridSpan w:val="2"/>
            <w:vMerge w:val="restart"/>
            <w:tcBorders>
              <w:top w:val="nil"/>
              <w:left w:val="nil"/>
              <w:bottom w:val="single" w:sz="4" w:space="0" w:color="000000"/>
              <w:right w:val="single" w:sz="4" w:space="0" w:color="000000"/>
            </w:tcBorders>
            <w:shd w:val="clear" w:color="auto" w:fill="auto"/>
            <w:noWrap/>
            <w:vAlign w:val="bottom"/>
          </w:tcPr>
          <w:p w:rsidR="00DB32BD" w:rsidRPr="00093A3D" w:rsidRDefault="00DB32BD" w:rsidP="00DB32BD">
            <w:pPr>
              <w:spacing w:after="0"/>
              <w:rPr>
                <w:rFonts w:ascii="Times New Roman" w:hAnsi="Times New Roman"/>
                <w:sz w:val="20"/>
                <w:szCs w:val="20"/>
              </w:rPr>
            </w:pPr>
          </w:p>
        </w:tc>
        <w:tc>
          <w:tcPr>
            <w:tcW w:w="6734"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rsidR="00DB32BD" w:rsidRPr="00093A3D" w:rsidRDefault="00DB32BD" w:rsidP="00DB32BD">
            <w:pPr>
              <w:spacing w:after="0"/>
              <w:jc w:val="center"/>
              <w:rPr>
                <w:rFonts w:ascii="Times New Roman" w:hAnsi="Times New Roman"/>
                <w:b/>
                <w:bCs/>
                <w:sz w:val="20"/>
                <w:szCs w:val="20"/>
              </w:rPr>
            </w:pPr>
            <w:r w:rsidRPr="00093A3D">
              <w:rPr>
                <w:rFonts w:ascii="Times New Roman" w:hAnsi="Times New Roman"/>
                <w:b/>
                <w:bCs/>
                <w:sz w:val="20"/>
                <w:szCs w:val="20"/>
              </w:rPr>
              <w:t>Attributes</w:t>
            </w:r>
          </w:p>
        </w:tc>
      </w:tr>
      <w:tr w:rsidR="00DB32BD" w:rsidRPr="00093A3D">
        <w:trPr>
          <w:trHeight w:val="240"/>
        </w:trPr>
        <w:tc>
          <w:tcPr>
            <w:tcW w:w="2266" w:type="dxa"/>
            <w:gridSpan w:val="2"/>
            <w:vMerge/>
            <w:tcBorders>
              <w:top w:val="nil"/>
              <w:left w:val="nil"/>
              <w:bottom w:val="single" w:sz="4" w:space="0" w:color="000000"/>
              <w:right w:val="single" w:sz="4" w:space="0" w:color="000000"/>
            </w:tcBorders>
            <w:shd w:val="clear" w:color="auto" w:fill="auto"/>
            <w:vAlign w:val="center"/>
          </w:tcPr>
          <w:p w:rsidR="00DB32BD" w:rsidRPr="00093A3D" w:rsidRDefault="00DB32BD" w:rsidP="00DB32BD">
            <w:pPr>
              <w:spacing w:after="0"/>
              <w:rPr>
                <w:rFonts w:ascii="Times New Roman" w:hAnsi="Times New Roman"/>
                <w:sz w:val="20"/>
                <w:szCs w:val="20"/>
              </w:rPr>
            </w:pP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0E472A" w:rsidRDefault="00DB32BD" w:rsidP="00DB32BD">
            <w:pPr>
              <w:spacing w:after="0"/>
              <w:jc w:val="center"/>
              <w:rPr>
                <w:rFonts w:ascii="Times New Roman" w:hAnsi="Times New Roman"/>
                <w:bCs/>
                <w:i/>
                <w:sz w:val="20"/>
                <w:szCs w:val="20"/>
              </w:rPr>
            </w:pPr>
            <w:r w:rsidRPr="000E472A">
              <w:rPr>
                <w:rFonts w:ascii="Times New Roman" w:hAnsi="Times New Roman"/>
                <w:bCs/>
                <w:i/>
                <w:sz w:val="20"/>
                <w:szCs w:val="20"/>
              </w:rPr>
              <w:t>Curie Temp (°C)</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0E472A" w:rsidRDefault="00DB32BD" w:rsidP="00DB32BD">
            <w:pPr>
              <w:spacing w:after="0"/>
              <w:jc w:val="center"/>
              <w:rPr>
                <w:rFonts w:ascii="Times New Roman" w:hAnsi="Times New Roman"/>
                <w:bCs/>
                <w:i/>
                <w:sz w:val="20"/>
                <w:szCs w:val="20"/>
              </w:rPr>
            </w:pPr>
            <w:r w:rsidRPr="000E472A">
              <w:rPr>
                <w:rFonts w:ascii="Times New Roman" w:hAnsi="Times New Roman"/>
                <w:bCs/>
                <w:i/>
                <w:sz w:val="20"/>
                <w:szCs w:val="20"/>
              </w:rPr>
              <w:t>Density (g/cm^3)</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0E472A" w:rsidRDefault="00DB32BD" w:rsidP="00DB32BD">
            <w:pPr>
              <w:spacing w:after="0"/>
              <w:jc w:val="center"/>
              <w:rPr>
                <w:rFonts w:ascii="Times New Roman" w:hAnsi="Times New Roman"/>
                <w:bCs/>
                <w:i/>
                <w:sz w:val="20"/>
                <w:szCs w:val="20"/>
              </w:rPr>
            </w:pPr>
            <w:r w:rsidRPr="000E472A">
              <w:rPr>
                <w:rFonts w:ascii="Times New Roman" w:hAnsi="Times New Roman"/>
                <w:bCs/>
                <w:i/>
                <w:sz w:val="20"/>
                <w:szCs w:val="20"/>
              </w:rPr>
              <w:t>Displacement (pm/V)</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0E472A" w:rsidRDefault="00DB32BD" w:rsidP="00DB32BD">
            <w:pPr>
              <w:spacing w:after="0"/>
              <w:jc w:val="center"/>
              <w:rPr>
                <w:rFonts w:ascii="Times New Roman" w:hAnsi="Times New Roman"/>
                <w:bCs/>
                <w:i/>
                <w:sz w:val="20"/>
                <w:szCs w:val="20"/>
              </w:rPr>
            </w:pPr>
            <w:r w:rsidRPr="000E472A">
              <w:rPr>
                <w:rFonts w:ascii="Times New Roman" w:hAnsi="Times New Roman"/>
                <w:bCs/>
                <w:i/>
                <w:sz w:val="20"/>
                <w:szCs w:val="20"/>
              </w:rPr>
              <w:t>Force</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0E472A" w:rsidRDefault="00DB32BD" w:rsidP="00DB32BD">
            <w:pPr>
              <w:spacing w:after="0"/>
              <w:jc w:val="center"/>
              <w:rPr>
                <w:rFonts w:ascii="Times New Roman" w:hAnsi="Times New Roman"/>
                <w:bCs/>
                <w:i/>
                <w:sz w:val="20"/>
                <w:szCs w:val="20"/>
              </w:rPr>
            </w:pPr>
            <w:r w:rsidRPr="000E472A">
              <w:rPr>
                <w:rFonts w:ascii="Times New Roman" w:hAnsi="Times New Roman"/>
                <w:bCs/>
                <w:i/>
                <w:sz w:val="20"/>
                <w:szCs w:val="20"/>
              </w:rPr>
              <w:t>Frequency</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0E472A" w:rsidRDefault="00DB32BD" w:rsidP="00DB32BD">
            <w:pPr>
              <w:spacing w:after="0"/>
              <w:jc w:val="center"/>
              <w:rPr>
                <w:rFonts w:ascii="Times New Roman" w:hAnsi="Times New Roman"/>
                <w:bCs/>
                <w:i/>
                <w:sz w:val="20"/>
                <w:szCs w:val="20"/>
              </w:rPr>
            </w:pPr>
            <w:r w:rsidRPr="000E472A">
              <w:rPr>
                <w:rFonts w:ascii="Times New Roman" w:hAnsi="Times New Roman"/>
                <w:bCs/>
                <w:i/>
                <w:sz w:val="20"/>
                <w:szCs w:val="20"/>
              </w:rPr>
              <w:t>Dielectric Constant</w:t>
            </w:r>
          </w:p>
        </w:tc>
      </w:tr>
      <w:tr w:rsidR="00DB32BD" w:rsidRPr="00093A3D">
        <w:trPr>
          <w:trHeight w:val="240"/>
        </w:trPr>
        <w:tc>
          <w:tcPr>
            <w:tcW w:w="480"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DB32BD" w:rsidRPr="00093A3D" w:rsidRDefault="00DB32BD" w:rsidP="00DB32BD">
            <w:pPr>
              <w:spacing w:after="0"/>
              <w:jc w:val="center"/>
              <w:rPr>
                <w:rFonts w:ascii="Times New Roman" w:hAnsi="Times New Roman"/>
                <w:b/>
                <w:bCs/>
                <w:sz w:val="20"/>
                <w:szCs w:val="20"/>
              </w:rPr>
            </w:pPr>
            <w:r w:rsidRPr="00093A3D">
              <w:rPr>
                <w:rFonts w:ascii="Times New Roman" w:hAnsi="Times New Roman"/>
                <w:b/>
                <w:bCs/>
                <w:sz w:val="20"/>
                <w:szCs w:val="20"/>
              </w:rPr>
              <w:t>Material</w:t>
            </w:r>
          </w:p>
        </w:tc>
        <w:tc>
          <w:tcPr>
            <w:tcW w:w="17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093A3D" w:rsidRDefault="00DB32BD" w:rsidP="00DB32BD">
            <w:pPr>
              <w:spacing w:after="0"/>
              <w:rPr>
                <w:rFonts w:ascii="Times New Roman" w:hAnsi="Times New Roman"/>
                <w:i/>
                <w:iCs/>
                <w:sz w:val="20"/>
                <w:szCs w:val="20"/>
              </w:rPr>
            </w:pPr>
            <w:r w:rsidRPr="00093A3D">
              <w:rPr>
                <w:rFonts w:ascii="Times New Roman" w:hAnsi="Times New Roman"/>
                <w:i/>
                <w:iCs/>
                <w:sz w:val="20"/>
                <w:szCs w:val="20"/>
              </w:rPr>
              <w:t xml:space="preserve">High Temperature </w:t>
            </w:r>
            <w:proofErr w:type="spellStart"/>
            <w:r w:rsidRPr="00093A3D">
              <w:rPr>
                <w:rFonts w:ascii="Times New Roman" w:hAnsi="Times New Roman"/>
                <w:i/>
                <w:iCs/>
                <w:sz w:val="20"/>
                <w:szCs w:val="20"/>
              </w:rPr>
              <w:t>Piezo</w:t>
            </w:r>
            <w:proofErr w:type="spellEnd"/>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093A3D" w:rsidRDefault="00DB32BD" w:rsidP="00DB32BD">
            <w:pPr>
              <w:spacing w:after="0"/>
              <w:jc w:val="center"/>
              <w:rPr>
                <w:rFonts w:ascii="Times New Roman" w:hAnsi="Times New Roman"/>
                <w:sz w:val="20"/>
                <w:szCs w:val="20"/>
              </w:rPr>
            </w:pPr>
            <w:r w:rsidRPr="00093A3D">
              <w:rPr>
                <w:rFonts w:ascii="Times New Roman" w:hAnsi="Times New Roman"/>
                <w:sz w:val="20"/>
                <w:szCs w:val="20"/>
              </w:rPr>
              <w:t>450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093A3D" w:rsidRDefault="00DB32BD" w:rsidP="00DB32BD">
            <w:pPr>
              <w:spacing w:after="0"/>
              <w:jc w:val="center"/>
              <w:rPr>
                <w:rFonts w:ascii="Times New Roman" w:hAnsi="Times New Roman"/>
                <w:sz w:val="20"/>
                <w:szCs w:val="20"/>
              </w:rPr>
            </w:pPr>
            <w:r w:rsidRPr="00093A3D">
              <w:rPr>
                <w:rFonts w:ascii="Times New Roman" w:hAnsi="Times New Roman"/>
                <w:sz w:val="20"/>
                <w:szCs w:val="20"/>
              </w:rPr>
              <w:t>7.7</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093A3D" w:rsidRDefault="00DB32BD" w:rsidP="00DB32BD">
            <w:pPr>
              <w:spacing w:after="0"/>
              <w:jc w:val="center"/>
              <w:rPr>
                <w:rFonts w:ascii="Times New Roman" w:hAnsi="Times New Roman"/>
                <w:sz w:val="20"/>
                <w:szCs w:val="20"/>
              </w:rPr>
            </w:pPr>
            <w:r w:rsidRPr="00093A3D">
              <w:rPr>
                <w:rFonts w:ascii="Times New Roman" w:hAnsi="Times New Roman"/>
                <w:sz w:val="20"/>
                <w:szCs w:val="20"/>
              </w:rPr>
              <w:t>401</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093A3D" w:rsidRDefault="00DB32BD" w:rsidP="00DB32BD">
            <w:pPr>
              <w:spacing w:after="0"/>
              <w:jc w:val="center"/>
              <w:rPr>
                <w:rFonts w:ascii="Times New Roman" w:hAnsi="Times New Roman"/>
                <w:sz w:val="20"/>
                <w:szCs w:val="20"/>
              </w:rPr>
            </w:pPr>
            <w:r w:rsidRPr="00093A3D">
              <w:rPr>
                <w:rFonts w:ascii="Times New Roman" w:hAnsi="Times New Roman"/>
                <w:sz w:val="20"/>
                <w:szCs w:val="20"/>
              </w:rPr>
              <w:t>1000 N</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093A3D" w:rsidRDefault="00DB32BD" w:rsidP="00DB32BD">
            <w:pPr>
              <w:spacing w:after="0"/>
              <w:jc w:val="center"/>
              <w:rPr>
                <w:rFonts w:ascii="Times New Roman" w:hAnsi="Times New Roman"/>
                <w:sz w:val="20"/>
                <w:szCs w:val="20"/>
              </w:rPr>
            </w:pPr>
            <w:r w:rsidRPr="00093A3D">
              <w:rPr>
                <w:rFonts w:ascii="Times New Roman" w:hAnsi="Times New Roman"/>
                <w:sz w:val="20"/>
                <w:szCs w:val="20"/>
              </w:rPr>
              <w:t>MHz</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093A3D" w:rsidRDefault="00DB32BD" w:rsidP="00DB32BD">
            <w:pPr>
              <w:spacing w:after="0"/>
              <w:jc w:val="center"/>
              <w:rPr>
                <w:rFonts w:ascii="Times New Roman" w:hAnsi="Times New Roman"/>
                <w:sz w:val="20"/>
                <w:szCs w:val="20"/>
              </w:rPr>
            </w:pPr>
            <w:r w:rsidRPr="00093A3D">
              <w:rPr>
                <w:rFonts w:ascii="Times New Roman" w:hAnsi="Times New Roman"/>
                <w:sz w:val="20"/>
                <w:szCs w:val="20"/>
              </w:rPr>
              <w:t>1578</w:t>
            </w:r>
          </w:p>
        </w:tc>
      </w:tr>
      <w:tr w:rsidR="00DB32BD" w:rsidRPr="00093A3D">
        <w:trPr>
          <w:trHeight w:val="240"/>
        </w:trPr>
        <w:tc>
          <w:tcPr>
            <w:tcW w:w="480" w:type="dxa"/>
            <w:vMerge/>
            <w:tcBorders>
              <w:top w:val="single" w:sz="4" w:space="0" w:color="auto"/>
              <w:left w:val="single" w:sz="4" w:space="0" w:color="auto"/>
              <w:bottom w:val="single" w:sz="4" w:space="0" w:color="auto"/>
              <w:right w:val="single" w:sz="4" w:space="0" w:color="auto"/>
            </w:tcBorders>
            <w:shd w:val="clear" w:color="auto" w:fill="auto"/>
            <w:vAlign w:val="center"/>
          </w:tcPr>
          <w:p w:rsidR="00DB32BD" w:rsidRPr="00093A3D" w:rsidRDefault="00DB32BD" w:rsidP="00DB32BD">
            <w:pPr>
              <w:spacing w:after="0"/>
              <w:rPr>
                <w:rFonts w:ascii="Times New Roman" w:hAnsi="Times New Roman"/>
                <w:b/>
                <w:bCs/>
                <w:sz w:val="20"/>
                <w:szCs w:val="20"/>
              </w:rPr>
            </w:pPr>
          </w:p>
        </w:tc>
        <w:tc>
          <w:tcPr>
            <w:tcW w:w="17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093A3D" w:rsidRDefault="00DB32BD" w:rsidP="00DB32BD">
            <w:pPr>
              <w:spacing w:after="0"/>
              <w:rPr>
                <w:rFonts w:ascii="Times New Roman" w:hAnsi="Times New Roman"/>
                <w:i/>
                <w:iCs/>
                <w:sz w:val="20"/>
                <w:szCs w:val="20"/>
              </w:rPr>
            </w:pPr>
            <w:r w:rsidRPr="00093A3D">
              <w:rPr>
                <w:rFonts w:ascii="Times New Roman" w:hAnsi="Times New Roman"/>
                <w:i/>
                <w:iCs/>
                <w:sz w:val="20"/>
                <w:szCs w:val="20"/>
              </w:rPr>
              <w:t xml:space="preserve">Single Crystal </w:t>
            </w:r>
            <w:proofErr w:type="spellStart"/>
            <w:r w:rsidRPr="00093A3D">
              <w:rPr>
                <w:rFonts w:ascii="Times New Roman" w:hAnsi="Times New Roman"/>
                <w:i/>
                <w:iCs/>
                <w:sz w:val="20"/>
                <w:szCs w:val="20"/>
              </w:rPr>
              <w:t>Piezo</w:t>
            </w:r>
            <w:proofErr w:type="spellEnd"/>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093A3D" w:rsidRDefault="00DB32BD" w:rsidP="00DB32BD">
            <w:pPr>
              <w:spacing w:after="0"/>
              <w:jc w:val="center"/>
              <w:rPr>
                <w:rFonts w:ascii="Times New Roman" w:hAnsi="Times New Roman"/>
                <w:sz w:val="20"/>
                <w:szCs w:val="20"/>
              </w:rPr>
            </w:pPr>
            <w:r w:rsidRPr="00093A3D">
              <w:rPr>
                <w:rFonts w:ascii="Times New Roman" w:hAnsi="Times New Roman"/>
                <w:sz w:val="20"/>
                <w:szCs w:val="20"/>
              </w:rPr>
              <w:t>160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093A3D" w:rsidRDefault="00DB32BD" w:rsidP="00DB32BD">
            <w:pPr>
              <w:spacing w:after="0"/>
              <w:jc w:val="center"/>
              <w:rPr>
                <w:rFonts w:ascii="Times New Roman" w:hAnsi="Times New Roman"/>
                <w:sz w:val="20"/>
                <w:szCs w:val="20"/>
              </w:rPr>
            </w:pPr>
            <w:r w:rsidRPr="00093A3D">
              <w:rPr>
                <w:rFonts w:ascii="Times New Roman" w:hAnsi="Times New Roman"/>
                <w:sz w:val="20"/>
                <w:szCs w:val="20"/>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093A3D" w:rsidRDefault="00DB32BD" w:rsidP="00DB32BD">
            <w:pPr>
              <w:spacing w:after="0"/>
              <w:jc w:val="center"/>
              <w:rPr>
                <w:rFonts w:ascii="Times New Roman" w:hAnsi="Times New Roman"/>
                <w:sz w:val="20"/>
                <w:szCs w:val="20"/>
              </w:rPr>
            </w:pPr>
            <w:r w:rsidRPr="00093A3D">
              <w:rPr>
                <w:rFonts w:ascii="Times New Roman" w:hAnsi="Times New Roman"/>
                <w:sz w:val="20"/>
                <w:szCs w:val="20"/>
              </w:rPr>
              <w:t>2700</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093A3D" w:rsidRDefault="00DB32BD" w:rsidP="00DB32BD">
            <w:pPr>
              <w:spacing w:after="0"/>
              <w:jc w:val="center"/>
              <w:rPr>
                <w:rFonts w:ascii="Times New Roman" w:hAnsi="Times New Roman"/>
                <w:sz w:val="20"/>
                <w:szCs w:val="20"/>
              </w:rPr>
            </w:pPr>
            <w:r w:rsidRPr="00093A3D">
              <w:rPr>
                <w:rFonts w:ascii="Times New Roman" w:hAnsi="Times New Roman"/>
                <w:sz w:val="20"/>
                <w:szCs w:val="20"/>
              </w:rPr>
              <w:t>1000 N</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093A3D" w:rsidRDefault="00DB32BD" w:rsidP="00DB32BD">
            <w:pPr>
              <w:spacing w:after="0"/>
              <w:jc w:val="center"/>
              <w:rPr>
                <w:rFonts w:ascii="Times New Roman" w:hAnsi="Times New Roman"/>
                <w:sz w:val="20"/>
                <w:szCs w:val="20"/>
              </w:rPr>
            </w:pPr>
            <w:r w:rsidRPr="00093A3D">
              <w:rPr>
                <w:rFonts w:ascii="Times New Roman" w:hAnsi="Times New Roman"/>
                <w:sz w:val="20"/>
                <w:szCs w:val="20"/>
              </w:rPr>
              <w:t> </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093A3D" w:rsidRDefault="00DB32BD" w:rsidP="00DB32BD">
            <w:pPr>
              <w:spacing w:after="0"/>
              <w:jc w:val="center"/>
              <w:rPr>
                <w:rFonts w:ascii="Times New Roman" w:hAnsi="Times New Roman"/>
                <w:sz w:val="20"/>
                <w:szCs w:val="20"/>
              </w:rPr>
            </w:pPr>
            <w:r w:rsidRPr="00093A3D">
              <w:rPr>
                <w:rFonts w:ascii="Times New Roman" w:hAnsi="Times New Roman"/>
                <w:sz w:val="20"/>
                <w:szCs w:val="20"/>
              </w:rPr>
              <w:t>4000-8500</w:t>
            </w:r>
          </w:p>
        </w:tc>
      </w:tr>
      <w:tr w:rsidR="00DB32BD" w:rsidRPr="00093A3D">
        <w:trPr>
          <w:trHeight w:val="240"/>
        </w:trPr>
        <w:tc>
          <w:tcPr>
            <w:tcW w:w="480" w:type="dxa"/>
            <w:vMerge/>
            <w:tcBorders>
              <w:top w:val="single" w:sz="4" w:space="0" w:color="auto"/>
              <w:left w:val="single" w:sz="4" w:space="0" w:color="auto"/>
              <w:bottom w:val="single" w:sz="4" w:space="0" w:color="auto"/>
              <w:right w:val="single" w:sz="4" w:space="0" w:color="auto"/>
            </w:tcBorders>
            <w:shd w:val="clear" w:color="auto" w:fill="auto"/>
            <w:vAlign w:val="center"/>
          </w:tcPr>
          <w:p w:rsidR="00DB32BD" w:rsidRPr="00093A3D" w:rsidRDefault="00DB32BD" w:rsidP="00DB32BD">
            <w:pPr>
              <w:spacing w:after="0"/>
              <w:rPr>
                <w:rFonts w:ascii="Times New Roman" w:hAnsi="Times New Roman"/>
                <w:b/>
                <w:bCs/>
                <w:sz w:val="20"/>
                <w:szCs w:val="20"/>
              </w:rPr>
            </w:pPr>
          </w:p>
        </w:tc>
        <w:tc>
          <w:tcPr>
            <w:tcW w:w="17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093A3D" w:rsidRDefault="00DB32BD" w:rsidP="00DB32BD">
            <w:pPr>
              <w:spacing w:after="0"/>
              <w:rPr>
                <w:rFonts w:ascii="Times New Roman" w:hAnsi="Times New Roman"/>
                <w:i/>
                <w:iCs/>
                <w:sz w:val="20"/>
                <w:szCs w:val="20"/>
              </w:rPr>
            </w:pPr>
            <w:proofErr w:type="spellStart"/>
            <w:r w:rsidRPr="00093A3D">
              <w:rPr>
                <w:rFonts w:ascii="Times New Roman" w:hAnsi="Times New Roman"/>
                <w:i/>
                <w:iCs/>
                <w:sz w:val="20"/>
                <w:szCs w:val="20"/>
              </w:rPr>
              <w:t>GaFeNol</w:t>
            </w:r>
            <w:proofErr w:type="spellEnd"/>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093A3D" w:rsidRDefault="00DB32BD" w:rsidP="00DB32BD">
            <w:pPr>
              <w:spacing w:after="0"/>
              <w:jc w:val="center"/>
              <w:rPr>
                <w:rFonts w:ascii="Times New Roman" w:hAnsi="Times New Roman"/>
                <w:sz w:val="20"/>
                <w:szCs w:val="20"/>
              </w:rPr>
            </w:pPr>
            <w:r w:rsidRPr="00093A3D">
              <w:rPr>
                <w:rFonts w:ascii="Times New Roman" w:hAnsi="Times New Roman"/>
                <w:sz w:val="20"/>
                <w:szCs w:val="20"/>
              </w:rPr>
              <w:t>500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093A3D" w:rsidRDefault="00DB32BD" w:rsidP="00DB32BD">
            <w:pPr>
              <w:spacing w:after="0"/>
              <w:jc w:val="center"/>
              <w:rPr>
                <w:rFonts w:ascii="Times New Roman" w:hAnsi="Times New Roman"/>
                <w:sz w:val="20"/>
                <w:szCs w:val="20"/>
              </w:rPr>
            </w:pPr>
            <w:r w:rsidRPr="00093A3D">
              <w:rPr>
                <w:rFonts w:ascii="Times New Roman" w:hAnsi="Times New Roman"/>
                <w:sz w:val="20"/>
                <w:szCs w:val="20"/>
              </w:rPr>
              <w:t> </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093A3D" w:rsidRDefault="00DB32BD" w:rsidP="00DB32BD">
            <w:pPr>
              <w:spacing w:after="0"/>
              <w:jc w:val="center"/>
              <w:rPr>
                <w:rFonts w:ascii="Times New Roman" w:hAnsi="Times New Roman"/>
                <w:sz w:val="20"/>
                <w:szCs w:val="20"/>
              </w:rPr>
            </w:pPr>
            <w:r w:rsidRPr="00093A3D">
              <w:rPr>
                <w:rFonts w:ascii="Times New Roman" w:hAnsi="Times New Roman"/>
                <w:sz w:val="20"/>
                <w:szCs w:val="20"/>
              </w:rPr>
              <w:t>1200</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093A3D" w:rsidRDefault="00DB32BD" w:rsidP="00DB32BD">
            <w:pPr>
              <w:spacing w:after="0"/>
              <w:jc w:val="center"/>
              <w:rPr>
                <w:rFonts w:ascii="Times New Roman" w:hAnsi="Times New Roman"/>
                <w:sz w:val="20"/>
                <w:szCs w:val="20"/>
              </w:rPr>
            </w:pPr>
            <w:r w:rsidRPr="00093A3D">
              <w:rPr>
                <w:rFonts w:ascii="Times New Roman" w:hAnsi="Times New Roman"/>
                <w:sz w:val="20"/>
                <w:szCs w:val="20"/>
              </w:rPr>
              <w:t> </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093A3D" w:rsidRDefault="00DB32BD" w:rsidP="00DB32BD">
            <w:pPr>
              <w:spacing w:after="0"/>
              <w:jc w:val="center"/>
              <w:rPr>
                <w:rFonts w:ascii="Times New Roman" w:hAnsi="Times New Roman"/>
                <w:sz w:val="20"/>
                <w:szCs w:val="20"/>
              </w:rPr>
            </w:pPr>
            <w:r w:rsidRPr="00093A3D">
              <w:rPr>
                <w:rFonts w:ascii="Times New Roman" w:hAnsi="Times New Roman"/>
                <w:sz w:val="20"/>
                <w:szCs w:val="20"/>
              </w:rPr>
              <w:t>MHz</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093A3D" w:rsidRDefault="00DB32BD" w:rsidP="00DB32BD">
            <w:pPr>
              <w:spacing w:after="0"/>
              <w:jc w:val="center"/>
              <w:rPr>
                <w:rFonts w:ascii="Times New Roman" w:hAnsi="Times New Roman"/>
                <w:sz w:val="20"/>
                <w:szCs w:val="20"/>
              </w:rPr>
            </w:pPr>
            <w:r w:rsidRPr="00093A3D">
              <w:rPr>
                <w:rFonts w:ascii="Times New Roman" w:hAnsi="Times New Roman"/>
                <w:sz w:val="20"/>
                <w:szCs w:val="20"/>
              </w:rPr>
              <w:t> </w:t>
            </w:r>
          </w:p>
        </w:tc>
      </w:tr>
      <w:tr w:rsidR="00DB32BD" w:rsidRPr="00093A3D">
        <w:trPr>
          <w:trHeight w:val="240"/>
        </w:trPr>
        <w:tc>
          <w:tcPr>
            <w:tcW w:w="480" w:type="dxa"/>
            <w:vMerge/>
            <w:tcBorders>
              <w:top w:val="single" w:sz="4" w:space="0" w:color="auto"/>
              <w:left w:val="single" w:sz="4" w:space="0" w:color="auto"/>
              <w:bottom w:val="single" w:sz="4" w:space="0" w:color="auto"/>
              <w:right w:val="single" w:sz="4" w:space="0" w:color="auto"/>
            </w:tcBorders>
            <w:shd w:val="clear" w:color="auto" w:fill="auto"/>
            <w:vAlign w:val="center"/>
          </w:tcPr>
          <w:p w:rsidR="00DB32BD" w:rsidRPr="00093A3D" w:rsidRDefault="00DB32BD" w:rsidP="00DB32BD">
            <w:pPr>
              <w:spacing w:after="0"/>
              <w:rPr>
                <w:rFonts w:ascii="Times New Roman" w:hAnsi="Times New Roman"/>
                <w:b/>
                <w:bCs/>
                <w:sz w:val="20"/>
                <w:szCs w:val="20"/>
              </w:rPr>
            </w:pPr>
          </w:p>
        </w:tc>
        <w:tc>
          <w:tcPr>
            <w:tcW w:w="17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093A3D" w:rsidRDefault="00DB32BD" w:rsidP="00DB32BD">
            <w:pPr>
              <w:spacing w:after="0"/>
              <w:rPr>
                <w:rFonts w:ascii="Times New Roman" w:hAnsi="Times New Roman"/>
                <w:i/>
                <w:iCs/>
                <w:sz w:val="20"/>
                <w:szCs w:val="20"/>
              </w:rPr>
            </w:pPr>
            <w:proofErr w:type="spellStart"/>
            <w:r w:rsidRPr="00093A3D">
              <w:rPr>
                <w:rFonts w:ascii="Times New Roman" w:hAnsi="Times New Roman"/>
                <w:i/>
                <w:iCs/>
                <w:sz w:val="20"/>
                <w:szCs w:val="20"/>
              </w:rPr>
              <w:t>Terfenol</w:t>
            </w:r>
            <w:proofErr w:type="spellEnd"/>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093A3D" w:rsidRDefault="00DB32BD" w:rsidP="00DB32BD">
            <w:pPr>
              <w:spacing w:after="0"/>
              <w:jc w:val="center"/>
              <w:rPr>
                <w:rFonts w:ascii="Times New Roman" w:hAnsi="Times New Roman"/>
                <w:sz w:val="20"/>
                <w:szCs w:val="20"/>
              </w:rPr>
            </w:pPr>
            <w:r w:rsidRPr="00093A3D">
              <w:rPr>
                <w:rFonts w:ascii="Times New Roman" w:hAnsi="Times New Roman"/>
                <w:sz w:val="20"/>
                <w:szCs w:val="20"/>
              </w:rPr>
              <w:t>380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093A3D" w:rsidRDefault="00DB32BD" w:rsidP="00DB32BD">
            <w:pPr>
              <w:spacing w:after="0"/>
              <w:jc w:val="center"/>
              <w:rPr>
                <w:rFonts w:ascii="Times New Roman" w:hAnsi="Times New Roman"/>
                <w:sz w:val="20"/>
                <w:szCs w:val="20"/>
              </w:rPr>
            </w:pPr>
            <w:r w:rsidRPr="00093A3D">
              <w:rPr>
                <w:rFonts w:ascii="Times New Roman" w:hAnsi="Times New Roman"/>
                <w:sz w:val="20"/>
                <w:szCs w:val="20"/>
              </w:rPr>
              <w:t>9.25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093A3D" w:rsidRDefault="00DB32BD" w:rsidP="00DB32BD">
            <w:pPr>
              <w:spacing w:after="0"/>
              <w:jc w:val="center"/>
              <w:rPr>
                <w:rFonts w:ascii="Times New Roman" w:hAnsi="Times New Roman"/>
                <w:sz w:val="20"/>
                <w:szCs w:val="20"/>
              </w:rPr>
            </w:pPr>
            <w:r w:rsidRPr="00093A3D">
              <w:rPr>
                <w:rFonts w:ascii="Times New Roman" w:hAnsi="Times New Roman"/>
                <w:sz w:val="20"/>
                <w:szCs w:val="20"/>
              </w:rPr>
              <w:t>1200</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093A3D" w:rsidRDefault="00DB32BD" w:rsidP="00DB32BD">
            <w:pPr>
              <w:spacing w:after="0"/>
              <w:jc w:val="center"/>
              <w:rPr>
                <w:rFonts w:ascii="Times New Roman" w:hAnsi="Times New Roman"/>
                <w:sz w:val="20"/>
                <w:szCs w:val="20"/>
              </w:rPr>
            </w:pPr>
            <w:r w:rsidRPr="00093A3D">
              <w:rPr>
                <w:rFonts w:ascii="Times New Roman" w:hAnsi="Times New Roman"/>
                <w:sz w:val="20"/>
                <w:szCs w:val="20"/>
              </w:rPr>
              <w:t>1330-1370 N</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093A3D" w:rsidRDefault="00DB32BD" w:rsidP="00DB32BD">
            <w:pPr>
              <w:spacing w:after="0"/>
              <w:jc w:val="center"/>
              <w:rPr>
                <w:rFonts w:ascii="Times New Roman" w:hAnsi="Times New Roman"/>
                <w:sz w:val="20"/>
                <w:szCs w:val="20"/>
              </w:rPr>
            </w:pPr>
            <w:r w:rsidRPr="00093A3D">
              <w:rPr>
                <w:rFonts w:ascii="Times New Roman" w:hAnsi="Times New Roman"/>
                <w:sz w:val="20"/>
                <w:szCs w:val="20"/>
              </w:rPr>
              <w:t>0-30 KHz</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093A3D" w:rsidRDefault="00DB32BD" w:rsidP="00DB32BD">
            <w:pPr>
              <w:spacing w:after="0"/>
              <w:jc w:val="center"/>
              <w:rPr>
                <w:rFonts w:ascii="Times New Roman" w:hAnsi="Times New Roman"/>
                <w:sz w:val="20"/>
                <w:szCs w:val="20"/>
              </w:rPr>
            </w:pPr>
            <w:r w:rsidRPr="00093A3D">
              <w:rPr>
                <w:rFonts w:ascii="Times New Roman" w:hAnsi="Times New Roman"/>
                <w:sz w:val="20"/>
                <w:szCs w:val="20"/>
              </w:rPr>
              <w:t> </w:t>
            </w:r>
          </w:p>
        </w:tc>
      </w:tr>
      <w:tr w:rsidR="00DB32BD" w:rsidRPr="00093A3D">
        <w:trPr>
          <w:trHeight w:val="240"/>
        </w:trPr>
        <w:tc>
          <w:tcPr>
            <w:tcW w:w="480" w:type="dxa"/>
            <w:vMerge/>
            <w:tcBorders>
              <w:top w:val="single" w:sz="4" w:space="0" w:color="auto"/>
              <w:left w:val="single" w:sz="4" w:space="0" w:color="auto"/>
              <w:bottom w:val="single" w:sz="4" w:space="0" w:color="auto"/>
              <w:right w:val="single" w:sz="4" w:space="0" w:color="auto"/>
            </w:tcBorders>
            <w:shd w:val="clear" w:color="auto" w:fill="auto"/>
            <w:vAlign w:val="center"/>
          </w:tcPr>
          <w:p w:rsidR="00DB32BD" w:rsidRPr="00093A3D" w:rsidRDefault="00DB32BD" w:rsidP="00DB32BD">
            <w:pPr>
              <w:spacing w:after="0"/>
              <w:rPr>
                <w:rFonts w:ascii="Times New Roman" w:hAnsi="Times New Roman"/>
                <w:b/>
                <w:bCs/>
                <w:sz w:val="20"/>
                <w:szCs w:val="20"/>
              </w:rPr>
            </w:pPr>
          </w:p>
        </w:tc>
        <w:tc>
          <w:tcPr>
            <w:tcW w:w="17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093A3D" w:rsidRDefault="00DB32BD" w:rsidP="00DB32BD">
            <w:pPr>
              <w:spacing w:after="0"/>
              <w:rPr>
                <w:rFonts w:ascii="Times New Roman" w:hAnsi="Times New Roman"/>
                <w:i/>
                <w:iCs/>
                <w:sz w:val="20"/>
                <w:szCs w:val="20"/>
              </w:rPr>
            </w:pPr>
            <w:r w:rsidRPr="00093A3D">
              <w:rPr>
                <w:rFonts w:ascii="Times New Roman" w:hAnsi="Times New Roman"/>
                <w:i/>
                <w:iCs/>
                <w:sz w:val="20"/>
                <w:szCs w:val="20"/>
              </w:rPr>
              <w:t>Macro Fiber Composite</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093A3D" w:rsidRDefault="00DB32BD" w:rsidP="00DB32BD">
            <w:pPr>
              <w:spacing w:after="0"/>
              <w:jc w:val="center"/>
              <w:rPr>
                <w:rFonts w:ascii="Times New Roman" w:hAnsi="Times New Roman"/>
                <w:sz w:val="20"/>
                <w:szCs w:val="20"/>
              </w:rPr>
            </w:pPr>
            <w:r w:rsidRPr="00093A3D">
              <w:rPr>
                <w:rFonts w:ascii="Times New Roman" w:hAnsi="Times New Roman"/>
                <w:sz w:val="20"/>
                <w:szCs w:val="20"/>
              </w:rPr>
              <w:t>140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093A3D" w:rsidRDefault="00DB32BD" w:rsidP="00DB32BD">
            <w:pPr>
              <w:spacing w:after="0"/>
              <w:jc w:val="center"/>
              <w:rPr>
                <w:rFonts w:ascii="Times New Roman" w:hAnsi="Times New Roman"/>
                <w:sz w:val="20"/>
                <w:szCs w:val="20"/>
              </w:rPr>
            </w:pPr>
            <w:r w:rsidRPr="00093A3D">
              <w:rPr>
                <w:rFonts w:ascii="Times New Roman" w:hAnsi="Times New Roman"/>
                <w:sz w:val="20"/>
                <w:szCs w:val="20"/>
              </w:rPr>
              <w:t>N/A</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093A3D" w:rsidRDefault="00DB32BD" w:rsidP="00DB32BD">
            <w:pPr>
              <w:spacing w:after="0"/>
              <w:jc w:val="center"/>
              <w:rPr>
                <w:rFonts w:ascii="Times New Roman" w:hAnsi="Times New Roman"/>
                <w:sz w:val="20"/>
                <w:szCs w:val="20"/>
              </w:rPr>
            </w:pPr>
            <w:r w:rsidRPr="00093A3D">
              <w:rPr>
                <w:rFonts w:ascii="Times New Roman" w:hAnsi="Times New Roman"/>
                <w:sz w:val="20"/>
                <w:szCs w:val="20"/>
              </w:rPr>
              <w:t>460</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093A3D" w:rsidRDefault="00DB32BD" w:rsidP="00DB32BD">
            <w:pPr>
              <w:spacing w:after="0"/>
              <w:jc w:val="center"/>
              <w:rPr>
                <w:rFonts w:ascii="Times New Roman" w:hAnsi="Times New Roman"/>
                <w:sz w:val="20"/>
                <w:szCs w:val="20"/>
              </w:rPr>
            </w:pPr>
            <w:r w:rsidRPr="00093A3D">
              <w:rPr>
                <w:rFonts w:ascii="Times New Roman" w:hAnsi="Times New Roman"/>
                <w:sz w:val="20"/>
                <w:szCs w:val="20"/>
              </w:rPr>
              <w:t>650 N</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093A3D" w:rsidRDefault="00DB32BD" w:rsidP="00DB32BD">
            <w:pPr>
              <w:spacing w:after="0"/>
              <w:jc w:val="center"/>
              <w:rPr>
                <w:rFonts w:ascii="Times New Roman" w:hAnsi="Times New Roman"/>
                <w:sz w:val="20"/>
                <w:szCs w:val="20"/>
              </w:rPr>
            </w:pPr>
            <w:r w:rsidRPr="00093A3D">
              <w:rPr>
                <w:rFonts w:ascii="Times New Roman" w:hAnsi="Times New Roman"/>
                <w:sz w:val="20"/>
                <w:szCs w:val="20"/>
              </w:rPr>
              <w:t>10 kHz</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32BD" w:rsidRPr="00093A3D" w:rsidRDefault="00DB32BD" w:rsidP="00DB32BD">
            <w:pPr>
              <w:spacing w:after="0"/>
              <w:jc w:val="center"/>
              <w:rPr>
                <w:rFonts w:ascii="Times New Roman" w:hAnsi="Times New Roman"/>
                <w:sz w:val="20"/>
                <w:szCs w:val="20"/>
              </w:rPr>
            </w:pPr>
            <w:r w:rsidRPr="00093A3D">
              <w:rPr>
                <w:rFonts w:ascii="Times New Roman" w:hAnsi="Times New Roman"/>
                <w:sz w:val="20"/>
                <w:szCs w:val="20"/>
              </w:rPr>
              <w:t> </w:t>
            </w:r>
          </w:p>
        </w:tc>
      </w:tr>
    </w:tbl>
    <w:p w:rsidR="00DB32BD" w:rsidRPr="00B84EED" w:rsidRDefault="00DB32BD" w:rsidP="00DB32BD">
      <w:pPr>
        <w:spacing w:after="0" w:line="336" w:lineRule="auto"/>
        <w:jc w:val="center"/>
        <w:rPr>
          <w:rFonts w:ascii="Times New Roman" w:hAnsi="Times New Roman"/>
        </w:rPr>
      </w:pPr>
    </w:p>
    <w:p w:rsidR="00DB32BD" w:rsidRDefault="00DB32BD" w:rsidP="00DB32BD">
      <w:pPr>
        <w:spacing w:after="0"/>
        <w:jc w:val="center"/>
        <w:rPr>
          <w:rFonts w:ascii="Times New Roman" w:hAnsi="Times New Roman"/>
        </w:rPr>
      </w:pPr>
      <w:r>
        <w:rPr>
          <w:rFonts w:ascii="Times New Roman" w:hAnsi="Times New Roman"/>
        </w:rPr>
        <w:t xml:space="preserve">Table </w:t>
      </w:r>
      <w:r w:rsidR="0023546A">
        <w:rPr>
          <w:rFonts w:ascii="Times New Roman" w:hAnsi="Times New Roman"/>
        </w:rPr>
        <w:t>D</w:t>
      </w:r>
      <w:r>
        <w:rPr>
          <w:rFonts w:ascii="Times New Roman" w:hAnsi="Times New Roman"/>
        </w:rPr>
        <w:t>1: Active Materials Attribute Tables</w:t>
      </w:r>
    </w:p>
    <w:p w:rsidR="00DB32BD" w:rsidRDefault="00DB32BD" w:rsidP="00DB32BD">
      <w:pPr>
        <w:spacing w:after="0"/>
        <w:rPr>
          <w:rFonts w:ascii="Times New Roman" w:hAnsi="Times New Roman"/>
        </w:rPr>
      </w:pPr>
    </w:p>
    <w:p w:rsidR="00DB32BD" w:rsidRDefault="00DB32BD" w:rsidP="00DB32BD">
      <w:pPr>
        <w:spacing w:after="0"/>
        <w:rPr>
          <w:rFonts w:ascii="Times New Roman" w:hAnsi="Times New Roman"/>
        </w:rPr>
      </w:pPr>
      <w:r>
        <w:rPr>
          <w:rFonts w:ascii="Times New Roman" w:hAnsi="Times New Roman"/>
        </w:rPr>
        <w:br w:type="page"/>
        <w:t>The following decision matrix was performed for the active materials considered.</w:t>
      </w:r>
    </w:p>
    <w:p w:rsidR="00DB32BD" w:rsidRDefault="00DB32BD" w:rsidP="00DB32BD">
      <w:pPr>
        <w:spacing w:after="0"/>
        <w:rPr>
          <w:rFonts w:ascii="Times New Roman" w:hAnsi="Times New Roman"/>
        </w:rPr>
      </w:pPr>
    </w:p>
    <w:p w:rsidR="00DB32BD" w:rsidRDefault="00DB32BD" w:rsidP="00DB32BD">
      <w:pPr>
        <w:spacing w:after="0"/>
        <w:rPr>
          <w:rFonts w:ascii="Times New Roman" w:hAnsi="Times New Roman"/>
        </w:rPr>
      </w:pPr>
    </w:p>
    <w:p w:rsidR="00DB32BD" w:rsidRDefault="00DB32BD" w:rsidP="00DB32BD">
      <w:pPr>
        <w:spacing w:after="0"/>
        <w:rPr>
          <w:rFonts w:ascii="Times New Roman" w:hAnsi="Times New Roman"/>
        </w:rPr>
      </w:pPr>
    </w:p>
    <w:p w:rsidR="00DB32BD" w:rsidRDefault="00DB32BD" w:rsidP="00DB32BD">
      <w:pPr>
        <w:spacing w:after="0"/>
        <w:rPr>
          <w:rFonts w:ascii="Times New Roman" w:hAnsi="Times New Roman"/>
        </w:rPr>
      </w:pPr>
    </w:p>
    <w:p w:rsidR="00DB32BD" w:rsidRDefault="00DB32BD" w:rsidP="00DB32BD">
      <w:pPr>
        <w:spacing w:after="0"/>
        <w:rPr>
          <w:rFonts w:ascii="Times New Roman" w:hAnsi="Times New Roman"/>
        </w:rPr>
      </w:pPr>
    </w:p>
    <w:p w:rsidR="00DB32BD" w:rsidRDefault="00DB32BD" w:rsidP="00DB32BD">
      <w:pPr>
        <w:spacing w:after="0"/>
        <w:rPr>
          <w:rFonts w:ascii="Times New Roman" w:hAnsi="Times New Roman"/>
        </w:rPr>
      </w:pPr>
    </w:p>
    <w:p w:rsidR="00DB32BD" w:rsidRDefault="00DB32BD" w:rsidP="00DB32BD">
      <w:pPr>
        <w:spacing w:after="0"/>
        <w:rPr>
          <w:rFonts w:ascii="Times New Roman" w:hAnsi="Times New Roman"/>
        </w:rPr>
      </w:pPr>
    </w:p>
    <w:p w:rsidR="00DB32BD" w:rsidRDefault="00DB32BD" w:rsidP="00DB32BD">
      <w:pPr>
        <w:spacing w:after="0"/>
        <w:rPr>
          <w:rFonts w:ascii="Times New Roman" w:hAnsi="Times New Roman"/>
        </w:rPr>
      </w:pPr>
    </w:p>
    <w:p w:rsidR="00DB32BD" w:rsidRDefault="00DB32BD" w:rsidP="00DB32BD">
      <w:pPr>
        <w:spacing w:after="0"/>
        <w:rPr>
          <w:rFonts w:ascii="Times New Roman" w:hAnsi="Times New Roman"/>
        </w:rPr>
      </w:pPr>
    </w:p>
    <w:p w:rsidR="00DB32BD" w:rsidRDefault="00DB32BD" w:rsidP="00DB32BD">
      <w:pPr>
        <w:spacing w:after="0"/>
        <w:rPr>
          <w:rFonts w:ascii="Times New Roman" w:hAnsi="Times New Roman"/>
        </w:rPr>
      </w:pPr>
    </w:p>
    <w:p w:rsidR="00DB32BD" w:rsidRDefault="00DB32BD" w:rsidP="00DB32BD">
      <w:pPr>
        <w:spacing w:after="0"/>
        <w:rPr>
          <w:rFonts w:ascii="Times New Roman" w:hAnsi="Times New Roman"/>
        </w:rPr>
      </w:pPr>
    </w:p>
    <w:p w:rsidR="00DB32BD" w:rsidRDefault="00DB32BD" w:rsidP="00DB32BD">
      <w:pPr>
        <w:spacing w:after="0"/>
        <w:rPr>
          <w:rFonts w:ascii="Times New Roman" w:hAnsi="Times New Roman"/>
        </w:rPr>
      </w:pPr>
    </w:p>
    <w:p w:rsidR="00DB32BD" w:rsidRDefault="00DB32BD" w:rsidP="00DB32BD">
      <w:pPr>
        <w:spacing w:after="0"/>
        <w:rPr>
          <w:rFonts w:ascii="Times New Roman" w:hAnsi="Times New Roman"/>
        </w:rPr>
      </w:pPr>
    </w:p>
    <w:p w:rsidR="00DB32BD" w:rsidRDefault="00DB32BD" w:rsidP="00DB32BD">
      <w:pPr>
        <w:spacing w:after="0"/>
        <w:rPr>
          <w:rFonts w:ascii="Times New Roman" w:hAnsi="Times New Roman"/>
        </w:rPr>
      </w:pPr>
    </w:p>
    <w:p w:rsidR="00DB32BD" w:rsidRDefault="00DB32BD" w:rsidP="00DB32BD">
      <w:pPr>
        <w:spacing w:after="0"/>
        <w:rPr>
          <w:rFonts w:ascii="Times New Roman" w:hAnsi="Times New Roman"/>
        </w:rPr>
      </w:pPr>
    </w:p>
    <w:p w:rsidR="00DB32BD" w:rsidRDefault="00DB32BD" w:rsidP="00DB32BD">
      <w:pPr>
        <w:spacing w:after="0"/>
        <w:rPr>
          <w:rFonts w:ascii="Times New Roman" w:hAnsi="Times New Roman"/>
        </w:rPr>
      </w:pPr>
    </w:p>
    <w:p w:rsidR="00DB32BD" w:rsidRDefault="00DB32BD" w:rsidP="00DB32BD">
      <w:pPr>
        <w:spacing w:after="0"/>
        <w:rPr>
          <w:rFonts w:ascii="Times New Roman" w:hAnsi="Times New Roman"/>
        </w:rPr>
      </w:pPr>
    </w:p>
    <w:p w:rsidR="00DB32BD" w:rsidRDefault="00DB32BD" w:rsidP="00DB32BD">
      <w:pPr>
        <w:spacing w:after="0"/>
        <w:rPr>
          <w:rFonts w:ascii="Times New Roman" w:hAnsi="Times New Roman"/>
        </w:rPr>
      </w:pPr>
    </w:p>
    <w:p w:rsidR="00DB32BD" w:rsidRDefault="00DB32BD" w:rsidP="00DB32BD">
      <w:pPr>
        <w:spacing w:after="0"/>
        <w:rPr>
          <w:rFonts w:ascii="Times New Roman" w:hAnsi="Times New Roman"/>
        </w:rPr>
      </w:pPr>
    </w:p>
    <w:p w:rsidR="00DB32BD" w:rsidRDefault="00DB32BD" w:rsidP="00DB32BD">
      <w:pPr>
        <w:spacing w:after="0"/>
        <w:rPr>
          <w:rFonts w:ascii="Times New Roman" w:hAnsi="Times New Roman"/>
        </w:rPr>
      </w:pPr>
    </w:p>
    <w:p w:rsidR="00DB32BD" w:rsidRDefault="00DB32BD" w:rsidP="00DB32BD">
      <w:pPr>
        <w:spacing w:after="0"/>
        <w:rPr>
          <w:rFonts w:ascii="Times New Roman" w:hAnsi="Times New Roman"/>
        </w:rPr>
      </w:pPr>
    </w:p>
    <w:p w:rsidR="00DB32BD" w:rsidRDefault="00DB32BD" w:rsidP="00DB32BD">
      <w:pPr>
        <w:spacing w:after="0"/>
        <w:rPr>
          <w:rFonts w:ascii="Times New Roman" w:hAnsi="Times New Roman"/>
        </w:rPr>
      </w:pPr>
    </w:p>
    <w:p w:rsidR="00DB32BD" w:rsidRDefault="00DB32BD" w:rsidP="00DB32BD">
      <w:pPr>
        <w:spacing w:after="0"/>
        <w:rPr>
          <w:rFonts w:ascii="Times New Roman" w:hAnsi="Times New Roman"/>
        </w:rPr>
      </w:pPr>
    </w:p>
    <w:p w:rsidR="00DB32BD" w:rsidRDefault="00DB32BD" w:rsidP="00DB32BD">
      <w:pPr>
        <w:spacing w:after="0"/>
        <w:rPr>
          <w:rFonts w:ascii="Times New Roman" w:hAnsi="Times New Roman"/>
        </w:rPr>
      </w:pPr>
    </w:p>
    <w:p w:rsidR="00DB32BD" w:rsidRDefault="00DB32BD" w:rsidP="00DB32BD">
      <w:pPr>
        <w:spacing w:after="0"/>
        <w:rPr>
          <w:rFonts w:ascii="Times New Roman" w:hAnsi="Times New Roman"/>
        </w:rPr>
      </w:pPr>
    </w:p>
    <w:p w:rsidR="00DB32BD" w:rsidRDefault="00DB32BD" w:rsidP="00DB32BD">
      <w:pPr>
        <w:spacing w:after="0"/>
        <w:rPr>
          <w:rFonts w:ascii="Times New Roman" w:hAnsi="Times New Roman"/>
        </w:rPr>
      </w:pPr>
    </w:p>
    <w:p w:rsidR="00DB32BD" w:rsidRDefault="00DB32BD" w:rsidP="00DB32BD">
      <w:pPr>
        <w:spacing w:after="0"/>
        <w:rPr>
          <w:rFonts w:ascii="Times New Roman" w:hAnsi="Times New Roman"/>
        </w:rPr>
      </w:pPr>
    </w:p>
    <w:p w:rsidR="00DB32BD" w:rsidRDefault="00DB32BD" w:rsidP="00DB32BD">
      <w:pPr>
        <w:spacing w:after="0"/>
        <w:rPr>
          <w:rFonts w:ascii="Times New Roman" w:hAnsi="Times New Roman"/>
        </w:rPr>
      </w:pPr>
    </w:p>
    <w:p w:rsidR="00DB32BD" w:rsidRDefault="00DB32BD" w:rsidP="00DB32BD">
      <w:pPr>
        <w:spacing w:after="0"/>
        <w:rPr>
          <w:rFonts w:ascii="Times New Roman" w:hAnsi="Times New Roman"/>
        </w:rPr>
      </w:pPr>
    </w:p>
    <w:p w:rsidR="00DB32BD" w:rsidRDefault="00DB32BD" w:rsidP="00DB32BD">
      <w:pPr>
        <w:spacing w:after="0"/>
        <w:rPr>
          <w:rFonts w:ascii="Times New Roman" w:hAnsi="Times New Roman"/>
        </w:rPr>
      </w:pPr>
    </w:p>
    <w:p w:rsidR="00DB32BD" w:rsidRDefault="00DB32BD" w:rsidP="00DB32BD">
      <w:pPr>
        <w:spacing w:after="0"/>
        <w:rPr>
          <w:rFonts w:ascii="Times New Roman" w:hAnsi="Times New Roman"/>
        </w:rPr>
      </w:pPr>
    </w:p>
    <w:p w:rsidR="00DB32BD" w:rsidRDefault="00DB32BD" w:rsidP="00DB32BD">
      <w:pPr>
        <w:spacing w:after="0"/>
        <w:rPr>
          <w:rFonts w:ascii="Times New Roman" w:hAnsi="Times New Roman"/>
        </w:rPr>
      </w:pPr>
    </w:p>
    <w:p w:rsidR="00DB32BD" w:rsidRDefault="00DB32BD" w:rsidP="00DB32BD">
      <w:pPr>
        <w:spacing w:after="0"/>
        <w:rPr>
          <w:rFonts w:ascii="Times New Roman" w:hAnsi="Times New Roman"/>
        </w:rPr>
      </w:pPr>
    </w:p>
    <w:p w:rsidR="00DB32BD" w:rsidRDefault="00DB32BD" w:rsidP="00DB32BD">
      <w:pPr>
        <w:spacing w:after="0"/>
        <w:rPr>
          <w:rFonts w:ascii="Times New Roman" w:hAnsi="Times New Roman"/>
        </w:rPr>
      </w:pPr>
    </w:p>
    <w:p w:rsidR="00DB32BD" w:rsidRDefault="00DB32BD" w:rsidP="00DB32BD">
      <w:pPr>
        <w:spacing w:after="0"/>
        <w:rPr>
          <w:rFonts w:ascii="Times New Roman" w:hAnsi="Times New Roman"/>
        </w:rPr>
      </w:pPr>
    </w:p>
    <w:p w:rsidR="00DB32BD" w:rsidRDefault="00DB32BD" w:rsidP="00DB32BD">
      <w:pPr>
        <w:spacing w:after="0"/>
        <w:rPr>
          <w:rFonts w:ascii="Times New Roman" w:hAnsi="Times New Roman"/>
        </w:rPr>
      </w:pPr>
    </w:p>
    <w:p w:rsidR="00DB32BD" w:rsidRDefault="00DB32BD" w:rsidP="00DB32BD">
      <w:pPr>
        <w:spacing w:after="0"/>
        <w:rPr>
          <w:rFonts w:ascii="Times New Roman" w:hAnsi="Times New Roman"/>
        </w:rPr>
      </w:pPr>
    </w:p>
    <w:p w:rsidR="00DB32BD" w:rsidRDefault="00DB32BD" w:rsidP="00DB32BD">
      <w:pPr>
        <w:spacing w:after="0"/>
        <w:rPr>
          <w:rFonts w:ascii="Times New Roman" w:hAnsi="Times New Roman"/>
        </w:rPr>
      </w:pPr>
    </w:p>
    <w:p w:rsidR="00DB32BD" w:rsidRDefault="00DB32BD" w:rsidP="00DB32BD">
      <w:pPr>
        <w:spacing w:after="0"/>
        <w:rPr>
          <w:rFonts w:ascii="Times New Roman" w:hAnsi="Times New Roman"/>
        </w:rPr>
      </w:pPr>
    </w:p>
    <w:p w:rsidR="00DB32BD" w:rsidRDefault="00DB32BD" w:rsidP="00DB32BD">
      <w:pPr>
        <w:spacing w:after="0"/>
        <w:rPr>
          <w:rFonts w:ascii="Times New Roman" w:hAnsi="Times New Roman"/>
        </w:rPr>
      </w:pPr>
    </w:p>
    <w:p w:rsidR="00DB32BD" w:rsidRDefault="00DB32BD" w:rsidP="00DB32BD">
      <w:pPr>
        <w:spacing w:after="0"/>
        <w:rPr>
          <w:rFonts w:ascii="Times New Roman" w:hAnsi="Times New Roman"/>
        </w:rPr>
      </w:pPr>
    </w:p>
    <w:p w:rsidR="00DB32BD" w:rsidRDefault="00DB32BD" w:rsidP="00DB32BD">
      <w:pPr>
        <w:spacing w:after="0"/>
        <w:rPr>
          <w:rFonts w:ascii="Times New Roman" w:hAnsi="Times New Roman"/>
        </w:rPr>
      </w:pPr>
    </w:p>
    <w:p w:rsidR="00DB32BD" w:rsidRDefault="00DB32BD" w:rsidP="00DB32BD">
      <w:pPr>
        <w:spacing w:after="0"/>
        <w:rPr>
          <w:rFonts w:ascii="Times New Roman" w:hAnsi="Times New Roman"/>
        </w:rPr>
      </w:pPr>
    </w:p>
    <w:p w:rsidR="00DB32BD" w:rsidRDefault="00DB32BD" w:rsidP="0023546A">
      <w:pPr>
        <w:spacing w:after="0"/>
        <w:rPr>
          <w:rFonts w:ascii="Times New Roman" w:hAnsi="Times New Roman"/>
        </w:rPr>
      </w:pPr>
      <w:r>
        <w:rPr>
          <w:rFonts w:ascii="Times New Roman" w:hAnsi="Times New Roman"/>
        </w:rPr>
        <w:br w:type="page"/>
        <w:t>Passive Materials:</w:t>
      </w:r>
    </w:p>
    <w:p w:rsidR="00DB32BD" w:rsidRPr="00B84EED" w:rsidRDefault="00DB32BD" w:rsidP="00DB32BD">
      <w:pPr>
        <w:spacing w:after="0" w:line="336" w:lineRule="auto"/>
        <w:jc w:val="center"/>
        <w:rPr>
          <w:rFonts w:ascii="Times New Roman" w:hAnsi="Times New Roman"/>
        </w:rPr>
      </w:pPr>
    </w:p>
    <w:p w:rsidR="00DB32BD" w:rsidRDefault="00DB32BD" w:rsidP="00DB32BD">
      <w:pPr>
        <w:spacing w:after="0"/>
        <w:rPr>
          <w:rFonts w:ascii="Times New Roman" w:hAnsi="Times New Roman"/>
        </w:rPr>
      </w:pPr>
    </w:p>
    <w:p w:rsidR="00DB32BD" w:rsidRDefault="00DB32BD" w:rsidP="00DB32BD">
      <w:pPr>
        <w:spacing w:after="0"/>
        <w:rPr>
          <w:rFonts w:ascii="Times New Roman" w:hAnsi="Times New Roman"/>
        </w:rPr>
      </w:pPr>
    </w:p>
    <w:p w:rsidR="0023546A" w:rsidRDefault="00D57EC6" w:rsidP="002335EC">
      <w:pPr>
        <w:spacing w:after="0"/>
      </w:pPr>
      <w:r>
        <w:rPr>
          <w:rFonts w:ascii="Times New Roman" w:hAnsi="Times New Roman"/>
        </w:rPr>
        <w:br w:type="page"/>
      </w:r>
    </w:p>
    <w:p w:rsidR="009210C3" w:rsidRDefault="009210C3" w:rsidP="0023546A">
      <w:pPr>
        <w:spacing w:after="0"/>
      </w:pPr>
    </w:p>
    <w:p w:rsidR="009210C3" w:rsidRDefault="009210C3" w:rsidP="0023546A">
      <w:pPr>
        <w:spacing w:after="0"/>
        <w:rPr>
          <w:b/>
        </w:rPr>
      </w:pPr>
      <w:r>
        <w:rPr>
          <w:b/>
        </w:rPr>
        <w:br w:type="page"/>
        <w:t>APPENDIX E: Pro-E Drawings</w:t>
      </w:r>
    </w:p>
    <w:p w:rsidR="009210C3" w:rsidRDefault="009210C3" w:rsidP="0023546A">
      <w:pPr>
        <w:spacing w:after="0"/>
        <w:rPr>
          <w:b/>
        </w:rPr>
      </w:pPr>
    </w:p>
    <w:p w:rsidR="00495612" w:rsidRPr="009210C3" w:rsidRDefault="00495612" w:rsidP="0023546A">
      <w:pPr>
        <w:spacing w:after="0"/>
        <w:rPr>
          <w:b/>
        </w:rPr>
      </w:pPr>
    </w:p>
    <w:sectPr w:rsidR="00495612" w:rsidRPr="009210C3" w:rsidSect="00912A5C">
      <w:footerReference w:type="even" r:id="rId108"/>
      <w:footerReference w:type="default" r:id="rId109"/>
      <w:pgSz w:w="12240" w:h="15840"/>
      <w:pgMar w:top="1440" w:right="1620" w:bottom="1440" w:left="1620" w:gutter="0"/>
      <w:titlePg/>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Symbol">
    <w:panose1 w:val="02000500000000000000"/>
    <w:charset w:val="02"/>
    <w:family w:val="auto"/>
    <w:pitch w:val="variable"/>
    <w:sig w:usb0="00000000" w:usb1="00000000" w:usb2="00010000" w:usb3="00000000" w:csb0="80000000" w:csb1="00000000"/>
  </w:font>
  <w:font w:name="Tahoma">
    <w:panose1 w:val="020B060403050404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Arial Unicode MS">
    <w:panose1 w:val="020B0604020202020204"/>
    <w:charset w:val="00"/>
    <w:family w:val="auto"/>
    <w:pitch w:val="variable"/>
    <w:sig w:usb0="00000003" w:usb1="00000000" w:usb2="00000000" w:usb3="00000000" w:csb0="00000001" w:csb1="00000000"/>
  </w:font>
  <w:font w:name="PMingLiU">
    <w:altName w:val="新細明體"/>
    <w:charset w:val="88"/>
    <w:family w:val="roman"/>
    <w:pitch w:val="variable"/>
    <w:sig w:usb0="A00002FF" w:usb1="28CFFCFA" w:usb2="00000016" w:usb3="00000000" w:csb0="00100001" w:csb1="00000000"/>
  </w:font>
  <w:font w:name="Times">
    <w:panose1 w:val="02000500000000000000"/>
    <w:charset w:val="00"/>
    <w:family w:val="auto"/>
    <w:pitch w:val="variable"/>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s>
</file>

<file path=word/footer1.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371FB4" w:rsidRDefault="00371FB4" w:rsidP="00B66E4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371FB4" w:rsidRDefault="00371FB4" w:rsidP="002D3CE1">
    <w:pPr>
      <w:pStyle w:val="Footer"/>
      <w:ind w:right="360"/>
    </w:pPr>
  </w:p>
</w:ftr>
</file>

<file path=word/footer2.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371FB4" w:rsidRDefault="00371FB4" w:rsidP="00B66E4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710242">
      <w:rPr>
        <w:rStyle w:val="PageNumber"/>
        <w:noProof/>
      </w:rPr>
      <w:t>61</w:t>
    </w:r>
    <w:r>
      <w:rPr>
        <w:rStyle w:val="PageNumber"/>
      </w:rPr>
      <w:fldChar w:fldCharType="end"/>
    </w:r>
  </w:p>
  <w:p w:rsidR="00371FB4" w:rsidRDefault="00371FB4" w:rsidP="002D3CE1">
    <w:pPr>
      <w:pStyle w:val="Footer"/>
      <w:ind w:right="360"/>
    </w:pPr>
  </w:p>
</w:ftr>
</file>

<file path=word/numbering.xml><?xml version="1.0" encoding="utf-8"?>
<w:numbering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abstractNum w:abstractNumId="0">
    <w:nsid w:val="22B47AD4"/>
    <w:multiLevelType w:val="hybridMultilevel"/>
    <w:tmpl w:val="0DC0CB9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C1B35DB"/>
    <w:multiLevelType w:val="hybridMultilevel"/>
    <w:tmpl w:val="1ACEBD72"/>
    <w:lvl w:ilvl="0" w:tplc="04090011">
      <w:start w:val="1"/>
      <w:numFmt w:val="decimal"/>
      <w:lvlText w:val="%1)"/>
      <w:lvlJc w:val="left"/>
      <w:pPr>
        <w:ind w:left="1080" w:hanging="360"/>
      </w:pPr>
      <w:rPr>
        <w:rFonts w:hint="default"/>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6CC22D3B"/>
    <w:multiLevelType w:val="hybridMultilevel"/>
    <w:tmpl w:val="BD08525A"/>
    <w:lvl w:ilvl="0" w:tplc="6A3AC980">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Aria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Arial"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Arial" w:hint="default"/>
      </w:rPr>
    </w:lvl>
    <w:lvl w:ilvl="8" w:tplc="04090005" w:tentative="1">
      <w:start w:val="1"/>
      <w:numFmt w:val="bullet"/>
      <w:lvlText w:val=""/>
      <w:lvlJc w:val="left"/>
      <w:pPr>
        <w:ind w:left="6840" w:hanging="360"/>
      </w:pPr>
      <w:rPr>
        <w:rFonts w:ascii="Wingdings" w:hAnsi="Wingdings" w:hint="default"/>
      </w:rPr>
    </w:lvl>
  </w:abstractNum>
  <w:num w:numId="1">
    <w:abstractNumId w:val="2"/>
  </w:num>
  <w:num w:numId="2">
    <w:abstractNumId w:val="0"/>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5"/>
  <w:embedSystemFonts/>
  <w:proofState w:spelling="clean" w:grammar="clean"/>
  <w:doNotTrackMoves/>
  <w:defaultTabStop w:val="720"/>
  <w:drawingGridHorizontalSpacing w:val="360"/>
  <w:drawingGridVerticalSpacing w:val="360"/>
  <w:displayHorizontalDrawingGridEvery w:val="0"/>
  <w:displayVerticalDrawingGridEvery w:val="0"/>
  <w:characterSpacingControl w:val="doNotCompress"/>
  <w:savePreviewPicture/>
  <w:hdrShapeDefaults>
    <o:shapedefaults v:ext="edit" spidmax="2050">
      <o:colormenu v:ext="edit" fillcolor="none [3212]" strokecolor="none [3213]"/>
    </o:shapedefaults>
  </w:hdrShapeDefaults>
  <w:compat>
    <w:doNotAutofitConstrainedTables/>
    <w:doNotVertAlignCellWithSp/>
    <w:doNotBreakConstrainedForcedTable/>
    <w:useAnsiKerningPairs/>
    <w:cachedColBalance/>
    <w:splitPgBreakAndParaMark/>
  </w:compat>
  <w:rsids>
    <w:rsidRoot w:val="000362EF"/>
    <w:rsid w:val="000001F4"/>
    <w:rsid w:val="0000181E"/>
    <w:rsid w:val="00017DC3"/>
    <w:rsid w:val="00020F3B"/>
    <w:rsid w:val="000278B4"/>
    <w:rsid w:val="00027E1B"/>
    <w:rsid w:val="000362EF"/>
    <w:rsid w:val="00053196"/>
    <w:rsid w:val="0006300B"/>
    <w:rsid w:val="00072283"/>
    <w:rsid w:val="00072B4D"/>
    <w:rsid w:val="00076530"/>
    <w:rsid w:val="0008584C"/>
    <w:rsid w:val="000A2DF2"/>
    <w:rsid w:val="000A4017"/>
    <w:rsid w:val="000A4DD8"/>
    <w:rsid w:val="000C0030"/>
    <w:rsid w:val="000C5605"/>
    <w:rsid w:val="000E23AE"/>
    <w:rsid w:val="000E4B26"/>
    <w:rsid w:val="000E5FDA"/>
    <w:rsid w:val="000E798B"/>
    <w:rsid w:val="000F6CE4"/>
    <w:rsid w:val="000F71E8"/>
    <w:rsid w:val="00104529"/>
    <w:rsid w:val="0011254A"/>
    <w:rsid w:val="00116332"/>
    <w:rsid w:val="00120E03"/>
    <w:rsid w:val="00123F6D"/>
    <w:rsid w:val="00146660"/>
    <w:rsid w:val="00156F92"/>
    <w:rsid w:val="00156FDC"/>
    <w:rsid w:val="00160040"/>
    <w:rsid w:val="001644D5"/>
    <w:rsid w:val="0016472A"/>
    <w:rsid w:val="00170F44"/>
    <w:rsid w:val="00180383"/>
    <w:rsid w:val="0018553C"/>
    <w:rsid w:val="00187CC6"/>
    <w:rsid w:val="00190AC9"/>
    <w:rsid w:val="001A48AB"/>
    <w:rsid w:val="001A4CA5"/>
    <w:rsid w:val="001B2431"/>
    <w:rsid w:val="001B3734"/>
    <w:rsid w:val="001D1C0E"/>
    <w:rsid w:val="001D45D7"/>
    <w:rsid w:val="001D6BDE"/>
    <w:rsid w:val="001E0FAB"/>
    <w:rsid w:val="001E37CD"/>
    <w:rsid w:val="002053F7"/>
    <w:rsid w:val="00223108"/>
    <w:rsid w:val="0022779A"/>
    <w:rsid w:val="002335EC"/>
    <w:rsid w:val="0023546A"/>
    <w:rsid w:val="00243D92"/>
    <w:rsid w:val="002517B1"/>
    <w:rsid w:val="00257751"/>
    <w:rsid w:val="0027095F"/>
    <w:rsid w:val="0029063E"/>
    <w:rsid w:val="002922FC"/>
    <w:rsid w:val="00297E79"/>
    <w:rsid w:val="002A42E8"/>
    <w:rsid w:val="002A6C89"/>
    <w:rsid w:val="002B046C"/>
    <w:rsid w:val="002B15E1"/>
    <w:rsid w:val="002B2482"/>
    <w:rsid w:val="002B62C1"/>
    <w:rsid w:val="002D3CE1"/>
    <w:rsid w:val="002D5503"/>
    <w:rsid w:val="002D64E3"/>
    <w:rsid w:val="002E2B09"/>
    <w:rsid w:val="002E7B68"/>
    <w:rsid w:val="002F1767"/>
    <w:rsid w:val="002F1F83"/>
    <w:rsid w:val="002F3F64"/>
    <w:rsid w:val="003062DA"/>
    <w:rsid w:val="0031595D"/>
    <w:rsid w:val="0031789B"/>
    <w:rsid w:val="0032457A"/>
    <w:rsid w:val="00324CC4"/>
    <w:rsid w:val="00324F64"/>
    <w:rsid w:val="0032611A"/>
    <w:rsid w:val="003412E3"/>
    <w:rsid w:val="00341D88"/>
    <w:rsid w:val="003431F9"/>
    <w:rsid w:val="003469CC"/>
    <w:rsid w:val="00346CC7"/>
    <w:rsid w:val="003472AB"/>
    <w:rsid w:val="0035543D"/>
    <w:rsid w:val="003623B4"/>
    <w:rsid w:val="00367BBB"/>
    <w:rsid w:val="00367D09"/>
    <w:rsid w:val="00371FB4"/>
    <w:rsid w:val="00380FA8"/>
    <w:rsid w:val="00383A1E"/>
    <w:rsid w:val="00391565"/>
    <w:rsid w:val="00397EFF"/>
    <w:rsid w:val="003A5D18"/>
    <w:rsid w:val="003B0FE7"/>
    <w:rsid w:val="003B76BC"/>
    <w:rsid w:val="003D3FC0"/>
    <w:rsid w:val="003D4FF6"/>
    <w:rsid w:val="003E78F4"/>
    <w:rsid w:val="003F1A3C"/>
    <w:rsid w:val="003F267A"/>
    <w:rsid w:val="003F3B49"/>
    <w:rsid w:val="004069D0"/>
    <w:rsid w:val="00414620"/>
    <w:rsid w:val="004152E4"/>
    <w:rsid w:val="004166C0"/>
    <w:rsid w:val="00424CF6"/>
    <w:rsid w:val="00427243"/>
    <w:rsid w:val="00435ED7"/>
    <w:rsid w:val="004449DA"/>
    <w:rsid w:val="00462A80"/>
    <w:rsid w:val="00472D90"/>
    <w:rsid w:val="004743AD"/>
    <w:rsid w:val="00475366"/>
    <w:rsid w:val="00475455"/>
    <w:rsid w:val="00495612"/>
    <w:rsid w:val="004A48F0"/>
    <w:rsid w:val="004A5B8F"/>
    <w:rsid w:val="004B12B8"/>
    <w:rsid w:val="004B322B"/>
    <w:rsid w:val="004C09D1"/>
    <w:rsid w:val="004C14AB"/>
    <w:rsid w:val="004C4962"/>
    <w:rsid w:val="004D0625"/>
    <w:rsid w:val="004D0BCC"/>
    <w:rsid w:val="004D2380"/>
    <w:rsid w:val="004D45A8"/>
    <w:rsid w:val="004E5833"/>
    <w:rsid w:val="004E65F9"/>
    <w:rsid w:val="004E70DC"/>
    <w:rsid w:val="004E7400"/>
    <w:rsid w:val="005032CD"/>
    <w:rsid w:val="005034FA"/>
    <w:rsid w:val="0050495B"/>
    <w:rsid w:val="00506DD0"/>
    <w:rsid w:val="0051729A"/>
    <w:rsid w:val="005371C8"/>
    <w:rsid w:val="00544F13"/>
    <w:rsid w:val="0055141F"/>
    <w:rsid w:val="00577F1E"/>
    <w:rsid w:val="00595C14"/>
    <w:rsid w:val="005A0559"/>
    <w:rsid w:val="005C3B2A"/>
    <w:rsid w:val="005C7797"/>
    <w:rsid w:val="005D172E"/>
    <w:rsid w:val="005E0042"/>
    <w:rsid w:val="005E2437"/>
    <w:rsid w:val="005E4368"/>
    <w:rsid w:val="005E4675"/>
    <w:rsid w:val="005F25C6"/>
    <w:rsid w:val="005F2E6B"/>
    <w:rsid w:val="00613114"/>
    <w:rsid w:val="006242C7"/>
    <w:rsid w:val="00626709"/>
    <w:rsid w:val="006270C5"/>
    <w:rsid w:val="00633417"/>
    <w:rsid w:val="006356AA"/>
    <w:rsid w:val="006361BB"/>
    <w:rsid w:val="00641F06"/>
    <w:rsid w:val="0064773F"/>
    <w:rsid w:val="006477D4"/>
    <w:rsid w:val="00671749"/>
    <w:rsid w:val="0068026D"/>
    <w:rsid w:val="0068557F"/>
    <w:rsid w:val="0068564B"/>
    <w:rsid w:val="006917C9"/>
    <w:rsid w:val="0069312C"/>
    <w:rsid w:val="00696FEE"/>
    <w:rsid w:val="006A0612"/>
    <w:rsid w:val="006B642B"/>
    <w:rsid w:val="006B6BE3"/>
    <w:rsid w:val="006B765C"/>
    <w:rsid w:val="006D7ADE"/>
    <w:rsid w:val="006E1ABB"/>
    <w:rsid w:val="006E3C03"/>
    <w:rsid w:val="006F7A85"/>
    <w:rsid w:val="006F7A9E"/>
    <w:rsid w:val="00710242"/>
    <w:rsid w:val="007109E5"/>
    <w:rsid w:val="00750B73"/>
    <w:rsid w:val="00755889"/>
    <w:rsid w:val="00756560"/>
    <w:rsid w:val="0076752B"/>
    <w:rsid w:val="00777B11"/>
    <w:rsid w:val="007A6097"/>
    <w:rsid w:val="007A640D"/>
    <w:rsid w:val="007B6C48"/>
    <w:rsid w:val="007C00FE"/>
    <w:rsid w:val="007C418E"/>
    <w:rsid w:val="007D22A3"/>
    <w:rsid w:val="007D3DDC"/>
    <w:rsid w:val="007F297E"/>
    <w:rsid w:val="00806580"/>
    <w:rsid w:val="00807DA4"/>
    <w:rsid w:val="0082274D"/>
    <w:rsid w:val="00823D85"/>
    <w:rsid w:val="00824231"/>
    <w:rsid w:val="00831D24"/>
    <w:rsid w:val="00832154"/>
    <w:rsid w:val="008415E4"/>
    <w:rsid w:val="00843808"/>
    <w:rsid w:val="008A3B6A"/>
    <w:rsid w:val="008B4DED"/>
    <w:rsid w:val="008B50F4"/>
    <w:rsid w:val="008F35AC"/>
    <w:rsid w:val="00905452"/>
    <w:rsid w:val="00912A5C"/>
    <w:rsid w:val="009150FE"/>
    <w:rsid w:val="009210C3"/>
    <w:rsid w:val="00942BA0"/>
    <w:rsid w:val="00943DB6"/>
    <w:rsid w:val="009457A3"/>
    <w:rsid w:val="00971914"/>
    <w:rsid w:val="00973D31"/>
    <w:rsid w:val="009744E9"/>
    <w:rsid w:val="00974F87"/>
    <w:rsid w:val="009778DB"/>
    <w:rsid w:val="009857A5"/>
    <w:rsid w:val="009971DB"/>
    <w:rsid w:val="009B180C"/>
    <w:rsid w:val="009B4E55"/>
    <w:rsid w:val="009C23C3"/>
    <w:rsid w:val="009E22B0"/>
    <w:rsid w:val="009E3B03"/>
    <w:rsid w:val="009F0034"/>
    <w:rsid w:val="009F6A2B"/>
    <w:rsid w:val="009F7DBA"/>
    <w:rsid w:val="00A0743C"/>
    <w:rsid w:val="00A33E79"/>
    <w:rsid w:val="00A34853"/>
    <w:rsid w:val="00A42BC0"/>
    <w:rsid w:val="00A576D9"/>
    <w:rsid w:val="00A57AE5"/>
    <w:rsid w:val="00A634C9"/>
    <w:rsid w:val="00A73901"/>
    <w:rsid w:val="00A7581A"/>
    <w:rsid w:val="00A77B69"/>
    <w:rsid w:val="00A82520"/>
    <w:rsid w:val="00A91572"/>
    <w:rsid w:val="00A924DF"/>
    <w:rsid w:val="00A927A3"/>
    <w:rsid w:val="00A93EAE"/>
    <w:rsid w:val="00AA30AA"/>
    <w:rsid w:val="00AB14F8"/>
    <w:rsid w:val="00AB34FD"/>
    <w:rsid w:val="00AB58A4"/>
    <w:rsid w:val="00AC241A"/>
    <w:rsid w:val="00AD18FA"/>
    <w:rsid w:val="00AE5806"/>
    <w:rsid w:val="00AE6CF1"/>
    <w:rsid w:val="00AE7FC6"/>
    <w:rsid w:val="00AF1C7D"/>
    <w:rsid w:val="00AF3F3D"/>
    <w:rsid w:val="00B109BF"/>
    <w:rsid w:val="00B15B98"/>
    <w:rsid w:val="00B165ED"/>
    <w:rsid w:val="00B334DF"/>
    <w:rsid w:val="00B3672C"/>
    <w:rsid w:val="00B36F89"/>
    <w:rsid w:val="00B66E4E"/>
    <w:rsid w:val="00B72DA5"/>
    <w:rsid w:val="00B764E4"/>
    <w:rsid w:val="00B9199C"/>
    <w:rsid w:val="00B94398"/>
    <w:rsid w:val="00B95E60"/>
    <w:rsid w:val="00BA7E20"/>
    <w:rsid w:val="00BB533E"/>
    <w:rsid w:val="00BC6591"/>
    <w:rsid w:val="00BD56E0"/>
    <w:rsid w:val="00BE0FE7"/>
    <w:rsid w:val="00BF5303"/>
    <w:rsid w:val="00BF7BFC"/>
    <w:rsid w:val="00C05820"/>
    <w:rsid w:val="00C05E5E"/>
    <w:rsid w:val="00C06C3D"/>
    <w:rsid w:val="00C15C5A"/>
    <w:rsid w:val="00C17C0E"/>
    <w:rsid w:val="00C2148C"/>
    <w:rsid w:val="00C31EE5"/>
    <w:rsid w:val="00C34755"/>
    <w:rsid w:val="00C41C19"/>
    <w:rsid w:val="00C47F81"/>
    <w:rsid w:val="00C80FA0"/>
    <w:rsid w:val="00C82391"/>
    <w:rsid w:val="00C82B51"/>
    <w:rsid w:val="00C83305"/>
    <w:rsid w:val="00C9140B"/>
    <w:rsid w:val="00C916ED"/>
    <w:rsid w:val="00C91C38"/>
    <w:rsid w:val="00C96637"/>
    <w:rsid w:val="00CA03C3"/>
    <w:rsid w:val="00CA779E"/>
    <w:rsid w:val="00CC50C8"/>
    <w:rsid w:val="00CD3863"/>
    <w:rsid w:val="00CE2B00"/>
    <w:rsid w:val="00CE3F84"/>
    <w:rsid w:val="00D0187B"/>
    <w:rsid w:val="00D07373"/>
    <w:rsid w:val="00D16F75"/>
    <w:rsid w:val="00D2157F"/>
    <w:rsid w:val="00D34B87"/>
    <w:rsid w:val="00D36C2B"/>
    <w:rsid w:val="00D438AA"/>
    <w:rsid w:val="00D4631C"/>
    <w:rsid w:val="00D57EC6"/>
    <w:rsid w:val="00D67400"/>
    <w:rsid w:val="00D7216E"/>
    <w:rsid w:val="00D76E9A"/>
    <w:rsid w:val="00D80F1D"/>
    <w:rsid w:val="00D97C64"/>
    <w:rsid w:val="00DA5678"/>
    <w:rsid w:val="00DA7587"/>
    <w:rsid w:val="00DB32BD"/>
    <w:rsid w:val="00DC5375"/>
    <w:rsid w:val="00DD6162"/>
    <w:rsid w:val="00DE4BA2"/>
    <w:rsid w:val="00DF4E07"/>
    <w:rsid w:val="00DF6B43"/>
    <w:rsid w:val="00E0238A"/>
    <w:rsid w:val="00E065D4"/>
    <w:rsid w:val="00E06F64"/>
    <w:rsid w:val="00E201F1"/>
    <w:rsid w:val="00E30908"/>
    <w:rsid w:val="00E333D4"/>
    <w:rsid w:val="00E37DA4"/>
    <w:rsid w:val="00E507DF"/>
    <w:rsid w:val="00E654F0"/>
    <w:rsid w:val="00E71C15"/>
    <w:rsid w:val="00E749F0"/>
    <w:rsid w:val="00E82F6A"/>
    <w:rsid w:val="00E83707"/>
    <w:rsid w:val="00EC12A1"/>
    <w:rsid w:val="00EC531C"/>
    <w:rsid w:val="00EE7304"/>
    <w:rsid w:val="00EF2724"/>
    <w:rsid w:val="00F1785D"/>
    <w:rsid w:val="00F211D8"/>
    <w:rsid w:val="00F23A6A"/>
    <w:rsid w:val="00F4135A"/>
    <w:rsid w:val="00F429AA"/>
    <w:rsid w:val="00F511C0"/>
    <w:rsid w:val="00F64288"/>
    <w:rsid w:val="00F65EF6"/>
    <w:rsid w:val="00F708AB"/>
    <w:rsid w:val="00F77471"/>
    <w:rsid w:val="00F77D58"/>
    <w:rsid w:val="00FB5BB2"/>
    <w:rsid w:val="00FB72C3"/>
    <w:rsid w:val="00FC26FE"/>
    <w:rsid w:val="00FC39A8"/>
    <w:rsid w:val="00FE640C"/>
  </w:rsids>
  <m:mathPr>
    <m:mathFont m:val="Abadi MT Condensed Extra Bold"/>
    <m:brkBin m:val="before"/>
    <m:brkBinSub m:val="--"/>
    <m:smallFrac m:val="off"/>
    <m:dispDef m:val="off"/>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colormenu v:ext="edit" fillcolor="none [3212]" strokecolor="none [3213]"/>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atentStyles>
  <w:style w:type="paragraph" w:default="1" w:styleId="Normal">
    <w:name w:val="Normal"/>
    <w:qFormat/>
    <w:rsid w:val="00FE795F"/>
  </w:style>
  <w:style w:type="paragraph" w:styleId="Heading1">
    <w:name w:val="heading 1"/>
    <w:basedOn w:val="Normal"/>
    <w:next w:val="Normal"/>
    <w:link w:val="Heading1Char"/>
    <w:qFormat/>
    <w:rsid w:val="00B72DA5"/>
    <w:pPr>
      <w:spacing w:after="0" w:line="360" w:lineRule="auto"/>
      <w:outlineLvl w:val="0"/>
    </w:pPr>
    <w:rPr>
      <w:b/>
    </w:rPr>
  </w:style>
  <w:style w:type="paragraph" w:styleId="Heading2">
    <w:name w:val="heading 2"/>
    <w:basedOn w:val="Normal"/>
    <w:next w:val="Normal"/>
    <w:link w:val="Heading2Char"/>
    <w:rsid w:val="00D07373"/>
    <w:pPr>
      <w:spacing w:after="0" w:line="360" w:lineRule="auto"/>
      <w:outlineLvl w:val="1"/>
    </w:pPr>
    <w:rPr>
      <w:i/>
    </w:rPr>
  </w:style>
  <w:style w:type="paragraph" w:styleId="Heading3">
    <w:name w:val="heading 3"/>
    <w:basedOn w:val="Normal"/>
    <w:next w:val="Normal"/>
    <w:link w:val="Heading3Char"/>
    <w:qFormat/>
    <w:rsid w:val="00B94398"/>
    <w:pPr>
      <w:spacing w:after="0" w:line="360" w:lineRule="auto"/>
      <w:outlineLvl w:val="2"/>
    </w:p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character" w:customStyle="1" w:styleId="Heading1Char">
    <w:name w:val="Heading 1 Char"/>
    <w:basedOn w:val="DefaultParagraphFont"/>
    <w:link w:val="Heading1"/>
    <w:rsid w:val="00B72DA5"/>
    <w:rPr>
      <w:b/>
    </w:rPr>
  </w:style>
  <w:style w:type="character" w:customStyle="1" w:styleId="Heading2Char">
    <w:name w:val="Heading 2 Char"/>
    <w:basedOn w:val="DefaultParagraphFont"/>
    <w:link w:val="Heading2"/>
    <w:rsid w:val="00D07373"/>
    <w:rPr>
      <w:i/>
    </w:rPr>
  </w:style>
  <w:style w:type="paragraph" w:styleId="Header">
    <w:name w:val="header"/>
    <w:basedOn w:val="Normal"/>
    <w:link w:val="HeaderChar"/>
    <w:uiPriority w:val="99"/>
    <w:rsid w:val="00324CC4"/>
    <w:pPr>
      <w:tabs>
        <w:tab w:val="center" w:pos="4320"/>
        <w:tab w:val="right" w:pos="8640"/>
      </w:tabs>
      <w:spacing w:after="0"/>
    </w:pPr>
  </w:style>
  <w:style w:type="character" w:customStyle="1" w:styleId="HeaderChar">
    <w:name w:val="Header Char"/>
    <w:basedOn w:val="DefaultParagraphFont"/>
    <w:link w:val="Header"/>
    <w:uiPriority w:val="99"/>
    <w:rsid w:val="00324CC4"/>
  </w:style>
  <w:style w:type="paragraph" w:styleId="Footer">
    <w:name w:val="footer"/>
    <w:basedOn w:val="Normal"/>
    <w:link w:val="FooterChar"/>
    <w:rsid w:val="00324CC4"/>
    <w:pPr>
      <w:tabs>
        <w:tab w:val="center" w:pos="4320"/>
        <w:tab w:val="right" w:pos="8640"/>
      </w:tabs>
      <w:spacing w:after="0"/>
    </w:pPr>
  </w:style>
  <w:style w:type="character" w:customStyle="1" w:styleId="FooterChar">
    <w:name w:val="Footer Char"/>
    <w:basedOn w:val="DefaultParagraphFont"/>
    <w:link w:val="Footer"/>
    <w:rsid w:val="00324CC4"/>
  </w:style>
  <w:style w:type="character" w:styleId="PageNumber">
    <w:name w:val="page number"/>
    <w:basedOn w:val="DefaultParagraphFont"/>
    <w:rsid w:val="002D3CE1"/>
  </w:style>
  <w:style w:type="character" w:styleId="Hyperlink">
    <w:name w:val="Hyperlink"/>
    <w:basedOn w:val="DefaultParagraphFont"/>
    <w:uiPriority w:val="99"/>
    <w:rsid w:val="00AF1C7D"/>
    <w:rPr>
      <w:color w:val="5F5F5F" w:themeColor="hyperlink"/>
      <w:u w:val="single"/>
    </w:rPr>
  </w:style>
  <w:style w:type="character" w:customStyle="1" w:styleId="BalloonTextChar">
    <w:name w:val="Balloon Text Char"/>
    <w:basedOn w:val="DefaultParagraphFont"/>
    <w:link w:val="BalloonText"/>
    <w:uiPriority w:val="99"/>
    <w:rsid w:val="00626709"/>
    <w:rPr>
      <w:rFonts w:ascii="Tahoma" w:eastAsia="Calibri" w:hAnsi="Tahoma" w:cs="Tahoma"/>
      <w:kern w:val="1"/>
      <w:sz w:val="16"/>
      <w:szCs w:val="16"/>
      <w:lang w:eastAsia="ar-SA"/>
    </w:rPr>
  </w:style>
  <w:style w:type="paragraph" w:styleId="BalloonText">
    <w:name w:val="Balloon Text"/>
    <w:basedOn w:val="Normal"/>
    <w:link w:val="BalloonTextChar"/>
    <w:uiPriority w:val="99"/>
    <w:unhideWhenUsed/>
    <w:rsid w:val="00626709"/>
    <w:pPr>
      <w:suppressAutoHyphens/>
      <w:overflowPunct w:val="0"/>
      <w:autoSpaceDE w:val="0"/>
      <w:spacing w:after="0"/>
      <w:jc w:val="both"/>
      <w:textAlignment w:val="baseline"/>
    </w:pPr>
    <w:rPr>
      <w:rFonts w:ascii="Tahoma" w:eastAsia="Calibri" w:hAnsi="Tahoma" w:cs="Tahoma"/>
      <w:kern w:val="1"/>
      <w:sz w:val="16"/>
      <w:szCs w:val="16"/>
      <w:lang w:eastAsia="ar-SA"/>
    </w:rPr>
  </w:style>
  <w:style w:type="character" w:customStyle="1" w:styleId="dynamic-style-2">
    <w:name w:val="dynamic-style-2"/>
    <w:basedOn w:val="DefaultParagraphFont"/>
    <w:rsid w:val="00626709"/>
    <w:rPr>
      <w:rFonts w:cs="Times New Roman"/>
    </w:rPr>
  </w:style>
  <w:style w:type="table" w:styleId="LightShading">
    <w:name w:val="Light Shading"/>
    <w:basedOn w:val="TableNormal"/>
    <w:uiPriority w:val="60"/>
    <w:rsid w:val="00AA30AA"/>
    <w:pPr>
      <w:spacing w:after="0"/>
    </w:pPr>
    <w:rPr>
      <w:color w:val="000000" w:themeColor="text1" w:themeShade="BF"/>
      <w:sz w:val="22"/>
      <w:szCs w:val="22"/>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Heading3Char">
    <w:name w:val="Heading 3 Char"/>
    <w:basedOn w:val="DefaultParagraphFont"/>
    <w:link w:val="Heading3"/>
    <w:rsid w:val="00B94398"/>
  </w:style>
  <w:style w:type="character" w:customStyle="1" w:styleId="dynamic-style-17">
    <w:name w:val="dynamic-style-17"/>
    <w:basedOn w:val="DefaultParagraphFont"/>
    <w:rsid w:val="00750B73"/>
  </w:style>
  <w:style w:type="character" w:customStyle="1" w:styleId="dynamic-style-15">
    <w:name w:val="dynamic-style-15"/>
    <w:basedOn w:val="DefaultParagraphFont"/>
    <w:rsid w:val="00750B73"/>
  </w:style>
  <w:style w:type="character" w:styleId="Strong">
    <w:name w:val="Strong"/>
    <w:basedOn w:val="DefaultParagraphFont"/>
    <w:qFormat/>
    <w:rsid w:val="00750B73"/>
    <w:rPr>
      <w:b/>
      <w:bCs/>
    </w:rPr>
  </w:style>
  <w:style w:type="paragraph" w:styleId="NormalWeb">
    <w:name w:val="Normal (Web)"/>
    <w:basedOn w:val="Normal"/>
    <w:rsid w:val="00750B73"/>
    <w:pPr>
      <w:spacing w:before="100" w:beforeAutospacing="1" w:after="100" w:afterAutospacing="1"/>
    </w:pPr>
    <w:rPr>
      <w:rFonts w:ascii="Arial Unicode MS" w:eastAsia="Arial Unicode MS" w:hAnsi="Arial Unicode MS" w:cs="Arial Unicode MS"/>
    </w:rPr>
  </w:style>
  <w:style w:type="character" w:customStyle="1" w:styleId="partnbrlinkspan">
    <w:name w:val="partnbrlinkspan"/>
    <w:basedOn w:val="DefaultParagraphFont"/>
    <w:rsid w:val="00750B73"/>
  </w:style>
  <w:style w:type="paragraph" w:styleId="TOCHeading">
    <w:name w:val="TOC Heading"/>
    <w:basedOn w:val="Heading1"/>
    <w:next w:val="Normal"/>
    <w:uiPriority w:val="39"/>
    <w:unhideWhenUsed/>
    <w:qFormat/>
    <w:rsid w:val="00DB32BD"/>
    <w:pPr>
      <w:spacing w:line="276" w:lineRule="auto"/>
      <w:outlineLvl w:val="9"/>
    </w:pPr>
    <w:rPr>
      <w:rFonts w:ascii="Times New Roman" w:hAnsi="Times New Roman"/>
      <w:color w:val="A5A5A5" w:themeColor="accent1" w:themeShade="BF"/>
      <w:sz w:val="28"/>
      <w:szCs w:val="28"/>
    </w:rPr>
  </w:style>
  <w:style w:type="paragraph" w:styleId="TOC1">
    <w:name w:val="toc 1"/>
    <w:basedOn w:val="Normal"/>
    <w:next w:val="Normal"/>
    <w:autoRedefine/>
    <w:uiPriority w:val="39"/>
    <w:rsid w:val="00DB32BD"/>
    <w:pPr>
      <w:spacing w:before="120" w:after="0"/>
    </w:pPr>
    <w:rPr>
      <w:b/>
      <w:sz w:val="22"/>
      <w:szCs w:val="22"/>
    </w:rPr>
  </w:style>
  <w:style w:type="paragraph" w:styleId="TOC2">
    <w:name w:val="toc 2"/>
    <w:basedOn w:val="Normal"/>
    <w:next w:val="Normal"/>
    <w:autoRedefine/>
    <w:uiPriority w:val="39"/>
    <w:rsid w:val="00DB32BD"/>
    <w:pPr>
      <w:spacing w:after="0"/>
      <w:ind w:left="240"/>
    </w:pPr>
    <w:rPr>
      <w:i/>
      <w:sz w:val="22"/>
      <w:szCs w:val="22"/>
    </w:rPr>
  </w:style>
  <w:style w:type="paragraph" w:styleId="TOC3">
    <w:name w:val="toc 3"/>
    <w:basedOn w:val="Normal"/>
    <w:next w:val="Normal"/>
    <w:autoRedefine/>
    <w:uiPriority w:val="39"/>
    <w:rsid w:val="00DB32BD"/>
    <w:pPr>
      <w:spacing w:after="0"/>
      <w:ind w:left="480"/>
    </w:pPr>
    <w:rPr>
      <w:sz w:val="22"/>
      <w:szCs w:val="22"/>
    </w:rPr>
  </w:style>
  <w:style w:type="paragraph" w:styleId="TOC4">
    <w:name w:val="toc 4"/>
    <w:basedOn w:val="Normal"/>
    <w:next w:val="Normal"/>
    <w:autoRedefine/>
    <w:uiPriority w:val="39"/>
    <w:rsid w:val="00DB32BD"/>
    <w:pPr>
      <w:spacing w:after="0"/>
      <w:ind w:left="720"/>
    </w:pPr>
    <w:rPr>
      <w:sz w:val="20"/>
      <w:szCs w:val="20"/>
    </w:rPr>
  </w:style>
  <w:style w:type="paragraph" w:styleId="TOC5">
    <w:name w:val="toc 5"/>
    <w:basedOn w:val="Normal"/>
    <w:next w:val="Normal"/>
    <w:autoRedefine/>
    <w:uiPriority w:val="39"/>
    <w:rsid w:val="00DB32BD"/>
    <w:pPr>
      <w:spacing w:after="0"/>
      <w:ind w:left="960"/>
    </w:pPr>
    <w:rPr>
      <w:sz w:val="20"/>
      <w:szCs w:val="20"/>
    </w:rPr>
  </w:style>
  <w:style w:type="paragraph" w:styleId="TOC6">
    <w:name w:val="toc 6"/>
    <w:basedOn w:val="Normal"/>
    <w:next w:val="Normal"/>
    <w:autoRedefine/>
    <w:uiPriority w:val="39"/>
    <w:rsid w:val="00DB32BD"/>
    <w:pPr>
      <w:spacing w:after="0"/>
      <w:ind w:left="1200"/>
    </w:pPr>
    <w:rPr>
      <w:sz w:val="20"/>
      <w:szCs w:val="20"/>
    </w:rPr>
  </w:style>
  <w:style w:type="paragraph" w:styleId="TOC7">
    <w:name w:val="toc 7"/>
    <w:basedOn w:val="Normal"/>
    <w:next w:val="Normal"/>
    <w:autoRedefine/>
    <w:uiPriority w:val="39"/>
    <w:rsid w:val="00DB32BD"/>
    <w:pPr>
      <w:spacing w:after="0"/>
      <w:ind w:left="1440"/>
    </w:pPr>
    <w:rPr>
      <w:sz w:val="20"/>
      <w:szCs w:val="20"/>
    </w:rPr>
  </w:style>
  <w:style w:type="paragraph" w:styleId="TOC8">
    <w:name w:val="toc 8"/>
    <w:basedOn w:val="Normal"/>
    <w:next w:val="Normal"/>
    <w:autoRedefine/>
    <w:uiPriority w:val="39"/>
    <w:rsid w:val="00DB32BD"/>
    <w:pPr>
      <w:spacing w:after="0"/>
      <w:ind w:left="1680"/>
    </w:pPr>
    <w:rPr>
      <w:sz w:val="20"/>
      <w:szCs w:val="20"/>
    </w:rPr>
  </w:style>
  <w:style w:type="paragraph" w:styleId="TOC9">
    <w:name w:val="toc 9"/>
    <w:basedOn w:val="Normal"/>
    <w:next w:val="Normal"/>
    <w:autoRedefine/>
    <w:uiPriority w:val="39"/>
    <w:rsid w:val="00DB32BD"/>
    <w:pPr>
      <w:spacing w:after="0"/>
      <w:ind w:left="1920"/>
    </w:pPr>
    <w:rPr>
      <w:sz w:val="20"/>
      <w:szCs w:val="20"/>
    </w:rPr>
  </w:style>
  <w:style w:type="character" w:customStyle="1" w:styleId="mcontent">
    <w:name w:val="mcontent"/>
    <w:basedOn w:val="DefaultParagraphFont"/>
    <w:rsid w:val="00DB32BD"/>
  </w:style>
  <w:style w:type="paragraph" w:styleId="NoSpacing">
    <w:name w:val="No Spacing"/>
    <w:link w:val="NoSpacingChar"/>
    <w:qFormat/>
    <w:rsid w:val="00DB32BD"/>
    <w:pPr>
      <w:spacing w:after="0"/>
    </w:pPr>
    <w:rPr>
      <w:rFonts w:ascii="PMingLiU" w:eastAsiaTheme="minorEastAsia" w:hAnsi="PMingLiU"/>
      <w:sz w:val="22"/>
      <w:szCs w:val="22"/>
    </w:rPr>
  </w:style>
  <w:style w:type="character" w:customStyle="1" w:styleId="NoSpacingChar">
    <w:name w:val="No Spacing Char"/>
    <w:basedOn w:val="DefaultParagraphFont"/>
    <w:link w:val="NoSpacing"/>
    <w:rsid w:val="00DB32BD"/>
    <w:rPr>
      <w:rFonts w:ascii="PMingLiU" w:eastAsiaTheme="minorEastAsia" w:hAnsi="PMingLiU"/>
      <w:sz w:val="22"/>
      <w:szCs w:val="22"/>
    </w:rPr>
  </w:style>
  <w:style w:type="paragraph" w:styleId="ListParagraph">
    <w:name w:val="List Paragraph"/>
    <w:basedOn w:val="Normal"/>
    <w:uiPriority w:val="34"/>
    <w:qFormat/>
    <w:rsid w:val="00DB32BD"/>
    <w:pPr>
      <w:ind w:left="720"/>
      <w:contextualSpacing/>
    </w:pPr>
  </w:style>
  <w:style w:type="character" w:styleId="FollowedHyperlink">
    <w:name w:val="FollowedHyperlink"/>
    <w:basedOn w:val="DefaultParagraphFont"/>
    <w:uiPriority w:val="99"/>
    <w:rsid w:val="00DB32BD"/>
    <w:rPr>
      <w:color w:val="993366"/>
      <w:u w:val="single"/>
    </w:rPr>
  </w:style>
  <w:style w:type="paragraph" w:customStyle="1" w:styleId="xl24">
    <w:name w:val="xl24"/>
    <w:basedOn w:val="Normal"/>
    <w:rsid w:val="00DB32BD"/>
    <w:pPr>
      <w:pBdr>
        <w:top w:val="single" w:sz="4" w:space="0" w:color="auto"/>
        <w:left w:val="single" w:sz="4" w:space="0" w:color="auto"/>
        <w:bottom w:val="single" w:sz="4" w:space="0" w:color="auto"/>
        <w:right w:val="single" w:sz="4" w:space="0" w:color="auto"/>
      </w:pBdr>
      <w:spacing w:beforeLines="1" w:afterLines="1"/>
      <w:textAlignment w:val="center"/>
    </w:pPr>
    <w:rPr>
      <w:rFonts w:ascii="Times" w:hAnsi="Times"/>
      <w:sz w:val="20"/>
      <w:szCs w:val="20"/>
    </w:rPr>
  </w:style>
  <w:style w:type="paragraph" w:customStyle="1" w:styleId="xl25">
    <w:name w:val="xl25"/>
    <w:basedOn w:val="Normal"/>
    <w:rsid w:val="00DB32BD"/>
    <w:pPr>
      <w:pBdr>
        <w:top w:val="single" w:sz="4" w:space="0" w:color="auto"/>
        <w:left w:val="single" w:sz="4" w:space="0" w:color="auto"/>
        <w:bottom w:val="single" w:sz="4" w:space="0" w:color="auto"/>
        <w:right w:val="single" w:sz="4" w:space="0" w:color="auto"/>
      </w:pBdr>
      <w:spacing w:beforeLines="1" w:afterLines="1"/>
      <w:jc w:val="center"/>
      <w:textAlignment w:val="center"/>
    </w:pPr>
    <w:rPr>
      <w:rFonts w:ascii="Times" w:hAnsi="Times"/>
      <w:sz w:val="20"/>
      <w:szCs w:val="20"/>
    </w:rPr>
  </w:style>
  <w:style w:type="paragraph" w:customStyle="1" w:styleId="xl26">
    <w:name w:val="xl26"/>
    <w:basedOn w:val="Normal"/>
    <w:rsid w:val="00DB32BD"/>
    <w:pPr>
      <w:spacing w:beforeLines="1" w:afterLines="1"/>
      <w:jc w:val="center"/>
    </w:pPr>
    <w:rPr>
      <w:rFonts w:ascii="Times" w:hAnsi="Times"/>
      <w:sz w:val="20"/>
      <w:szCs w:val="20"/>
    </w:rPr>
  </w:style>
  <w:style w:type="paragraph" w:customStyle="1" w:styleId="xl27">
    <w:name w:val="xl27"/>
    <w:basedOn w:val="Normal"/>
    <w:rsid w:val="00DB32BD"/>
    <w:pPr>
      <w:pBdr>
        <w:right w:val="single" w:sz="4" w:space="0" w:color="auto"/>
      </w:pBdr>
      <w:spacing w:beforeLines="1" w:afterLines="1"/>
      <w:jc w:val="center"/>
    </w:pPr>
    <w:rPr>
      <w:rFonts w:ascii="Times" w:hAnsi="Times"/>
      <w:sz w:val="20"/>
      <w:szCs w:val="20"/>
    </w:rPr>
  </w:style>
  <w:style w:type="paragraph" w:customStyle="1" w:styleId="xl28">
    <w:name w:val="xl28"/>
    <w:basedOn w:val="Normal"/>
    <w:rsid w:val="00DB32BD"/>
    <w:pPr>
      <w:pBdr>
        <w:bottom w:val="single" w:sz="4" w:space="0" w:color="auto"/>
      </w:pBdr>
      <w:spacing w:beforeLines="1" w:afterLines="1"/>
      <w:jc w:val="center"/>
    </w:pPr>
    <w:rPr>
      <w:rFonts w:ascii="Times" w:hAnsi="Times"/>
      <w:sz w:val="20"/>
      <w:szCs w:val="20"/>
    </w:rPr>
  </w:style>
  <w:style w:type="paragraph" w:customStyle="1" w:styleId="xl29">
    <w:name w:val="xl29"/>
    <w:basedOn w:val="Normal"/>
    <w:rsid w:val="00DB32BD"/>
    <w:pPr>
      <w:pBdr>
        <w:bottom w:val="single" w:sz="4" w:space="0" w:color="auto"/>
        <w:right w:val="single" w:sz="4" w:space="0" w:color="auto"/>
      </w:pBdr>
      <w:spacing w:beforeLines="1" w:afterLines="1"/>
      <w:jc w:val="center"/>
    </w:pPr>
    <w:rPr>
      <w:rFonts w:ascii="Times" w:hAnsi="Times"/>
      <w:sz w:val="20"/>
      <w:szCs w:val="20"/>
    </w:rPr>
  </w:style>
  <w:style w:type="paragraph" w:customStyle="1" w:styleId="xl30">
    <w:name w:val="xl30"/>
    <w:basedOn w:val="Normal"/>
    <w:rsid w:val="00DB32BD"/>
    <w:pPr>
      <w:pBdr>
        <w:top w:val="single" w:sz="4" w:space="0" w:color="auto"/>
        <w:left w:val="single" w:sz="4" w:space="0" w:color="auto"/>
        <w:bottom w:val="single" w:sz="4" w:space="0" w:color="auto"/>
        <w:right w:val="single" w:sz="4" w:space="0" w:color="auto"/>
      </w:pBdr>
      <w:spacing w:beforeLines="1" w:afterLines="1"/>
      <w:textAlignment w:val="center"/>
    </w:pPr>
    <w:rPr>
      <w:rFonts w:ascii="Times" w:hAnsi="Times"/>
      <w:i/>
      <w:iCs/>
      <w:sz w:val="20"/>
      <w:szCs w:val="20"/>
    </w:rPr>
  </w:style>
  <w:style w:type="paragraph" w:customStyle="1" w:styleId="xl31">
    <w:name w:val="xl31"/>
    <w:basedOn w:val="Normal"/>
    <w:rsid w:val="00DB32BD"/>
    <w:pPr>
      <w:pBdr>
        <w:top w:val="single" w:sz="4" w:space="0" w:color="auto"/>
        <w:left w:val="single" w:sz="4" w:space="0" w:color="auto"/>
        <w:bottom w:val="single" w:sz="4" w:space="0" w:color="auto"/>
        <w:right w:val="single" w:sz="4" w:space="0" w:color="auto"/>
      </w:pBdr>
      <w:spacing w:beforeLines="1" w:afterLines="1"/>
      <w:textAlignment w:val="center"/>
    </w:pPr>
    <w:rPr>
      <w:rFonts w:ascii="Times" w:hAnsi="Times"/>
      <w:i/>
      <w:iCs/>
      <w:sz w:val="20"/>
      <w:szCs w:val="20"/>
    </w:rPr>
  </w:style>
  <w:style w:type="paragraph" w:customStyle="1" w:styleId="xl32">
    <w:name w:val="xl32"/>
    <w:basedOn w:val="Normal"/>
    <w:rsid w:val="00DB32BD"/>
    <w:pPr>
      <w:pBdr>
        <w:top w:val="single" w:sz="4" w:space="0" w:color="auto"/>
        <w:left w:val="single" w:sz="4" w:space="0" w:color="auto"/>
        <w:right w:val="single" w:sz="4" w:space="0" w:color="auto"/>
      </w:pBdr>
      <w:spacing w:beforeLines="1" w:afterLines="1"/>
      <w:jc w:val="center"/>
      <w:textAlignment w:val="center"/>
    </w:pPr>
    <w:rPr>
      <w:rFonts w:ascii="Times" w:hAnsi="Times"/>
      <w:i/>
      <w:iCs/>
      <w:sz w:val="20"/>
      <w:szCs w:val="20"/>
    </w:rPr>
  </w:style>
  <w:style w:type="paragraph" w:customStyle="1" w:styleId="xl33">
    <w:name w:val="xl33"/>
    <w:basedOn w:val="Normal"/>
    <w:rsid w:val="00DB32BD"/>
    <w:pPr>
      <w:pBdr>
        <w:top w:val="single" w:sz="4" w:space="0" w:color="auto"/>
        <w:left w:val="single" w:sz="4" w:space="0" w:color="auto"/>
        <w:bottom w:val="single" w:sz="4" w:space="0" w:color="auto"/>
        <w:right w:val="single" w:sz="4" w:space="0" w:color="auto"/>
      </w:pBdr>
      <w:spacing w:beforeLines="1" w:afterLines="1"/>
      <w:jc w:val="center"/>
      <w:textAlignment w:val="center"/>
    </w:pPr>
    <w:rPr>
      <w:rFonts w:ascii="Times" w:hAnsi="Times"/>
      <w:i/>
      <w:iCs/>
      <w:sz w:val="20"/>
      <w:szCs w:val="20"/>
    </w:rPr>
  </w:style>
  <w:style w:type="paragraph" w:customStyle="1" w:styleId="xl34">
    <w:name w:val="xl34"/>
    <w:basedOn w:val="Normal"/>
    <w:rsid w:val="00DB32BD"/>
    <w:pPr>
      <w:pBdr>
        <w:top w:val="single" w:sz="4" w:space="0" w:color="auto"/>
        <w:left w:val="single" w:sz="4" w:space="0" w:color="auto"/>
        <w:bottom w:val="single" w:sz="4" w:space="0" w:color="auto"/>
        <w:right w:val="single" w:sz="4" w:space="0" w:color="auto"/>
      </w:pBdr>
      <w:spacing w:beforeLines="1" w:afterLines="1"/>
      <w:jc w:val="center"/>
      <w:textAlignment w:val="center"/>
    </w:pPr>
    <w:rPr>
      <w:rFonts w:ascii="Times" w:hAnsi="Times"/>
      <w:i/>
      <w:iCs/>
      <w:sz w:val="20"/>
      <w:szCs w:val="20"/>
    </w:rPr>
  </w:style>
  <w:style w:type="paragraph" w:customStyle="1" w:styleId="xl35">
    <w:name w:val="xl35"/>
    <w:basedOn w:val="Normal"/>
    <w:rsid w:val="00DB32BD"/>
    <w:pPr>
      <w:pBdr>
        <w:left w:val="single" w:sz="4" w:space="0" w:color="auto"/>
        <w:right w:val="single" w:sz="4" w:space="0" w:color="auto"/>
      </w:pBdr>
      <w:spacing w:beforeLines="1" w:afterLines="1"/>
      <w:jc w:val="center"/>
      <w:textAlignment w:val="center"/>
    </w:pPr>
    <w:rPr>
      <w:rFonts w:ascii="Times" w:hAnsi="Times"/>
      <w:i/>
      <w:iCs/>
      <w:sz w:val="20"/>
      <w:szCs w:val="20"/>
    </w:rPr>
  </w:style>
  <w:style w:type="paragraph" w:customStyle="1" w:styleId="xl36">
    <w:name w:val="xl36"/>
    <w:basedOn w:val="Normal"/>
    <w:rsid w:val="00DB32BD"/>
    <w:pPr>
      <w:pBdr>
        <w:top w:val="single" w:sz="4" w:space="0" w:color="auto"/>
        <w:left w:val="single" w:sz="4" w:space="0" w:color="auto"/>
        <w:right w:val="single" w:sz="4" w:space="0" w:color="auto"/>
      </w:pBdr>
      <w:spacing w:beforeLines="1" w:afterLines="1"/>
      <w:jc w:val="center"/>
      <w:textAlignment w:val="center"/>
    </w:pPr>
    <w:rPr>
      <w:rFonts w:ascii="Times" w:hAnsi="Times"/>
      <w:i/>
      <w:iCs/>
      <w:sz w:val="20"/>
      <w:szCs w:val="20"/>
    </w:rPr>
  </w:style>
  <w:style w:type="paragraph" w:customStyle="1" w:styleId="xl37">
    <w:name w:val="xl37"/>
    <w:basedOn w:val="Normal"/>
    <w:rsid w:val="00DB32BD"/>
    <w:pPr>
      <w:pBdr>
        <w:top w:val="single" w:sz="4" w:space="0" w:color="auto"/>
        <w:left w:val="single" w:sz="4" w:space="0" w:color="auto"/>
        <w:bottom w:val="single" w:sz="4" w:space="0" w:color="auto"/>
      </w:pBdr>
      <w:spacing w:beforeLines="1" w:afterLines="1"/>
      <w:jc w:val="center"/>
      <w:textAlignment w:val="center"/>
    </w:pPr>
    <w:rPr>
      <w:rFonts w:ascii="Times" w:hAnsi="Times"/>
      <w:b/>
      <w:bCs/>
      <w:sz w:val="20"/>
      <w:szCs w:val="20"/>
    </w:rPr>
  </w:style>
  <w:style w:type="paragraph" w:customStyle="1" w:styleId="xl38">
    <w:name w:val="xl38"/>
    <w:basedOn w:val="Normal"/>
    <w:rsid w:val="00DB32BD"/>
    <w:pPr>
      <w:pBdr>
        <w:top w:val="single" w:sz="4" w:space="0" w:color="auto"/>
        <w:bottom w:val="single" w:sz="4" w:space="0" w:color="auto"/>
      </w:pBdr>
      <w:spacing w:beforeLines="1" w:afterLines="1"/>
      <w:jc w:val="center"/>
      <w:textAlignment w:val="center"/>
    </w:pPr>
    <w:rPr>
      <w:rFonts w:ascii="Times" w:hAnsi="Times"/>
      <w:b/>
      <w:bCs/>
      <w:sz w:val="20"/>
      <w:szCs w:val="20"/>
    </w:rPr>
  </w:style>
  <w:style w:type="paragraph" w:customStyle="1" w:styleId="xl39">
    <w:name w:val="xl39"/>
    <w:basedOn w:val="Normal"/>
    <w:rsid w:val="00DB32BD"/>
    <w:pPr>
      <w:pBdr>
        <w:top w:val="single" w:sz="4" w:space="0" w:color="auto"/>
        <w:bottom w:val="single" w:sz="4" w:space="0" w:color="auto"/>
        <w:right w:val="single" w:sz="4" w:space="0" w:color="auto"/>
      </w:pBdr>
      <w:spacing w:beforeLines="1" w:afterLines="1"/>
      <w:jc w:val="center"/>
      <w:textAlignment w:val="center"/>
    </w:pPr>
    <w:rPr>
      <w:rFonts w:ascii="Times" w:hAnsi="Times"/>
      <w:b/>
      <w:bCs/>
      <w:sz w:val="20"/>
      <w:szCs w:val="20"/>
    </w:rPr>
  </w:style>
  <w:style w:type="paragraph" w:customStyle="1" w:styleId="xl40">
    <w:name w:val="xl40"/>
    <w:basedOn w:val="Normal"/>
    <w:rsid w:val="00DB32BD"/>
    <w:pPr>
      <w:pBdr>
        <w:top w:val="single" w:sz="4" w:space="0" w:color="auto"/>
        <w:left w:val="single" w:sz="4" w:space="0" w:color="auto"/>
        <w:bottom w:val="single" w:sz="4" w:space="0" w:color="auto"/>
        <w:right w:val="single" w:sz="4" w:space="0" w:color="auto"/>
      </w:pBdr>
      <w:spacing w:beforeLines="1" w:afterLines="1"/>
      <w:jc w:val="center"/>
      <w:textAlignment w:val="center"/>
    </w:pPr>
    <w:rPr>
      <w:rFonts w:ascii="Times" w:hAnsi="Times"/>
      <w:b/>
      <w:bCs/>
      <w:sz w:val="20"/>
      <w:szCs w:val="20"/>
    </w:rPr>
  </w:style>
  <w:style w:type="table" w:styleId="TableGrid">
    <w:name w:val="Table Grid"/>
    <w:basedOn w:val="TableNormal"/>
    <w:rsid w:val="00FB72C3"/>
    <w:pPr>
      <w:spacing w:after="0"/>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57816180">
      <w:bodyDiv w:val="1"/>
      <w:marLeft w:val="0"/>
      <w:marRight w:val="0"/>
      <w:marTop w:val="0"/>
      <w:marBottom w:val="0"/>
      <w:divBdr>
        <w:top w:val="none" w:sz="0" w:space="0" w:color="auto"/>
        <w:left w:val="none" w:sz="0" w:space="0" w:color="auto"/>
        <w:bottom w:val="none" w:sz="0" w:space="0" w:color="auto"/>
        <w:right w:val="none" w:sz="0" w:space="0" w:color="auto"/>
      </w:divBdr>
    </w:div>
    <w:div w:id="526332544">
      <w:bodyDiv w:val="1"/>
      <w:marLeft w:val="0"/>
      <w:marRight w:val="0"/>
      <w:marTop w:val="0"/>
      <w:marBottom w:val="0"/>
      <w:divBdr>
        <w:top w:val="none" w:sz="0" w:space="0" w:color="auto"/>
        <w:left w:val="none" w:sz="0" w:space="0" w:color="auto"/>
        <w:bottom w:val="none" w:sz="0" w:space="0" w:color="auto"/>
        <w:right w:val="none" w:sz="0" w:space="0" w:color="auto"/>
      </w:divBdr>
    </w:div>
    <w:div w:id="1348290993">
      <w:bodyDiv w:val="1"/>
      <w:marLeft w:val="0"/>
      <w:marRight w:val="0"/>
      <w:marTop w:val="0"/>
      <w:marBottom w:val="0"/>
      <w:divBdr>
        <w:top w:val="none" w:sz="0" w:space="0" w:color="auto"/>
        <w:left w:val="none" w:sz="0" w:space="0" w:color="auto"/>
        <w:bottom w:val="none" w:sz="0" w:space="0" w:color="auto"/>
        <w:right w:val="none" w:sz="0" w:space="0" w:color="auto"/>
      </w:divBdr>
    </w:div>
    <w:div w:id="1934823966">
      <w:bodyDiv w:val="1"/>
      <w:marLeft w:val="0"/>
      <w:marRight w:val="0"/>
      <w:marTop w:val="0"/>
      <w:marBottom w:val="0"/>
      <w:divBdr>
        <w:top w:val="none" w:sz="0" w:space="0" w:color="auto"/>
        <w:left w:val="none" w:sz="0" w:space="0" w:color="auto"/>
        <w:bottom w:val="none" w:sz="0" w:space="0" w:color="auto"/>
        <w:right w:val="none" w:sz="0" w:space="0" w:color="auto"/>
      </w:divBdr>
      <w:divsChild>
        <w:div w:id="109278822">
          <w:marLeft w:val="1166"/>
          <w:marRight w:val="0"/>
          <w:marTop w:val="0"/>
          <w:marBottom w:val="0"/>
          <w:divBdr>
            <w:top w:val="none" w:sz="0" w:space="0" w:color="auto"/>
            <w:left w:val="none" w:sz="0" w:space="0" w:color="auto"/>
            <w:bottom w:val="none" w:sz="0" w:space="0" w:color="auto"/>
            <w:right w:val="none" w:sz="0" w:space="0" w:color="auto"/>
          </w:divBdr>
        </w:div>
        <w:div w:id="177234247">
          <w:marLeft w:val="1166"/>
          <w:marRight w:val="0"/>
          <w:marTop w:val="0"/>
          <w:marBottom w:val="0"/>
          <w:divBdr>
            <w:top w:val="none" w:sz="0" w:space="0" w:color="auto"/>
            <w:left w:val="none" w:sz="0" w:space="0" w:color="auto"/>
            <w:bottom w:val="none" w:sz="0" w:space="0" w:color="auto"/>
            <w:right w:val="none" w:sz="0" w:space="0" w:color="auto"/>
          </w:divBdr>
        </w:div>
        <w:div w:id="802237503">
          <w:marLeft w:val="1166"/>
          <w:marRight w:val="0"/>
          <w:marTop w:val="0"/>
          <w:marBottom w:val="0"/>
          <w:divBdr>
            <w:top w:val="none" w:sz="0" w:space="0" w:color="auto"/>
            <w:left w:val="none" w:sz="0" w:space="0" w:color="auto"/>
            <w:bottom w:val="none" w:sz="0" w:space="0" w:color="auto"/>
            <w:right w:val="none" w:sz="0" w:space="0" w:color="auto"/>
          </w:divBdr>
        </w:div>
        <w:div w:id="1425808272">
          <w:marLeft w:val="1166"/>
          <w:marRight w:val="0"/>
          <w:marTop w:val="0"/>
          <w:marBottom w:val="0"/>
          <w:divBdr>
            <w:top w:val="none" w:sz="0" w:space="0" w:color="auto"/>
            <w:left w:val="none" w:sz="0" w:space="0" w:color="auto"/>
            <w:bottom w:val="none" w:sz="0" w:space="0" w:color="auto"/>
            <w:right w:val="none" w:sz="0" w:space="0" w:color="auto"/>
          </w:divBdr>
        </w:div>
        <w:div w:id="1451782655">
          <w:marLeft w:val="1166"/>
          <w:marRight w:val="0"/>
          <w:marTop w:val="0"/>
          <w:marBottom w:val="0"/>
          <w:divBdr>
            <w:top w:val="none" w:sz="0" w:space="0" w:color="auto"/>
            <w:left w:val="none" w:sz="0" w:space="0" w:color="auto"/>
            <w:bottom w:val="none" w:sz="0" w:space="0" w:color="auto"/>
            <w:right w:val="none" w:sz="0" w:space="0" w:color="auto"/>
          </w:divBdr>
        </w:div>
        <w:div w:id="1815829014">
          <w:marLeft w:val="1166"/>
          <w:marRight w:val="0"/>
          <w:marTop w:val="0"/>
          <w:marBottom w:val="0"/>
          <w:divBdr>
            <w:top w:val="none" w:sz="0" w:space="0" w:color="auto"/>
            <w:left w:val="none" w:sz="0" w:space="0" w:color="auto"/>
            <w:bottom w:val="none" w:sz="0" w:space="0" w:color="auto"/>
            <w:right w:val="none" w:sz="0" w:space="0" w:color="auto"/>
          </w:divBdr>
        </w:div>
        <w:div w:id="1916889655">
          <w:marLeft w:val="1166"/>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64" Type="http://schemas.openxmlformats.org/officeDocument/2006/relationships/image" Target="media/image44.jpeg"/><Relationship Id="rId60" Type="http://schemas.openxmlformats.org/officeDocument/2006/relationships/image" Target="media/image40.png"/><Relationship Id="rId70" Type="http://schemas.openxmlformats.org/officeDocument/2006/relationships/image" Target="media/image50.jpeg"/><Relationship Id="rId94" Type="http://schemas.openxmlformats.org/officeDocument/2006/relationships/image" Target="media/image71.wmf"/><Relationship Id="rId7" Type="http://schemas.openxmlformats.org/officeDocument/2006/relationships/diagramData" Target="diagrams/data1.xml"/><Relationship Id="rId74" Type="http://schemas.openxmlformats.org/officeDocument/2006/relationships/image" Target="media/image54.gif"/><Relationship Id="rId102" Type="http://schemas.openxmlformats.org/officeDocument/2006/relationships/image" Target="media/image79.jpeg"/><Relationship Id="rId25" Type="http://schemas.openxmlformats.org/officeDocument/2006/relationships/image" Target="media/image171.png"/><Relationship Id="rId106" Type="http://schemas.openxmlformats.org/officeDocument/2006/relationships/image" Target="media/image83.jpeg"/><Relationship Id="rId96" Type="http://schemas.openxmlformats.org/officeDocument/2006/relationships/image" Target="media/image73.wmf"/><Relationship Id="rId10" Type="http://schemas.openxmlformats.org/officeDocument/2006/relationships/diagramColors" Target="diagrams/colors1.xml"/><Relationship Id="rId50" Type="http://schemas.openxmlformats.org/officeDocument/2006/relationships/image" Target="media/image30.wmf"/><Relationship Id="rId17" Type="http://schemas.openxmlformats.org/officeDocument/2006/relationships/image" Target="media/image8.png"/><Relationship Id="rId107" Type="http://schemas.openxmlformats.org/officeDocument/2006/relationships/image" Target="media/image84.jpeg"/><Relationship Id="rId71" Type="http://schemas.openxmlformats.org/officeDocument/2006/relationships/image" Target="media/image51.jpeg"/><Relationship Id="rId4" Type="http://schemas.openxmlformats.org/officeDocument/2006/relationships/settings" Target="settings.xml"/><Relationship Id="rId28" Type="http://schemas.openxmlformats.org/officeDocument/2006/relationships/image" Target="media/image13.png"/><Relationship Id="rId89" Type="http://schemas.openxmlformats.org/officeDocument/2006/relationships/hyperlink" Target="http://emcohighvoltage.com/" TargetMode="External"/><Relationship Id="rId88" Type="http://schemas.openxmlformats.org/officeDocument/2006/relationships/image" Target="media/image68.jpeg"/><Relationship Id="rId82" Type="http://schemas.openxmlformats.org/officeDocument/2006/relationships/image" Target="media/image62.jpeg"/><Relationship Id="rId69" Type="http://schemas.openxmlformats.org/officeDocument/2006/relationships/image" Target="media/image49.jpeg"/><Relationship Id="rId38" Type="http://schemas.openxmlformats.org/officeDocument/2006/relationships/image" Target="media/image18.png"/><Relationship Id="rId2" Type="http://schemas.openxmlformats.org/officeDocument/2006/relationships/numbering" Target="numbering.xml"/><Relationship Id="rId72" Type="http://schemas.openxmlformats.org/officeDocument/2006/relationships/image" Target="media/image52.jpeg"/><Relationship Id="rId75" Type="http://schemas.openxmlformats.org/officeDocument/2006/relationships/image" Target="media/image55.png"/><Relationship Id="rId80" Type="http://schemas.openxmlformats.org/officeDocument/2006/relationships/image" Target="media/image60.png"/><Relationship Id="rId97" Type="http://schemas.openxmlformats.org/officeDocument/2006/relationships/image" Target="media/image74.wmf"/><Relationship Id="rId111" Type="http://schemas.openxmlformats.org/officeDocument/2006/relationships/glossaryDocument" Target="glossary/document.xml"/><Relationship Id="rId62" Type="http://schemas.openxmlformats.org/officeDocument/2006/relationships/image" Target="media/image42.png"/><Relationship Id="rId79" Type="http://schemas.openxmlformats.org/officeDocument/2006/relationships/image" Target="media/image59.jpeg"/><Relationship Id="rId98" Type="http://schemas.openxmlformats.org/officeDocument/2006/relationships/image" Target="media/image75.wmf"/><Relationship Id="rId1" Type="http://schemas.openxmlformats.org/officeDocument/2006/relationships/customXml" Target="../customXml/item1.xml"/><Relationship Id="rId47" Type="http://schemas.openxmlformats.org/officeDocument/2006/relationships/image" Target="media/image27.wmf"/><Relationship Id="rId56" Type="http://schemas.openxmlformats.org/officeDocument/2006/relationships/image" Target="media/image36.png"/><Relationship Id="rId48" Type="http://schemas.openxmlformats.org/officeDocument/2006/relationships/image" Target="media/image28.wmf"/><Relationship Id="rId32" Type="http://schemas.openxmlformats.org/officeDocument/2006/relationships/image" Target="media/image221.png"/><Relationship Id="rId13" Type="http://schemas.openxmlformats.org/officeDocument/2006/relationships/image" Target="media/image4.png"/><Relationship Id="rId52" Type="http://schemas.openxmlformats.org/officeDocument/2006/relationships/image" Target="media/image32.wmf"/><Relationship Id="rId54" Type="http://schemas.openxmlformats.org/officeDocument/2006/relationships/image" Target="media/image34.png"/><Relationship Id="rId101" Type="http://schemas.openxmlformats.org/officeDocument/2006/relationships/image" Target="media/image78.jpeg"/><Relationship Id="rId61" Type="http://schemas.openxmlformats.org/officeDocument/2006/relationships/image" Target="media/image41.png"/><Relationship Id="rId53" Type="http://schemas.openxmlformats.org/officeDocument/2006/relationships/image" Target="media/image33.wmf"/><Relationship Id="rId84" Type="http://schemas.openxmlformats.org/officeDocument/2006/relationships/image" Target="media/image64.jpeg"/><Relationship Id="rId30" Type="http://schemas.openxmlformats.org/officeDocument/2006/relationships/image" Target="media/image15.pdf"/><Relationship Id="rId29" Type="http://schemas.openxmlformats.org/officeDocument/2006/relationships/image" Target="media/image14.png"/><Relationship Id="rId83" Type="http://schemas.openxmlformats.org/officeDocument/2006/relationships/image" Target="media/image63.jpeg"/><Relationship Id="rId41" Type="http://schemas.openxmlformats.org/officeDocument/2006/relationships/image" Target="media/image21.jpeg"/><Relationship Id="rId5" Type="http://schemas.openxmlformats.org/officeDocument/2006/relationships/webSettings" Target="webSettings.xml"/><Relationship Id="rId95" Type="http://schemas.openxmlformats.org/officeDocument/2006/relationships/image" Target="media/image72.wmf"/><Relationship Id="rId39" Type="http://schemas.openxmlformats.org/officeDocument/2006/relationships/image" Target="media/image19.jpeg"/><Relationship Id="rId43" Type="http://schemas.openxmlformats.org/officeDocument/2006/relationships/image" Target="media/image23.wmf"/><Relationship Id="rId104" Type="http://schemas.openxmlformats.org/officeDocument/2006/relationships/image" Target="media/image81.jpeg"/><Relationship Id="rId90" Type="http://schemas.openxmlformats.org/officeDocument/2006/relationships/hyperlink" Target="http://www.etrema-usa.com/core/galfenol/" TargetMode="External"/><Relationship Id="rId77" Type="http://schemas.openxmlformats.org/officeDocument/2006/relationships/image" Target="media/image57.jpeg"/><Relationship Id="rId63" Type="http://schemas.openxmlformats.org/officeDocument/2006/relationships/image" Target="media/image43.png"/><Relationship Id="rId85" Type="http://schemas.openxmlformats.org/officeDocument/2006/relationships/image" Target="media/image65.tiff"/><Relationship Id="rId105" Type="http://schemas.openxmlformats.org/officeDocument/2006/relationships/image" Target="media/image82.jpeg"/><Relationship Id="rId9" Type="http://schemas.openxmlformats.org/officeDocument/2006/relationships/diagramQuickStyle" Target="diagrams/quickStyle1.xml"/><Relationship Id="rId18" Type="http://schemas.openxmlformats.org/officeDocument/2006/relationships/image" Target="media/image9.jpeg"/><Relationship Id="rId27" Type="http://schemas.openxmlformats.org/officeDocument/2006/relationships/image" Target="media/image12.png"/><Relationship Id="rId99" Type="http://schemas.openxmlformats.org/officeDocument/2006/relationships/image" Target="media/image76.wmf"/><Relationship Id="rId14" Type="http://schemas.openxmlformats.org/officeDocument/2006/relationships/image" Target="media/image5.png"/><Relationship Id="rId103" Type="http://schemas.openxmlformats.org/officeDocument/2006/relationships/image" Target="media/image80.jpeg"/><Relationship Id="rId92" Type="http://schemas.openxmlformats.org/officeDocument/2006/relationships/image" Target="media/image69.wmf"/><Relationship Id="rId45" Type="http://schemas.openxmlformats.org/officeDocument/2006/relationships/image" Target="media/image25.wmf"/><Relationship Id="rId58" Type="http://schemas.openxmlformats.org/officeDocument/2006/relationships/image" Target="media/image38.png"/><Relationship Id="rId42" Type="http://schemas.openxmlformats.org/officeDocument/2006/relationships/image" Target="media/image22.png"/><Relationship Id="rId73" Type="http://schemas.openxmlformats.org/officeDocument/2006/relationships/image" Target="media/image53.tiff"/><Relationship Id="rId87" Type="http://schemas.openxmlformats.org/officeDocument/2006/relationships/image" Target="media/image67.jpeg"/><Relationship Id="rId6" Type="http://schemas.openxmlformats.org/officeDocument/2006/relationships/image" Target="media/image1.jpeg"/><Relationship Id="rId49" Type="http://schemas.openxmlformats.org/officeDocument/2006/relationships/image" Target="media/image29.wmf"/><Relationship Id="rId44" Type="http://schemas.openxmlformats.org/officeDocument/2006/relationships/image" Target="media/image24.wmf"/><Relationship Id="rId112" Type="http://schemas.openxmlformats.org/officeDocument/2006/relationships/theme" Target="theme/theme1.xml"/><Relationship Id="rId19" Type="http://schemas.openxmlformats.org/officeDocument/2006/relationships/image" Target="media/image10.pdf"/><Relationship Id="rId57" Type="http://schemas.openxmlformats.org/officeDocument/2006/relationships/image" Target="media/image37.png"/><Relationship Id="rId109" Type="http://schemas.openxmlformats.org/officeDocument/2006/relationships/footer" Target="footer2.xml"/><Relationship Id="rId46" Type="http://schemas.openxmlformats.org/officeDocument/2006/relationships/image" Target="media/image26.wmf"/><Relationship Id="rId86" Type="http://schemas.openxmlformats.org/officeDocument/2006/relationships/image" Target="media/image66.jpeg"/><Relationship Id="rId59" Type="http://schemas.openxmlformats.org/officeDocument/2006/relationships/image" Target="media/image39.png"/><Relationship Id="rId51" Type="http://schemas.openxmlformats.org/officeDocument/2006/relationships/image" Target="media/image31.wmf"/><Relationship Id="rId66" Type="http://schemas.openxmlformats.org/officeDocument/2006/relationships/image" Target="media/image46.jpeg"/><Relationship Id="rId55" Type="http://schemas.openxmlformats.org/officeDocument/2006/relationships/image" Target="media/image35.png"/><Relationship Id="rId34" Type="http://schemas.openxmlformats.org/officeDocument/2006/relationships/image" Target="media/image17.pdf"/><Relationship Id="rId81" Type="http://schemas.openxmlformats.org/officeDocument/2006/relationships/image" Target="media/image61.jpeg"/><Relationship Id="rId40" Type="http://schemas.openxmlformats.org/officeDocument/2006/relationships/image" Target="media/image20.png"/><Relationship Id="rId76" Type="http://schemas.openxmlformats.org/officeDocument/2006/relationships/image" Target="media/image56.jpeg"/><Relationship Id="rId8" Type="http://schemas.openxmlformats.org/officeDocument/2006/relationships/diagramLayout" Target="diagrams/layout1.xml"/><Relationship Id="rId65" Type="http://schemas.openxmlformats.org/officeDocument/2006/relationships/image" Target="media/image45.jpeg"/><Relationship Id="rId67" Type="http://schemas.openxmlformats.org/officeDocument/2006/relationships/image" Target="media/image47.jpeg"/><Relationship Id="rId37" Type="http://schemas.openxmlformats.org/officeDocument/2006/relationships/image" Target="media/image261.png"/><Relationship Id="rId110" Type="http://schemas.openxmlformats.org/officeDocument/2006/relationships/fontTable" Target="fontTable.xml"/><Relationship Id="rId12" Type="http://schemas.openxmlformats.org/officeDocument/2006/relationships/image" Target="media/image3.png"/><Relationship Id="rId108" Type="http://schemas.openxmlformats.org/officeDocument/2006/relationships/footer" Target="footer1.xml"/><Relationship Id="rId3" Type="http://schemas.openxmlformats.org/officeDocument/2006/relationships/styles" Target="styles.xml"/><Relationship Id="rId26" Type="http://schemas.openxmlformats.org/officeDocument/2006/relationships/image" Target="media/image11.png"/><Relationship Id="rId100" Type="http://schemas.openxmlformats.org/officeDocument/2006/relationships/image" Target="media/image77.jpeg"/><Relationship Id="rId11" Type="http://schemas.openxmlformats.org/officeDocument/2006/relationships/image" Target="media/image2.png"/><Relationship Id="rId68" Type="http://schemas.openxmlformats.org/officeDocument/2006/relationships/image" Target="media/image48.jpeg"/><Relationship Id="rId16" Type="http://schemas.openxmlformats.org/officeDocument/2006/relationships/image" Target="media/image7.png"/><Relationship Id="rId33" Type="http://schemas.openxmlformats.org/officeDocument/2006/relationships/image" Target="media/image16.emf"/><Relationship Id="rId91" Type="http://schemas.openxmlformats.org/officeDocument/2006/relationships/hyperlink" Target="http://www.trstechnologies.com" TargetMode="External"/><Relationship Id="rId93" Type="http://schemas.openxmlformats.org/officeDocument/2006/relationships/image" Target="media/image70.wmf"/><Relationship Id="rId78" Type="http://schemas.openxmlformats.org/officeDocument/2006/relationships/image" Target="media/image58.jpeg"/><Relationship Id="rId15" Type="http://schemas.openxmlformats.org/officeDocument/2006/relationships/image" Target="media/image6.png"/></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7C9158C-7FCD-E649-B3A6-BFDEBF5416CA}" type="doc">
      <dgm:prSet loTypeId="urn:microsoft.com/office/officeart/2005/8/layout/orgChart1" loCatId="hierarchy" qsTypeId="urn:microsoft.com/office/officeart/2005/8/quickstyle/simple2" qsCatId="simple" csTypeId="urn:microsoft.com/office/officeart/2005/8/colors/accent0_1" csCatId="mainScheme" phldr="1"/>
      <dgm:spPr/>
      <dgm:t>
        <a:bodyPr/>
        <a:lstStyle/>
        <a:p>
          <a:endParaRPr lang="en-US"/>
        </a:p>
      </dgm:t>
    </dgm:pt>
    <dgm:pt modelId="{1C71CD1A-E9FE-5E4A-91E5-FC6B3646F3BD}">
      <dgm:prSet phldrT="[Text]"/>
      <dgm:spPr/>
      <dgm:t>
        <a:bodyPr/>
        <a:lstStyle/>
        <a:p>
          <a:r>
            <a:rPr lang="en-US" b="1">
              <a:latin typeface="Times New Roman"/>
              <a:cs typeface="Times New Roman"/>
            </a:rPr>
            <a:t>Design Methodology Chart</a:t>
          </a:r>
        </a:p>
      </dgm:t>
    </dgm:pt>
    <dgm:pt modelId="{1D11730B-6D10-9B44-B247-4BF6B0A9D7DD}" type="parTrans" cxnId="{19091B50-F6AF-4142-AB9A-CFFA6E12BBA0}">
      <dgm:prSet/>
      <dgm:spPr/>
      <dgm:t>
        <a:bodyPr/>
        <a:lstStyle/>
        <a:p>
          <a:endParaRPr lang="en-US"/>
        </a:p>
      </dgm:t>
    </dgm:pt>
    <dgm:pt modelId="{0140111F-6866-3C42-9C85-04F1777C6F62}" type="sibTrans" cxnId="{19091B50-F6AF-4142-AB9A-CFFA6E12BBA0}">
      <dgm:prSet/>
      <dgm:spPr/>
      <dgm:t>
        <a:bodyPr/>
        <a:lstStyle/>
        <a:p>
          <a:endParaRPr lang="en-US"/>
        </a:p>
      </dgm:t>
    </dgm:pt>
    <dgm:pt modelId="{DF2D6FBE-69C3-7F40-B0B6-63E25589CA3A}">
      <dgm:prSet phldrT="[Text]"/>
      <dgm:spPr/>
      <dgm:t>
        <a:bodyPr/>
        <a:lstStyle/>
        <a:p>
          <a:r>
            <a:rPr lang="en-US" i="1">
              <a:solidFill>
                <a:srgbClr val="FF0000"/>
              </a:solidFill>
              <a:latin typeface="Times New Roman"/>
              <a:cs typeface="Times New Roman"/>
            </a:rPr>
            <a:t>Pre-Design Testing and Research</a:t>
          </a:r>
        </a:p>
      </dgm:t>
    </dgm:pt>
    <dgm:pt modelId="{81408814-DE9E-E645-9CE8-D69D7CADC0BA}" type="parTrans" cxnId="{618F419E-CE58-C640-A4C7-8DDA466D2523}">
      <dgm:prSet/>
      <dgm:spPr/>
      <dgm:t>
        <a:bodyPr/>
        <a:lstStyle/>
        <a:p>
          <a:endParaRPr lang="en-US"/>
        </a:p>
      </dgm:t>
    </dgm:pt>
    <dgm:pt modelId="{0F390AC6-AD5A-1545-B42B-F65CB04567D0}" type="sibTrans" cxnId="{618F419E-CE58-C640-A4C7-8DDA466D2523}">
      <dgm:prSet/>
      <dgm:spPr/>
      <dgm:t>
        <a:bodyPr/>
        <a:lstStyle/>
        <a:p>
          <a:endParaRPr lang="en-US"/>
        </a:p>
      </dgm:t>
    </dgm:pt>
    <dgm:pt modelId="{8FACB5DB-FB4F-2546-BCC6-D810DF4D2261}">
      <dgm:prSet phldrT="[Text]"/>
      <dgm:spPr/>
      <dgm:t>
        <a:bodyPr/>
        <a:lstStyle/>
        <a:p>
          <a:r>
            <a:rPr lang="en-US">
              <a:solidFill>
                <a:srgbClr val="FF0000"/>
              </a:solidFill>
              <a:latin typeface="Times New Roman"/>
              <a:cs typeface="Times New Roman"/>
            </a:rPr>
            <a:t>Pre-existing Technology Research</a:t>
          </a:r>
        </a:p>
      </dgm:t>
    </dgm:pt>
    <dgm:pt modelId="{D9519C48-83E9-E14F-A66A-79CAEFFA921C}" type="parTrans" cxnId="{5F492B08-DCE9-6943-B100-AA3A28CCE6D0}">
      <dgm:prSet/>
      <dgm:spPr/>
      <dgm:t>
        <a:bodyPr/>
        <a:lstStyle/>
        <a:p>
          <a:endParaRPr lang="en-US"/>
        </a:p>
      </dgm:t>
    </dgm:pt>
    <dgm:pt modelId="{4A1AC13A-1893-1145-A6CE-4B85803338B9}" type="sibTrans" cxnId="{5F492B08-DCE9-6943-B100-AA3A28CCE6D0}">
      <dgm:prSet/>
      <dgm:spPr/>
      <dgm:t>
        <a:bodyPr/>
        <a:lstStyle/>
        <a:p>
          <a:endParaRPr lang="en-US"/>
        </a:p>
      </dgm:t>
    </dgm:pt>
    <dgm:pt modelId="{47CD8EA2-698D-1043-8308-CD1D12E1C023}">
      <dgm:prSet phldrT="[Text]"/>
      <dgm:spPr/>
      <dgm:t>
        <a:bodyPr/>
        <a:lstStyle/>
        <a:p>
          <a:r>
            <a:rPr lang="en-US">
              <a:solidFill>
                <a:srgbClr val="FF0000"/>
              </a:solidFill>
              <a:latin typeface="Times New Roman"/>
              <a:cs typeface="Times New Roman"/>
            </a:rPr>
            <a:t>Properties of Materials</a:t>
          </a:r>
        </a:p>
      </dgm:t>
    </dgm:pt>
    <dgm:pt modelId="{4288A4D2-9D85-9A4D-B6E6-58241EFFE3B4}" type="parTrans" cxnId="{1550AE7A-88BC-5642-B975-5222F114D47C}">
      <dgm:prSet/>
      <dgm:spPr/>
      <dgm:t>
        <a:bodyPr/>
        <a:lstStyle/>
        <a:p>
          <a:endParaRPr lang="en-US"/>
        </a:p>
      </dgm:t>
    </dgm:pt>
    <dgm:pt modelId="{50DB6FF6-313D-A343-8848-75E46809468D}" type="sibTrans" cxnId="{1550AE7A-88BC-5642-B975-5222F114D47C}">
      <dgm:prSet/>
      <dgm:spPr/>
      <dgm:t>
        <a:bodyPr/>
        <a:lstStyle/>
        <a:p>
          <a:endParaRPr lang="en-US"/>
        </a:p>
      </dgm:t>
    </dgm:pt>
    <dgm:pt modelId="{50394965-0C8C-D34D-BD18-EF5DB1494D4C}">
      <dgm:prSet phldrT="[Text]"/>
      <dgm:spPr/>
      <dgm:t>
        <a:bodyPr/>
        <a:lstStyle/>
        <a:p>
          <a:r>
            <a:rPr lang="en-US">
              <a:solidFill>
                <a:srgbClr val="FF0000"/>
              </a:solidFill>
              <a:latin typeface="Times New Roman"/>
              <a:cs typeface="Times New Roman"/>
            </a:rPr>
            <a:t>Testing Equipment Aquisition/Availability</a:t>
          </a:r>
        </a:p>
      </dgm:t>
    </dgm:pt>
    <dgm:pt modelId="{0E422C6F-D6AF-584D-AF36-E2D5E65F4F36}" type="parTrans" cxnId="{8967E682-0CEE-1B44-8D3E-038D2E6C700B}">
      <dgm:prSet/>
      <dgm:spPr/>
      <dgm:t>
        <a:bodyPr/>
        <a:lstStyle/>
        <a:p>
          <a:endParaRPr lang="en-US"/>
        </a:p>
      </dgm:t>
    </dgm:pt>
    <dgm:pt modelId="{2CC824C6-EEC0-894C-96B9-E996F31A3A66}" type="sibTrans" cxnId="{8967E682-0CEE-1B44-8D3E-038D2E6C700B}">
      <dgm:prSet/>
      <dgm:spPr/>
      <dgm:t>
        <a:bodyPr/>
        <a:lstStyle/>
        <a:p>
          <a:endParaRPr lang="en-US"/>
        </a:p>
      </dgm:t>
    </dgm:pt>
    <dgm:pt modelId="{ADE8C779-935C-414A-84C7-3BCEBCBFA5D6}">
      <dgm:prSet phldrT="[Text]"/>
      <dgm:spPr/>
      <dgm:t>
        <a:bodyPr/>
        <a:lstStyle/>
        <a:p>
          <a:r>
            <a:rPr lang="en-US" i="1">
              <a:solidFill>
                <a:srgbClr val="FF0000"/>
              </a:solidFill>
              <a:latin typeface="Times New Roman"/>
              <a:cs typeface="Times New Roman"/>
            </a:rPr>
            <a:t>Design Process</a:t>
          </a:r>
        </a:p>
      </dgm:t>
    </dgm:pt>
    <dgm:pt modelId="{8D2333FC-6867-9D4A-9D06-4333A926E552}" type="parTrans" cxnId="{061C9C88-64B4-3349-9DDC-EF60DEB3085C}">
      <dgm:prSet/>
      <dgm:spPr/>
      <dgm:t>
        <a:bodyPr/>
        <a:lstStyle/>
        <a:p>
          <a:endParaRPr lang="en-US"/>
        </a:p>
      </dgm:t>
    </dgm:pt>
    <dgm:pt modelId="{E89A46AC-9A9F-FF4E-9585-111ABB0207DC}" type="sibTrans" cxnId="{061C9C88-64B4-3349-9DDC-EF60DEB3085C}">
      <dgm:prSet/>
      <dgm:spPr/>
      <dgm:t>
        <a:bodyPr/>
        <a:lstStyle/>
        <a:p>
          <a:endParaRPr lang="en-US"/>
        </a:p>
      </dgm:t>
    </dgm:pt>
    <dgm:pt modelId="{74C0C18C-ECB2-3C4F-B4D4-206E5BBEBD77}">
      <dgm:prSet phldrT="[Text]"/>
      <dgm:spPr/>
      <dgm:t>
        <a:bodyPr/>
        <a:lstStyle/>
        <a:p>
          <a:r>
            <a:rPr lang="en-US">
              <a:solidFill>
                <a:srgbClr val="FF0000"/>
              </a:solidFill>
              <a:latin typeface="Times New Roman"/>
              <a:cs typeface="Times New Roman"/>
            </a:rPr>
            <a:t>Modeling (COMSOL, Pro-E)</a:t>
          </a:r>
        </a:p>
      </dgm:t>
    </dgm:pt>
    <dgm:pt modelId="{5EB3A039-4624-F344-948C-8EC36466B963}" type="parTrans" cxnId="{4214CA99-7D7A-4C44-8048-21A8824D1813}">
      <dgm:prSet/>
      <dgm:spPr/>
      <dgm:t>
        <a:bodyPr/>
        <a:lstStyle/>
        <a:p>
          <a:endParaRPr lang="en-US"/>
        </a:p>
      </dgm:t>
    </dgm:pt>
    <dgm:pt modelId="{4F526DDB-1F90-1443-96BB-BB7D043E8C19}" type="sibTrans" cxnId="{4214CA99-7D7A-4C44-8048-21A8824D1813}">
      <dgm:prSet/>
      <dgm:spPr/>
      <dgm:t>
        <a:bodyPr/>
        <a:lstStyle/>
        <a:p>
          <a:endParaRPr lang="en-US"/>
        </a:p>
      </dgm:t>
    </dgm:pt>
    <dgm:pt modelId="{7214484B-21E0-7442-9314-96E782C8CE1B}">
      <dgm:prSet phldrT="[Text]"/>
      <dgm:spPr/>
      <dgm:t>
        <a:bodyPr/>
        <a:lstStyle/>
        <a:p>
          <a:r>
            <a:rPr lang="en-US">
              <a:solidFill>
                <a:srgbClr val="FF0000"/>
              </a:solidFill>
              <a:latin typeface="Times New Roman"/>
              <a:cs typeface="Times New Roman"/>
            </a:rPr>
            <a:t>Material Selection</a:t>
          </a:r>
        </a:p>
      </dgm:t>
    </dgm:pt>
    <dgm:pt modelId="{04EBA5C7-DF71-A746-85CE-2438673807D7}" type="parTrans" cxnId="{F18F38EE-4437-D94E-A88F-8E642AF7EE4A}">
      <dgm:prSet/>
      <dgm:spPr/>
      <dgm:t>
        <a:bodyPr/>
        <a:lstStyle/>
        <a:p>
          <a:endParaRPr lang="en-US"/>
        </a:p>
      </dgm:t>
    </dgm:pt>
    <dgm:pt modelId="{52E44221-3B35-4E45-B67C-061E39E58200}" type="sibTrans" cxnId="{F18F38EE-4437-D94E-A88F-8E642AF7EE4A}">
      <dgm:prSet/>
      <dgm:spPr/>
      <dgm:t>
        <a:bodyPr/>
        <a:lstStyle/>
        <a:p>
          <a:endParaRPr lang="en-US"/>
        </a:p>
      </dgm:t>
    </dgm:pt>
    <dgm:pt modelId="{91A76BD9-A464-504A-B21E-6D6D25F0ECE7}">
      <dgm:prSet phldrT="[Text]"/>
      <dgm:spPr/>
      <dgm:t>
        <a:bodyPr/>
        <a:lstStyle/>
        <a:p>
          <a:r>
            <a:rPr lang="en-US">
              <a:solidFill>
                <a:srgbClr val="008000"/>
              </a:solidFill>
              <a:latin typeface="Times New Roman"/>
              <a:cs typeface="Times New Roman"/>
            </a:rPr>
            <a:t>Assembly Configuration and Construction.</a:t>
          </a:r>
        </a:p>
      </dgm:t>
    </dgm:pt>
    <dgm:pt modelId="{FF802F8F-EC9B-FC4E-A4C5-51BF943499D7}" type="parTrans" cxnId="{AD889241-B317-024F-8843-4DE6BCAF5939}">
      <dgm:prSet/>
      <dgm:spPr/>
      <dgm:t>
        <a:bodyPr/>
        <a:lstStyle/>
        <a:p>
          <a:endParaRPr lang="en-US"/>
        </a:p>
      </dgm:t>
    </dgm:pt>
    <dgm:pt modelId="{6FC7EE39-61C9-D348-83BD-6626C33DF9EC}" type="sibTrans" cxnId="{AD889241-B317-024F-8843-4DE6BCAF5939}">
      <dgm:prSet/>
      <dgm:spPr/>
      <dgm:t>
        <a:bodyPr/>
        <a:lstStyle/>
        <a:p>
          <a:endParaRPr lang="en-US"/>
        </a:p>
      </dgm:t>
    </dgm:pt>
    <dgm:pt modelId="{7FC6D0E4-0722-7940-81CD-E9D9D4B7E1D8}">
      <dgm:prSet/>
      <dgm:spPr/>
      <dgm:t>
        <a:bodyPr/>
        <a:lstStyle/>
        <a:p>
          <a:r>
            <a:rPr lang="en-US" i="1">
              <a:solidFill>
                <a:srgbClr val="008000"/>
              </a:solidFill>
              <a:latin typeface="Times New Roman"/>
              <a:cs typeface="Times New Roman"/>
            </a:rPr>
            <a:t>Post-Design Testing and Feasability Analysis</a:t>
          </a:r>
        </a:p>
      </dgm:t>
    </dgm:pt>
    <dgm:pt modelId="{75FBD9FD-827C-9E43-9DAE-14972329B3F0}" type="parTrans" cxnId="{2E0AB652-1A59-9E44-93B3-84A91375B604}">
      <dgm:prSet/>
      <dgm:spPr/>
      <dgm:t>
        <a:bodyPr/>
        <a:lstStyle/>
        <a:p>
          <a:endParaRPr lang="en-US"/>
        </a:p>
      </dgm:t>
    </dgm:pt>
    <dgm:pt modelId="{4CBB9D6B-D5CA-F640-9B64-2FA7C58489D6}" type="sibTrans" cxnId="{2E0AB652-1A59-9E44-93B3-84A91375B604}">
      <dgm:prSet/>
      <dgm:spPr/>
      <dgm:t>
        <a:bodyPr/>
        <a:lstStyle/>
        <a:p>
          <a:endParaRPr lang="en-US"/>
        </a:p>
      </dgm:t>
    </dgm:pt>
    <dgm:pt modelId="{C8423135-22EB-0F46-99C3-B4595F0163E7}">
      <dgm:prSet/>
      <dgm:spPr/>
      <dgm:t>
        <a:bodyPr/>
        <a:lstStyle/>
        <a:p>
          <a:r>
            <a:rPr lang="en-US">
              <a:solidFill>
                <a:srgbClr val="008000"/>
              </a:solidFill>
              <a:latin typeface="Times New Roman"/>
              <a:cs typeface="Times New Roman"/>
            </a:rPr>
            <a:t>Noise/Vibration Reduction analysis</a:t>
          </a:r>
        </a:p>
      </dgm:t>
    </dgm:pt>
    <dgm:pt modelId="{EE3C979C-6DF6-5D40-85B3-5AEEBD6C3D96}" type="parTrans" cxnId="{1AF3B6AC-7E4B-AB49-9D9C-223610FF8EA1}">
      <dgm:prSet/>
      <dgm:spPr/>
      <dgm:t>
        <a:bodyPr/>
        <a:lstStyle/>
        <a:p>
          <a:endParaRPr lang="en-US"/>
        </a:p>
      </dgm:t>
    </dgm:pt>
    <dgm:pt modelId="{EE0C3916-7037-B64F-B647-C4F544611556}" type="sibTrans" cxnId="{1AF3B6AC-7E4B-AB49-9D9C-223610FF8EA1}">
      <dgm:prSet/>
      <dgm:spPr/>
      <dgm:t>
        <a:bodyPr/>
        <a:lstStyle/>
        <a:p>
          <a:endParaRPr lang="en-US"/>
        </a:p>
      </dgm:t>
    </dgm:pt>
    <dgm:pt modelId="{0511A651-8188-DD40-8F3D-08475C828D99}">
      <dgm:prSet/>
      <dgm:spPr/>
      <dgm:t>
        <a:bodyPr/>
        <a:lstStyle/>
        <a:p>
          <a:r>
            <a:rPr lang="en-US">
              <a:solidFill>
                <a:srgbClr val="008000"/>
              </a:solidFill>
              <a:latin typeface="Times New Roman"/>
              <a:cs typeface="Times New Roman"/>
            </a:rPr>
            <a:t>Feasibility Analysis</a:t>
          </a:r>
        </a:p>
      </dgm:t>
    </dgm:pt>
    <dgm:pt modelId="{7E1F9827-CCAA-EE4D-8DA5-BF99766378EC}" type="parTrans" cxnId="{DDA6826E-2F55-F345-A55C-F8C78A8A729A}">
      <dgm:prSet/>
      <dgm:spPr/>
      <dgm:t>
        <a:bodyPr/>
        <a:lstStyle/>
        <a:p>
          <a:endParaRPr lang="en-US"/>
        </a:p>
      </dgm:t>
    </dgm:pt>
    <dgm:pt modelId="{4FD91E35-F1F4-5444-BE83-1E8AD34A6727}" type="sibTrans" cxnId="{DDA6826E-2F55-F345-A55C-F8C78A8A729A}">
      <dgm:prSet/>
      <dgm:spPr/>
      <dgm:t>
        <a:bodyPr/>
        <a:lstStyle/>
        <a:p>
          <a:endParaRPr lang="en-US"/>
        </a:p>
      </dgm:t>
    </dgm:pt>
    <dgm:pt modelId="{B1D7AC8E-A325-CE4D-B9C1-BBFF7EEBFD43}">
      <dgm:prSet/>
      <dgm:spPr/>
      <dgm:t>
        <a:bodyPr/>
        <a:lstStyle/>
        <a:p>
          <a:r>
            <a:rPr lang="en-US">
              <a:solidFill>
                <a:srgbClr val="008000"/>
              </a:solidFill>
              <a:latin typeface="Times New Roman"/>
              <a:cs typeface="Times New Roman"/>
            </a:rPr>
            <a:t>Model Construction and Initial Characterization</a:t>
          </a:r>
        </a:p>
      </dgm:t>
    </dgm:pt>
    <dgm:pt modelId="{55AFABEA-E67A-894D-82C8-A994DF5EE107}" type="parTrans" cxnId="{93B92AEE-E861-5B44-8761-158CC9C3EFE5}">
      <dgm:prSet/>
      <dgm:spPr/>
      <dgm:t>
        <a:bodyPr/>
        <a:lstStyle/>
        <a:p>
          <a:endParaRPr lang="en-US"/>
        </a:p>
      </dgm:t>
    </dgm:pt>
    <dgm:pt modelId="{DA03B713-B4C4-FE48-A518-C2D7ADBD5874}" type="sibTrans" cxnId="{93B92AEE-E861-5B44-8761-158CC9C3EFE5}">
      <dgm:prSet/>
      <dgm:spPr/>
      <dgm:t>
        <a:bodyPr/>
        <a:lstStyle/>
        <a:p>
          <a:endParaRPr lang="en-US"/>
        </a:p>
      </dgm:t>
    </dgm:pt>
    <dgm:pt modelId="{EAF90B7C-E95E-484C-93C7-48C16856469D}" type="pres">
      <dgm:prSet presAssocID="{E7C9158C-7FCD-E649-B3A6-BFDEBF5416CA}" presName="hierChild1" presStyleCnt="0">
        <dgm:presLayoutVars>
          <dgm:orgChart val="1"/>
          <dgm:chPref val="1"/>
          <dgm:dir/>
          <dgm:animOne val="branch"/>
          <dgm:animLvl val="lvl"/>
          <dgm:resizeHandles/>
        </dgm:presLayoutVars>
      </dgm:prSet>
      <dgm:spPr/>
      <dgm:t>
        <a:bodyPr/>
        <a:lstStyle/>
        <a:p>
          <a:endParaRPr lang="en-US"/>
        </a:p>
      </dgm:t>
    </dgm:pt>
    <dgm:pt modelId="{BC826D0A-D34D-524B-AECA-55BB12112B66}" type="pres">
      <dgm:prSet presAssocID="{1C71CD1A-E9FE-5E4A-91E5-FC6B3646F3BD}" presName="hierRoot1" presStyleCnt="0">
        <dgm:presLayoutVars>
          <dgm:hierBranch val="init"/>
        </dgm:presLayoutVars>
      </dgm:prSet>
      <dgm:spPr/>
    </dgm:pt>
    <dgm:pt modelId="{A1CBBF1E-214F-1743-8C75-8BBDD96C977D}" type="pres">
      <dgm:prSet presAssocID="{1C71CD1A-E9FE-5E4A-91E5-FC6B3646F3BD}" presName="rootComposite1" presStyleCnt="0"/>
      <dgm:spPr/>
    </dgm:pt>
    <dgm:pt modelId="{61A2D276-36C1-C44A-AB56-5B53A0F8AA78}" type="pres">
      <dgm:prSet presAssocID="{1C71CD1A-E9FE-5E4A-91E5-FC6B3646F3BD}" presName="rootText1" presStyleLbl="node0" presStyleIdx="0" presStyleCnt="1" custScaleX="182635">
        <dgm:presLayoutVars>
          <dgm:chPref val="3"/>
        </dgm:presLayoutVars>
      </dgm:prSet>
      <dgm:spPr/>
      <dgm:t>
        <a:bodyPr/>
        <a:lstStyle/>
        <a:p>
          <a:endParaRPr lang="en-US"/>
        </a:p>
      </dgm:t>
    </dgm:pt>
    <dgm:pt modelId="{DBC08ED6-CD31-AF45-8C17-B59B90051471}" type="pres">
      <dgm:prSet presAssocID="{1C71CD1A-E9FE-5E4A-91E5-FC6B3646F3BD}" presName="rootConnector1" presStyleLbl="node1" presStyleIdx="0" presStyleCnt="0"/>
      <dgm:spPr/>
      <dgm:t>
        <a:bodyPr/>
        <a:lstStyle/>
        <a:p>
          <a:endParaRPr lang="en-US"/>
        </a:p>
      </dgm:t>
    </dgm:pt>
    <dgm:pt modelId="{AAA551B4-4849-A44D-A74C-C59BD4F6A720}" type="pres">
      <dgm:prSet presAssocID="{1C71CD1A-E9FE-5E4A-91E5-FC6B3646F3BD}" presName="hierChild2" presStyleCnt="0"/>
      <dgm:spPr/>
    </dgm:pt>
    <dgm:pt modelId="{5512F7A8-6224-4C4C-BF6A-27AE31CC4B0C}" type="pres">
      <dgm:prSet presAssocID="{81408814-DE9E-E645-9CE8-D69D7CADC0BA}" presName="Name37" presStyleLbl="parChTrans1D2" presStyleIdx="0" presStyleCnt="3"/>
      <dgm:spPr/>
      <dgm:t>
        <a:bodyPr/>
        <a:lstStyle/>
        <a:p>
          <a:endParaRPr lang="en-US"/>
        </a:p>
      </dgm:t>
    </dgm:pt>
    <dgm:pt modelId="{A4E56F3E-4266-7E46-82E0-8957213971EB}" type="pres">
      <dgm:prSet presAssocID="{DF2D6FBE-69C3-7F40-B0B6-63E25589CA3A}" presName="hierRoot2" presStyleCnt="0">
        <dgm:presLayoutVars>
          <dgm:hierBranch val="init"/>
        </dgm:presLayoutVars>
      </dgm:prSet>
      <dgm:spPr/>
    </dgm:pt>
    <dgm:pt modelId="{2835983A-D9AF-3745-A2D6-190BBD4AC7ED}" type="pres">
      <dgm:prSet presAssocID="{DF2D6FBE-69C3-7F40-B0B6-63E25589CA3A}" presName="rootComposite" presStyleCnt="0"/>
      <dgm:spPr/>
    </dgm:pt>
    <dgm:pt modelId="{48A43BCC-FB63-2441-93DD-518074083E04}" type="pres">
      <dgm:prSet presAssocID="{DF2D6FBE-69C3-7F40-B0B6-63E25589CA3A}" presName="rootText" presStyleLbl="node2" presStyleIdx="0" presStyleCnt="3">
        <dgm:presLayoutVars>
          <dgm:chPref val="3"/>
        </dgm:presLayoutVars>
      </dgm:prSet>
      <dgm:spPr/>
      <dgm:t>
        <a:bodyPr/>
        <a:lstStyle/>
        <a:p>
          <a:endParaRPr lang="en-US"/>
        </a:p>
      </dgm:t>
    </dgm:pt>
    <dgm:pt modelId="{C580D498-AC08-D745-ABBE-A7BF2AA61C86}" type="pres">
      <dgm:prSet presAssocID="{DF2D6FBE-69C3-7F40-B0B6-63E25589CA3A}" presName="rootConnector" presStyleLbl="node2" presStyleIdx="0" presStyleCnt="3"/>
      <dgm:spPr/>
      <dgm:t>
        <a:bodyPr/>
        <a:lstStyle/>
        <a:p>
          <a:endParaRPr lang="en-US"/>
        </a:p>
      </dgm:t>
    </dgm:pt>
    <dgm:pt modelId="{D0758532-CE9F-494C-92C3-841CCDA00130}" type="pres">
      <dgm:prSet presAssocID="{DF2D6FBE-69C3-7F40-B0B6-63E25589CA3A}" presName="hierChild4" presStyleCnt="0"/>
      <dgm:spPr/>
    </dgm:pt>
    <dgm:pt modelId="{B33982D7-3070-994A-B2BD-D7EFCDEED7BB}" type="pres">
      <dgm:prSet presAssocID="{D9519C48-83E9-E14F-A66A-79CAEFFA921C}" presName="Name37" presStyleLbl="parChTrans1D3" presStyleIdx="0" presStyleCnt="9"/>
      <dgm:spPr/>
      <dgm:t>
        <a:bodyPr/>
        <a:lstStyle/>
        <a:p>
          <a:endParaRPr lang="en-US"/>
        </a:p>
      </dgm:t>
    </dgm:pt>
    <dgm:pt modelId="{714C7755-5199-7641-BBE3-DE28B3AF1E06}" type="pres">
      <dgm:prSet presAssocID="{8FACB5DB-FB4F-2546-BCC6-D810DF4D2261}" presName="hierRoot2" presStyleCnt="0">
        <dgm:presLayoutVars>
          <dgm:hierBranch val="init"/>
        </dgm:presLayoutVars>
      </dgm:prSet>
      <dgm:spPr/>
    </dgm:pt>
    <dgm:pt modelId="{2A664E23-A9A6-324A-9833-11018A6F4633}" type="pres">
      <dgm:prSet presAssocID="{8FACB5DB-FB4F-2546-BCC6-D810DF4D2261}" presName="rootComposite" presStyleCnt="0"/>
      <dgm:spPr/>
    </dgm:pt>
    <dgm:pt modelId="{EC956B65-81F2-FB4F-9DC4-65F838F0764B}" type="pres">
      <dgm:prSet presAssocID="{8FACB5DB-FB4F-2546-BCC6-D810DF4D2261}" presName="rootText" presStyleLbl="node3" presStyleIdx="0" presStyleCnt="9">
        <dgm:presLayoutVars>
          <dgm:chPref val="3"/>
        </dgm:presLayoutVars>
      </dgm:prSet>
      <dgm:spPr/>
      <dgm:t>
        <a:bodyPr/>
        <a:lstStyle/>
        <a:p>
          <a:endParaRPr lang="en-US"/>
        </a:p>
      </dgm:t>
    </dgm:pt>
    <dgm:pt modelId="{50910FA3-C859-1745-9F5F-38407C4F184B}" type="pres">
      <dgm:prSet presAssocID="{8FACB5DB-FB4F-2546-BCC6-D810DF4D2261}" presName="rootConnector" presStyleLbl="node3" presStyleIdx="0" presStyleCnt="9"/>
      <dgm:spPr/>
      <dgm:t>
        <a:bodyPr/>
        <a:lstStyle/>
        <a:p>
          <a:endParaRPr lang="en-US"/>
        </a:p>
      </dgm:t>
    </dgm:pt>
    <dgm:pt modelId="{D691BD80-2A63-604C-B298-BA01B1BF0974}" type="pres">
      <dgm:prSet presAssocID="{8FACB5DB-FB4F-2546-BCC6-D810DF4D2261}" presName="hierChild4" presStyleCnt="0"/>
      <dgm:spPr/>
    </dgm:pt>
    <dgm:pt modelId="{43F8861F-BEA8-AD48-9F6B-A0D7A3788054}" type="pres">
      <dgm:prSet presAssocID="{8FACB5DB-FB4F-2546-BCC6-D810DF4D2261}" presName="hierChild5" presStyleCnt="0"/>
      <dgm:spPr/>
    </dgm:pt>
    <dgm:pt modelId="{5A073A87-0E1F-4440-AF26-B07F2839A7EE}" type="pres">
      <dgm:prSet presAssocID="{4288A4D2-9D85-9A4D-B6E6-58241EFFE3B4}" presName="Name37" presStyleLbl="parChTrans1D3" presStyleIdx="1" presStyleCnt="9"/>
      <dgm:spPr/>
      <dgm:t>
        <a:bodyPr/>
        <a:lstStyle/>
        <a:p>
          <a:endParaRPr lang="en-US"/>
        </a:p>
      </dgm:t>
    </dgm:pt>
    <dgm:pt modelId="{72098F3C-20CB-C143-B19D-EC9151522BD3}" type="pres">
      <dgm:prSet presAssocID="{47CD8EA2-698D-1043-8308-CD1D12E1C023}" presName="hierRoot2" presStyleCnt="0">
        <dgm:presLayoutVars>
          <dgm:hierBranch val="init"/>
        </dgm:presLayoutVars>
      </dgm:prSet>
      <dgm:spPr/>
    </dgm:pt>
    <dgm:pt modelId="{6A33BA3A-F9B5-1C48-9913-ADC2EF27F6F9}" type="pres">
      <dgm:prSet presAssocID="{47CD8EA2-698D-1043-8308-CD1D12E1C023}" presName="rootComposite" presStyleCnt="0"/>
      <dgm:spPr/>
    </dgm:pt>
    <dgm:pt modelId="{1F7566E4-ADA6-3443-A1A0-5EAEFC2F5FB3}" type="pres">
      <dgm:prSet presAssocID="{47CD8EA2-698D-1043-8308-CD1D12E1C023}" presName="rootText" presStyleLbl="node3" presStyleIdx="1" presStyleCnt="9">
        <dgm:presLayoutVars>
          <dgm:chPref val="3"/>
        </dgm:presLayoutVars>
      </dgm:prSet>
      <dgm:spPr/>
      <dgm:t>
        <a:bodyPr/>
        <a:lstStyle/>
        <a:p>
          <a:endParaRPr lang="en-US"/>
        </a:p>
      </dgm:t>
    </dgm:pt>
    <dgm:pt modelId="{EF102553-5D3E-C947-88C8-7994DD724358}" type="pres">
      <dgm:prSet presAssocID="{47CD8EA2-698D-1043-8308-CD1D12E1C023}" presName="rootConnector" presStyleLbl="node3" presStyleIdx="1" presStyleCnt="9"/>
      <dgm:spPr/>
      <dgm:t>
        <a:bodyPr/>
        <a:lstStyle/>
        <a:p>
          <a:endParaRPr lang="en-US"/>
        </a:p>
      </dgm:t>
    </dgm:pt>
    <dgm:pt modelId="{777DB767-A0E1-8445-A377-A137D0FA93CA}" type="pres">
      <dgm:prSet presAssocID="{47CD8EA2-698D-1043-8308-CD1D12E1C023}" presName="hierChild4" presStyleCnt="0"/>
      <dgm:spPr/>
    </dgm:pt>
    <dgm:pt modelId="{A7D299C7-E42B-9744-B190-88AA12ED2ED9}" type="pres">
      <dgm:prSet presAssocID="{47CD8EA2-698D-1043-8308-CD1D12E1C023}" presName="hierChild5" presStyleCnt="0"/>
      <dgm:spPr/>
    </dgm:pt>
    <dgm:pt modelId="{F39254EB-DCF6-584C-AE8E-9C49884FC52D}" type="pres">
      <dgm:prSet presAssocID="{0E422C6F-D6AF-584D-AF36-E2D5E65F4F36}" presName="Name37" presStyleLbl="parChTrans1D3" presStyleIdx="2" presStyleCnt="9"/>
      <dgm:spPr/>
      <dgm:t>
        <a:bodyPr/>
        <a:lstStyle/>
        <a:p>
          <a:endParaRPr lang="en-US"/>
        </a:p>
      </dgm:t>
    </dgm:pt>
    <dgm:pt modelId="{ECA7073F-498D-C94C-BE50-D9A9A48B30CA}" type="pres">
      <dgm:prSet presAssocID="{50394965-0C8C-D34D-BD18-EF5DB1494D4C}" presName="hierRoot2" presStyleCnt="0">
        <dgm:presLayoutVars>
          <dgm:hierBranch val="init"/>
        </dgm:presLayoutVars>
      </dgm:prSet>
      <dgm:spPr/>
    </dgm:pt>
    <dgm:pt modelId="{1D1B8D1D-CFA8-4A42-A25F-FA236B02E376}" type="pres">
      <dgm:prSet presAssocID="{50394965-0C8C-D34D-BD18-EF5DB1494D4C}" presName="rootComposite" presStyleCnt="0"/>
      <dgm:spPr/>
    </dgm:pt>
    <dgm:pt modelId="{5E79626F-869C-1842-B20D-219E89091139}" type="pres">
      <dgm:prSet presAssocID="{50394965-0C8C-D34D-BD18-EF5DB1494D4C}" presName="rootText" presStyleLbl="node3" presStyleIdx="2" presStyleCnt="9">
        <dgm:presLayoutVars>
          <dgm:chPref val="3"/>
        </dgm:presLayoutVars>
      </dgm:prSet>
      <dgm:spPr/>
      <dgm:t>
        <a:bodyPr/>
        <a:lstStyle/>
        <a:p>
          <a:endParaRPr lang="en-US"/>
        </a:p>
      </dgm:t>
    </dgm:pt>
    <dgm:pt modelId="{20429E75-FEB9-CF4E-A3DA-39B036B3C57A}" type="pres">
      <dgm:prSet presAssocID="{50394965-0C8C-D34D-BD18-EF5DB1494D4C}" presName="rootConnector" presStyleLbl="node3" presStyleIdx="2" presStyleCnt="9"/>
      <dgm:spPr/>
      <dgm:t>
        <a:bodyPr/>
        <a:lstStyle/>
        <a:p>
          <a:endParaRPr lang="en-US"/>
        </a:p>
      </dgm:t>
    </dgm:pt>
    <dgm:pt modelId="{692DB2D2-2D3B-774F-A810-D9E1CC24AECC}" type="pres">
      <dgm:prSet presAssocID="{50394965-0C8C-D34D-BD18-EF5DB1494D4C}" presName="hierChild4" presStyleCnt="0"/>
      <dgm:spPr/>
    </dgm:pt>
    <dgm:pt modelId="{7AD9A9D1-F1D1-8E42-AAF0-783EF0117B05}" type="pres">
      <dgm:prSet presAssocID="{50394965-0C8C-D34D-BD18-EF5DB1494D4C}" presName="hierChild5" presStyleCnt="0"/>
      <dgm:spPr/>
    </dgm:pt>
    <dgm:pt modelId="{CCD5DCB7-C912-1B4D-89BD-809A38C480F2}" type="pres">
      <dgm:prSet presAssocID="{DF2D6FBE-69C3-7F40-B0B6-63E25589CA3A}" presName="hierChild5" presStyleCnt="0"/>
      <dgm:spPr/>
    </dgm:pt>
    <dgm:pt modelId="{61B26E6C-4863-A540-8210-D4FCBD9B4045}" type="pres">
      <dgm:prSet presAssocID="{8D2333FC-6867-9D4A-9D06-4333A926E552}" presName="Name37" presStyleLbl="parChTrans1D2" presStyleIdx="1" presStyleCnt="3"/>
      <dgm:spPr/>
      <dgm:t>
        <a:bodyPr/>
        <a:lstStyle/>
        <a:p>
          <a:endParaRPr lang="en-US"/>
        </a:p>
      </dgm:t>
    </dgm:pt>
    <dgm:pt modelId="{2517650E-4ABB-5547-A904-1A877ECBBDD3}" type="pres">
      <dgm:prSet presAssocID="{ADE8C779-935C-414A-84C7-3BCEBCBFA5D6}" presName="hierRoot2" presStyleCnt="0">
        <dgm:presLayoutVars>
          <dgm:hierBranch val="init"/>
        </dgm:presLayoutVars>
      </dgm:prSet>
      <dgm:spPr/>
    </dgm:pt>
    <dgm:pt modelId="{D94846F8-94D5-F747-A4FA-3F9172478CE7}" type="pres">
      <dgm:prSet presAssocID="{ADE8C779-935C-414A-84C7-3BCEBCBFA5D6}" presName="rootComposite" presStyleCnt="0"/>
      <dgm:spPr/>
    </dgm:pt>
    <dgm:pt modelId="{C46A769B-6A59-3A4F-97BC-13745175C908}" type="pres">
      <dgm:prSet presAssocID="{ADE8C779-935C-414A-84C7-3BCEBCBFA5D6}" presName="rootText" presStyleLbl="node2" presStyleIdx="1" presStyleCnt="3">
        <dgm:presLayoutVars>
          <dgm:chPref val="3"/>
        </dgm:presLayoutVars>
      </dgm:prSet>
      <dgm:spPr/>
      <dgm:t>
        <a:bodyPr/>
        <a:lstStyle/>
        <a:p>
          <a:endParaRPr lang="en-US"/>
        </a:p>
      </dgm:t>
    </dgm:pt>
    <dgm:pt modelId="{B39906CC-9176-524F-8F2E-C81BD6515630}" type="pres">
      <dgm:prSet presAssocID="{ADE8C779-935C-414A-84C7-3BCEBCBFA5D6}" presName="rootConnector" presStyleLbl="node2" presStyleIdx="1" presStyleCnt="3"/>
      <dgm:spPr/>
      <dgm:t>
        <a:bodyPr/>
        <a:lstStyle/>
        <a:p>
          <a:endParaRPr lang="en-US"/>
        </a:p>
      </dgm:t>
    </dgm:pt>
    <dgm:pt modelId="{73978491-FEAA-4E47-A97E-B199FBACE062}" type="pres">
      <dgm:prSet presAssocID="{ADE8C779-935C-414A-84C7-3BCEBCBFA5D6}" presName="hierChild4" presStyleCnt="0"/>
      <dgm:spPr/>
    </dgm:pt>
    <dgm:pt modelId="{709C02C7-F6BC-354D-8251-903D3EB41165}" type="pres">
      <dgm:prSet presAssocID="{5EB3A039-4624-F344-948C-8EC36466B963}" presName="Name37" presStyleLbl="parChTrans1D3" presStyleIdx="3" presStyleCnt="9"/>
      <dgm:spPr/>
      <dgm:t>
        <a:bodyPr/>
        <a:lstStyle/>
        <a:p>
          <a:endParaRPr lang="en-US"/>
        </a:p>
      </dgm:t>
    </dgm:pt>
    <dgm:pt modelId="{ED859AF3-1983-E749-B773-F6660C289B92}" type="pres">
      <dgm:prSet presAssocID="{74C0C18C-ECB2-3C4F-B4D4-206E5BBEBD77}" presName="hierRoot2" presStyleCnt="0">
        <dgm:presLayoutVars>
          <dgm:hierBranch val="init"/>
        </dgm:presLayoutVars>
      </dgm:prSet>
      <dgm:spPr/>
    </dgm:pt>
    <dgm:pt modelId="{8448C46E-0E6D-8748-BDE5-5B11B9FF3A28}" type="pres">
      <dgm:prSet presAssocID="{74C0C18C-ECB2-3C4F-B4D4-206E5BBEBD77}" presName="rootComposite" presStyleCnt="0"/>
      <dgm:spPr/>
    </dgm:pt>
    <dgm:pt modelId="{5622BD73-2900-3D4F-BA33-69B4E5A6CD1E}" type="pres">
      <dgm:prSet presAssocID="{74C0C18C-ECB2-3C4F-B4D4-206E5BBEBD77}" presName="rootText" presStyleLbl="node3" presStyleIdx="3" presStyleCnt="9">
        <dgm:presLayoutVars>
          <dgm:chPref val="3"/>
        </dgm:presLayoutVars>
      </dgm:prSet>
      <dgm:spPr/>
      <dgm:t>
        <a:bodyPr/>
        <a:lstStyle/>
        <a:p>
          <a:endParaRPr lang="en-US"/>
        </a:p>
      </dgm:t>
    </dgm:pt>
    <dgm:pt modelId="{8E7B5D50-0F7A-B54C-BE7F-9E869E5C1CCE}" type="pres">
      <dgm:prSet presAssocID="{74C0C18C-ECB2-3C4F-B4D4-206E5BBEBD77}" presName="rootConnector" presStyleLbl="node3" presStyleIdx="3" presStyleCnt="9"/>
      <dgm:spPr/>
      <dgm:t>
        <a:bodyPr/>
        <a:lstStyle/>
        <a:p>
          <a:endParaRPr lang="en-US"/>
        </a:p>
      </dgm:t>
    </dgm:pt>
    <dgm:pt modelId="{D9D9A5A7-D75F-9844-B937-950937D031FE}" type="pres">
      <dgm:prSet presAssocID="{74C0C18C-ECB2-3C4F-B4D4-206E5BBEBD77}" presName="hierChild4" presStyleCnt="0"/>
      <dgm:spPr/>
    </dgm:pt>
    <dgm:pt modelId="{254528E8-E96F-EB44-B48F-9FD580BE7BAA}" type="pres">
      <dgm:prSet presAssocID="{74C0C18C-ECB2-3C4F-B4D4-206E5BBEBD77}" presName="hierChild5" presStyleCnt="0"/>
      <dgm:spPr/>
    </dgm:pt>
    <dgm:pt modelId="{F8C0B38F-2AD7-A644-A3EE-964B373DAA56}" type="pres">
      <dgm:prSet presAssocID="{04EBA5C7-DF71-A746-85CE-2438673807D7}" presName="Name37" presStyleLbl="parChTrans1D3" presStyleIdx="4" presStyleCnt="9"/>
      <dgm:spPr/>
      <dgm:t>
        <a:bodyPr/>
        <a:lstStyle/>
        <a:p>
          <a:endParaRPr lang="en-US"/>
        </a:p>
      </dgm:t>
    </dgm:pt>
    <dgm:pt modelId="{4CBA8345-3EBF-8947-A9B1-5478F4E95E9F}" type="pres">
      <dgm:prSet presAssocID="{7214484B-21E0-7442-9314-96E782C8CE1B}" presName="hierRoot2" presStyleCnt="0">
        <dgm:presLayoutVars>
          <dgm:hierBranch val="init"/>
        </dgm:presLayoutVars>
      </dgm:prSet>
      <dgm:spPr/>
    </dgm:pt>
    <dgm:pt modelId="{2C22627A-4927-B648-B32F-455FFFEE5FE4}" type="pres">
      <dgm:prSet presAssocID="{7214484B-21E0-7442-9314-96E782C8CE1B}" presName="rootComposite" presStyleCnt="0"/>
      <dgm:spPr/>
    </dgm:pt>
    <dgm:pt modelId="{78D2DF85-D7CE-4345-B30C-1E3DEFBC806C}" type="pres">
      <dgm:prSet presAssocID="{7214484B-21E0-7442-9314-96E782C8CE1B}" presName="rootText" presStyleLbl="node3" presStyleIdx="4" presStyleCnt="9">
        <dgm:presLayoutVars>
          <dgm:chPref val="3"/>
        </dgm:presLayoutVars>
      </dgm:prSet>
      <dgm:spPr/>
      <dgm:t>
        <a:bodyPr/>
        <a:lstStyle/>
        <a:p>
          <a:endParaRPr lang="en-US"/>
        </a:p>
      </dgm:t>
    </dgm:pt>
    <dgm:pt modelId="{B8329B71-A14D-DF4F-942E-82DE984280F4}" type="pres">
      <dgm:prSet presAssocID="{7214484B-21E0-7442-9314-96E782C8CE1B}" presName="rootConnector" presStyleLbl="node3" presStyleIdx="4" presStyleCnt="9"/>
      <dgm:spPr/>
      <dgm:t>
        <a:bodyPr/>
        <a:lstStyle/>
        <a:p>
          <a:endParaRPr lang="en-US"/>
        </a:p>
      </dgm:t>
    </dgm:pt>
    <dgm:pt modelId="{49698106-9F20-1B44-8F44-38CD9C3EB693}" type="pres">
      <dgm:prSet presAssocID="{7214484B-21E0-7442-9314-96E782C8CE1B}" presName="hierChild4" presStyleCnt="0"/>
      <dgm:spPr/>
    </dgm:pt>
    <dgm:pt modelId="{EC7309C9-72BF-F14E-A79F-8DD9A7D5D917}" type="pres">
      <dgm:prSet presAssocID="{7214484B-21E0-7442-9314-96E782C8CE1B}" presName="hierChild5" presStyleCnt="0"/>
      <dgm:spPr/>
    </dgm:pt>
    <dgm:pt modelId="{12BB9451-749A-954F-844F-CD7B5299055B}" type="pres">
      <dgm:prSet presAssocID="{FF802F8F-EC9B-FC4E-A4C5-51BF943499D7}" presName="Name37" presStyleLbl="parChTrans1D3" presStyleIdx="5" presStyleCnt="9"/>
      <dgm:spPr/>
      <dgm:t>
        <a:bodyPr/>
        <a:lstStyle/>
        <a:p>
          <a:endParaRPr lang="en-US"/>
        </a:p>
      </dgm:t>
    </dgm:pt>
    <dgm:pt modelId="{37544947-B844-3D46-9B22-AB05C4F5B004}" type="pres">
      <dgm:prSet presAssocID="{91A76BD9-A464-504A-B21E-6D6D25F0ECE7}" presName="hierRoot2" presStyleCnt="0">
        <dgm:presLayoutVars>
          <dgm:hierBranch val="init"/>
        </dgm:presLayoutVars>
      </dgm:prSet>
      <dgm:spPr/>
    </dgm:pt>
    <dgm:pt modelId="{86FEFF87-0AF7-354B-91C5-AC8DF995DFBA}" type="pres">
      <dgm:prSet presAssocID="{91A76BD9-A464-504A-B21E-6D6D25F0ECE7}" presName="rootComposite" presStyleCnt="0"/>
      <dgm:spPr/>
    </dgm:pt>
    <dgm:pt modelId="{FE4E6374-A864-444A-8F02-8CFE90B777F2}" type="pres">
      <dgm:prSet presAssocID="{91A76BD9-A464-504A-B21E-6D6D25F0ECE7}" presName="rootText" presStyleLbl="node3" presStyleIdx="5" presStyleCnt="9">
        <dgm:presLayoutVars>
          <dgm:chPref val="3"/>
        </dgm:presLayoutVars>
      </dgm:prSet>
      <dgm:spPr/>
      <dgm:t>
        <a:bodyPr/>
        <a:lstStyle/>
        <a:p>
          <a:endParaRPr lang="en-US"/>
        </a:p>
      </dgm:t>
    </dgm:pt>
    <dgm:pt modelId="{536E66B7-C695-A941-85C5-3FF9617B785A}" type="pres">
      <dgm:prSet presAssocID="{91A76BD9-A464-504A-B21E-6D6D25F0ECE7}" presName="rootConnector" presStyleLbl="node3" presStyleIdx="5" presStyleCnt="9"/>
      <dgm:spPr/>
      <dgm:t>
        <a:bodyPr/>
        <a:lstStyle/>
        <a:p>
          <a:endParaRPr lang="en-US"/>
        </a:p>
      </dgm:t>
    </dgm:pt>
    <dgm:pt modelId="{C6053A04-C501-B447-8F0C-8C907741ABF5}" type="pres">
      <dgm:prSet presAssocID="{91A76BD9-A464-504A-B21E-6D6D25F0ECE7}" presName="hierChild4" presStyleCnt="0"/>
      <dgm:spPr/>
    </dgm:pt>
    <dgm:pt modelId="{72013DCB-0E66-254B-83A8-2360F7FC5667}" type="pres">
      <dgm:prSet presAssocID="{91A76BD9-A464-504A-B21E-6D6D25F0ECE7}" presName="hierChild5" presStyleCnt="0"/>
      <dgm:spPr/>
    </dgm:pt>
    <dgm:pt modelId="{435749FE-86B5-5145-AF54-98A748441775}" type="pres">
      <dgm:prSet presAssocID="{ADE8C779-935C-414A-84C7-3BCEBCBFA5D6}" presName="hierChild5" presStyleCnt="0"/>
      <dgm:spPr/>
    </dgm:pt>
    <dgm:pt modelId="{A0025F16-AA66-A042-BB89-8D0B42C2AA12}" type="pres">
      <dgm:prSet presAssocID="{75FBD9FD-827C-9E43-9DAE-14972329B3F0}" presName="Name37" presStyleLbl="parChTrans1D2" presStyleIdx="2" presStyleCnt="3"/>
      <dgm:spPr/>
      <dgm:t>
        <a:bodyPr/>
        <a:lstStyle/>
        <a:p>
          <a:endParaRPr lang="en-US"/>
        </a:p>
      </dgm:t>
    </dgm:pt>
    <dgm:pt modelId="{A8951476-C6A3-2541-B1AC-5C2AF099DDCD}" type="pres">
      <dgm:prSet presAssocID="{7FC6D0E4-0722-7940-81CD-E9D9D4B7E1D8}" presName="hierRoot2" presStyleCnt="0">
        <dgm:presLayoutVars>
          <dgm:hierBranch val="init"/>
        </dgm:presLayoutVars>
      </dgm:prSet>
      <dgm:spPr/>
    </dgm:pt>
    <dgm:pt modelId="{3A9E814C-D0EE-E249-8937-290C2952F8F6}" type="pres">
      <dgm:prSet presAssocID="{7FC6D0E4-0722-7940-81CD-E9D9D4B7E1D8}" presName="rootComposite" presStyleCnt="0"/>
      <dgm:spPr/>
    </dgm:pt>
    <dgm:pt modelId="{F732FB4C-A86B-8F43-A9FD-A90589DAFDA6}" type="pres">
      <dgm:prSet presAssocID="{7FC6D0E4-0722-7940-81CD-E9D9D4B7E1D8}" presName="rootText" presStyleLbl="node2" presStyleIdx="2" presStyleCnt="3">
        <dgm:presLayoutVars>
          <dgm:chPref val="3"/>
        </dgm:presLayoutVars>
      </dgm:prSet>
      <dgm:spPr/>
      <dgm:t>
        <a:bodyPr/>
        <a:lstStyle/>
        <a:p>
          <a:endParaRPr lang="en-US"/>
        </a:p>
      </dgm:t>
    </dgm:pt>
    <dgm:pt modelId="{4FF8C707-7451-2F40-B42B-04B390254D0D}" type="pres">
      <dgm:prSet presAssocID="{7FC6D0E4-0722-7940-81CD-E9D9D4B7E1D8}" presName="rootConnector" presStyleLbl="node2" presStyleIdx="2" presStyleCnt="3"/>
      <dgm:spPr/>
      <dgm:t>
        <a:bodyPr/>
        <a:lstStyle/>
        <a:p>
          <a:endParaRPr lang="en-US"/>
        </a:p>
      </dgm:t>
    </dgm:pt>
    <dgm:pt modelId="{9B53DBF0-AAFB-DE4A-B133-D8016B8D1F9A}" type="pres">
      <dgm:prSet presAssocID="{7FC6D0E4-0722-7940-81CD-E9D9D4B7E1D8}" presName="hierChild4" presStyleCnt="0"/>
      <dgm:spPr/>
    </dgm:pt>
    <dgm:pt modelId="{98241FE3-0E5E-5947-B002-B0C844970A48}" type="pres">
      <dgm:prSet presAssocID="{55AFABEA-E67A-894D-82C8-A994DF5EE107}" presName="Name37" presStyleLbl="parChTrans1D3" presStyleIdx="6" presStyleCnt="9"/>
      <dgm:spPr/>
      <dgm:t>
        <a:bodyPr/>
        <a:lstStyle/>
        <a:p>
          <a:endParaRPr lang="en-US"/>
        </a:p>
      </dgm:t>
    </dgm:pt>
    <dgm:pt modelId="{A3D9BE4F-24F1-E444-8082-973639AC267E}" type="pres">
      <dgm:prSet presAssocID="{B1D7AC8E-A325-CE4D-B9C1-BBFF7EEBFD43}" presName="hierRoot2" presStyleCnt="0">
        <dgm:presLayoutVars>
          <dgm:hierBranch val="init"/>
        </dgm:presLayoutVars>
      </dgm:prSet>
      <dgm:spPr/>
    </dgm:pt>
    <dgm:pt modelId="{462212CA-1D81-B343-9A27-91F4A6909CBE}" type="pres">
      <dgm:prSet presAssocID="{B1D7AC8E-A325-CE4D-B9C1-BBFF7EEBFD43}" presName="rootComposite" presStyleCnt="0"/>
      <dgm:spPr/>
    </dgm:pt>
    <dgm:pt modelId="{E98919F9-576D-F449-A2A3-BCFEBF14D7B7}" type="pres">
      <dgm:prSet presAssocID="{B1D7AC8E-A325-CE4D-B9C1-BBFF7EEBFD43}" presName="rootText" presStyleLbl="node3" presStyleIdx="6" presStyleCnt="9">
        <dgm:presLayoutVars>
          <dgm:chPref val="3"/>
        </dgm:presLayoutVars>
      </dgm:prSet>
      <dgm:spPr/>
      <dgm:t>
        <a:bodyPr/>
        <a:lstStyle/>
        <a:p>
          <a:endParaRPr lang="en-US"/>
        </a:p>
      </dgm:t>
    </dgm:pt>
    <dgm:pt modelId="{66570C62-58D1-D34A-9F78-0027A1C71270}" type="pres">
      <dgm:prSet presAssocID="{B1D7AC8E-A325-CE4D-B9C1-BBFF7EEBFD43}" presName="rootConnector" presStyleLbl="node3" presStyleIdx="6" presStyleCnt="9"/>
      <dgm:spPr/>
      <dgm:t>
        <a:bodyPr/>
        <a:lstStyle/>
        <a:p>
          <a:endParaRPr lang="en-US"/>
        </a:p>
      </dgm:t>
    </dgm:pt>
    <dgm:pt modelId="{B4142A0B-4108-E342-9CD8-8B3C59EEF2DE}" type="pres">
      <dgm:prSet presAssocID="{B1D7AC8E-A325-CE4D-B9C1-BBFF7EEBFD43}" presName="hierChild4" presStyleCnt="0"/>
      <dgm:spPr/>
    </dgm:pt>
    <dgm:pt modelId="{277389D4-9B4B-1448-999F-6D59D373E2F9}" type="pres">
      <dgm:prSet presAssocID="{B1D7AC8E-A325-CE4D-B9C1-BBFF7EEBFD43}" presName="hierChild5" presStyleCnt="0"/>
      <dgm:spPr/>
    </dgm:pt>
    <dgm:pt modelId="{86577E94-020D-B148-A2C4-ABA63D601FC0}" type="pres">
      <dgm:prSet presAssocID="{EE3C979C-6DF6-5D40-85B3-5AEEBD6C3D96}" presName="Name37" presStyleLbl="parChTrans1D3" presStyleIdx="7" presStyleCnt="9"/>
      <dgm:spPr/>
      <dgm:t>
        <a:bodyPr/>
        <a:lstStyle/>
        <a:p>
          <a:endParaRPr lang="en-US"/>
        </a:p>
      </dgm:t>
    </dgm:pt>
    <dgm:pt modelId="{D0CCB950-E1ED-DC47-A6DF-DC1CC2FC43FE}" type="pres">
      <dgm:prSet presAssocID="{C8423135-22EB-0F46-99C3-B4595F0163E7}" presName="hierRoot2" presStyleCnt="0">
        <dgm:presLayoutVars>
          <dgm:hierBranch val="init"/>
        </dgm:presLayoutVars>
      </dgm:prSet>
      <dgm:spPr/>
    </dgm:pt>
    <dgm:pt modelId="{3A49C37F-BAE1-B84F-8F7C-A53487BC94DC}" type="pres">
      <dgm:prSet presAssocID="{C8423135-22EB-0F46-99C3-B4595F0163E7}" presName="rootComposite" presStyleCnt="0"/>
      <dgm:spPr/>
    </dgm:pt>
    <dgm:pt modelId="{AE6ED130-36B3-F843-8D43-DEE1AD645FF4}" type="pres">
      <dgm:prSet presAssocID="{C8423135-22EB-0F46-99C3-B4595F0163E7}" presName="rootText" presStyleLbl="node3" presStyleIdx="7" presStyleCnt="9">
        <dgm:presLayoutVars>
          <dgm:chPref val="3"/>
        </dgm:presLayoutVars>
      </dgm:prSet>
      <dgm:spPr/>
      <dgm:t>
        <a:bodyPr/>
        <a:lstStyle/>
        <a:p>
          <a:endParaRPr lang="en-US"/>
        </a:p>
      </dgm:t>
    </dgm:pt>
    <dgm:pt modelId="{8D31811E-AFE3-B441-87E2-50E956D38C35}" type="pres">
      <dgm:prSet presAssocID="{C8423135-22EB-0F46-99C3-B4595F0163E7}" presName="rootConnector" presStyleLbl="node3" presStyleIdx="7" presStyleCnt="9"/>
      <dgm:spPr/>
      <dgm:t>
        <a:bodyPr/>
        <a:lstStyle/>
        <a:p>
          <a:endParaRPr lang="en-US"/>
        </a:p>
      </dgm:t>
    </dgm:pt>
    <dgm:pt modelId="{0BA5BE90-3FDD-CB45-90D8-1B085C45A081}" type="pres">
      <dgm:prSet presAssocID="{C8423135-22EB-0F46-99C3-B4595F0163E7}" presName="hierChild4" presStyleCnt="0"/>
      <dgm:spPr/>
    </dgm:pt>
    <dgm:pt modelId="{BD0BB1D5-A74E-6B46-9B55-A8B94AD13B94}" type="pres">
      <dgm:prSet presAssocID="{C8423135-22EB-0F46-99C3-B4595F0163E7}" presName="hierChild5" presStyleCnt="0"/>
      <dgm:spPr/>
    </dgm:pt>
    <dgm:pt modelId="{A8B13B06-C7EE-384A-8504-428358C790C9}" type="pres">
      <dgm:prSet presAssocID="{7E1F9827-CCAA-EE4D-8DA5-BF99766378EC}" presName="Name37" presStyleLbl="parChTrans1D3" presStyleIdx="8" presStyleCnt="9"/>
      <dgm:spPr/>
      <dgm:t>
        <a:bodyPr/>
        <a:lstStyle/>
        <a:p>
          <a:endParaRPr lang="en-US"/>
        </a:p>
      </dgm:t>
    </dgm:pt>
    <dgm:pt modelId="{4DE54350-4575-6442-9E33-B4719CC6D21F}" type="pres">
      <dgm:prSet presAssocID="{0511A651-8188-DD40-8F3D-08475C828D99}" presName="hierRoot2" presStyleCnt="0">
        <dgm:presLayoutVars>
          <dgm:hierBranch val="init"/>
        </dgm:presLayoutVars>
      </dgm:prSet>
      <dgm:spPr/>
    </dgm:pt>
    <dgm:pt modelId="{4C05B8FC-4E16-0C42-B661-F8A0A60CAF27}" type="pres">
      <dgm:prSet presAssocID="{0511A651-8188-DD40-8F3D-08475C828D99}" presName="rootComposite" presStyleCnt="0"/>
      <dgm:spPr/>
    </dgm:pt>
    <dgm:pt modelId="{40B4E6AF-0F1B-1C48-92E8-FCA67A3C7C7C}" type="pres">
      <dgm:prSet presAssocID="{0511A651-8188-DD40-8F3D-08475C828D99}" presName="rootText" presStyleLbl="node3" presStyleIdx="8" presStyleCnt="9">
        <dgm:presLayoutVars>
          <dgm:chPref val="3"/>
        </dgm:presLayoutVars>
      </dgm:prSet>
      <dgm:spPr/>
      <dgm:t>
        <a:bodyPr/>
        <a:lstStyle/>
        <a:p>
          <a:endParaRPr lang="en-US"/>
        </a:p>
      </dgm:t>
    </dgm:pt>
    <dgm:pt modelId="{3358DC32-9DEC-BA4B-869A-B34938510FE0}" type="pres">
      <dgm:prSet presAssocID="{0511A651-8188-DD40-8F3D-08475C828D99}" presName="rootConnector" presStyleLbl="node3" presStyleIdx="8" presStyleCnt="9"/>
      <dgm:spPr/>
      <dgm:t>
        <a:bodyPr/>
        <a:lstStyle/>
        <a:p>
          <a:endParaRPr lang="en-US"/>
        </a:p>
      </dgm:t>
    </dgm:pt>
    <dgm:pt modelId="{3D2628D6-19EA-D748-993C-D89F0321FF83}" type="pres">
      <dgm:prSet presAssocID="{0511A651-8188-DD40-8F3D-08475C828D99}" presName="hierChild4" presStyleCnt="0"/>
      <dgm:spPr/>
    </dgm:pt>
    <dgm:pt modelId="{6038392A-BA8D-344C-918D-5B935FCB0A59}" type="pres">
      <dgm:prSet presAssocID="{0511A651-8188-DD40-8F3D-08475C828D99}" presName="hierChild5" presStyleCnt="0"/>
      <dgm:spPr/>
    </dgm:pt>
    <dgm:pt modelId="{8686FE2D-3DE5-9D4A-91F7-3A647CCB6F5D}" type="pres">
      <dgm:prSet presAssocID="{7FC6D0E4-0722-7940-81CD-E9D9D4B7E1D8}" presName="hierChild5" presStyleCnt="0"/>
      <dgm:spPr/>
    </dgm:pt>
    <dgm:pt modelId="{64B40D33-7000-184B-9580-29B92D5A3A50}" type="pres">
      <dgm:prSet presAssocID="{1C71CD1A-E9FE-5E4A-91E5-FC6B3646F3BD}" presName="hierChild3" presStyleCnt="0"/>
      <dgm:spPr/>
    </dgm:pt>
  </dgm:ptLst>
  <dgm:cxnLst>
    <dgm:cxn modelId="{C9B5B1BC-23B2-DF48-9C65-16F018E423E9}" type="presOf" srcId="{B1D7AC8E-A325-CE4D-B9C1-BBFF7EEBFD43}" destId="{E98919F9-576D-F449-A2A3-BCFEBF14D7B7}" srcOrd="0" destOrd="0" presId="urn:microsoft.com/office/officeart/2005/8/layout/orgChart1"/>
    <dgm:cxn modelId="{B22A4884-F6B1-3240-A34D-DC4C1923B643}" type="presOf" srcId="{75FBD9FD-827C-9E43-9DAE-14972329B3F0}" destId="{A0025F16-AA66-A042-BB89-8D0B42C2AA12}" srcOrd="0" destOrd="0" presId="urn:microsoft.com/office/officeart/2005/8/layout/orgChart1"/>
    <dgm:cxn modelId="{061C9C88-64B4-3349-9DDC-EF60DEB3085C}" srcId="{1C71CD1A-E9FE-5E4A-91E5-FC6B3646F3BD}" destId="{ADE8C779-935C-414A-84C7-3BCEBCBFA5D6}" srcOrd="1" destOrd="0" parTransId="{8D2333FC-6867-9D4A-9D06-4333A926E552}" sibTransId="{E89A46AC-9A9F-FF4E-9585-111ABB0207DC}"/>
    <dgm:cxn modelId="{24887FB2-AEE1-1549-9B0F-6A31C7FEF1C1}" type="presOf" srcId="{8FACB5DB-FB4F-2546-BCC6-D810DF4D2261}" destId="{EC956B65-81F2-FB4F-9DC4-65F838F0764B}" srcOrd="0" destOrd="0" presId="urn:microsoft.com/office/officeart/2005/8/layout/orgChart1"/>
    <dgm:cxn modelId="{697E90ED-1012-6B4B-B40A-CEBCCC873840}" type="presOf" srcId="{50394965-0C8C-D34D-BD18-EF5DB1494D4C}" destId="{20429E75-FEB9-CF4E-A3DA-39B036B3C57A}" srcOrd="1" destOrd="0" presId="urn:microsoft.com/office/officeart/2005/8/layout/orgChart1"/>
    <dgm:cxn modelId="{83BB5B5A-6352-974E-95E4-09B508A98A83}" type="presOf" srcId="{1C71CD1A-E9FE-5E4A-91E5-FC6B3646F3BD}" destId="{61A2D276-36C1-C44A-AB56-5B53A0F8AA78}" srcOrd="0" destOrd="0" presId="urn:microsoft.com/office/officeart/2005/8/layout/orgChart1"/>
    <dgm:cxn modelId="{B9D2DE8D-CCC3-534F-AC10-960127BFA8B9}" type="presOf" srcId="{0511A651-8188-DD40-8F3D-08475C828D99}" destId="{3358DC32-9DEC-BA4B-869A-B34938510FE0}" srcOrd="1" destOrd="0" presId="urn:microsoft.com/office/officeart/2005/8/layout/orgChart1"/>
    <dgm:cxn modelId="{2116349F-6A23-8345-BCE4-3FF70CD303A8}" type="presOf" srcId="{C8423135-22EB-0F46-99C3-B4595F0163E7}" destId="{AE6ED130-36B3-F843-8D43-DEE1AD645FF4}" srcOrd="0" destOrd="0" presId="urn:microsoft.com/office/officeart/2005/8/layout/orgChart1"/>
    <dgm:cxn modelId="{819F2135-91E5-E948-AE47-E85C264ABAB3}" type="presOf" srcId="{5EB3A039-4624-F344-948C-8EC36466B963}" destId="{709C02C7-F6BC-354D-8251-903D3EB41165}" srcOrd="0" destOrd="0" presId="urn:microsoft.com/office/officeart/2005/8/layout/orgChart1"/>
    <dgm:cxn modelId="{19E9BCE8-1F22-0440-89DC-90B6DC267E53}" type="presOf" srcId="{91A76BD9-A464-504A-B21E-6D6D25F0ECE7}" destId="{536E66B7-C695-A941-85C5-3FF9617B785A}" srcOrd="1" destOrd="0" presId="urn:microsoft.com/office/officeart/2005/8/layout/orgChart1"/>
    <dgm:cxn modelId="{F18F38EE-4437-D94E-A88F-8E642AF7EE4A}" srcId="{ADE8C779-935C-414A-84C7-3BCEBCBFA5D6}" destId="{7214484B-21E0-7442-9314-96E782C8CE1B}" srcOrd="1" destOrd="0" parTransId="{04EBA5C7-DF71-A746-85CE-2438673807D7}" sibTransId="{52E44221-3B35-4E45-B67C-061E39E58200}"/>
    <dgm:cxn modelId="{BEFA8D88-CBD8-574F-AA2F-F52F85FB1B43}" type="presOf" srcId="{4288A4D2-9D85-9A4D-B6E6-58241EFFE3B4}" destId="{5A073A87-0E1F-4440-AF26-B07F2839A7EE}" srcOrd="0" destOrd="0" presId="urn:microsoft.com/office/officeart/2005/8/layout/orgChart1"/>
    <dgm:cxn modelId="{8967E682-0CEE-1B44-8D3E-038D2E6C700B}" srcId="{DF2D6FBE-69C3-7F40-B0B6-63E25589CA3A}" destId="{50394965-0C8C-D34D-BD18-EF5DB1494D4C}" srcOrd="2" destOrd="0" parTransId="{0E422C6F-D6AF-584D-AF36-E2D5E65F4F36}" sibTransId="{2CC824C6-EEC0-894C-96B9-E996F31A3A66}"/>
    <dgm:cxn modelId="{0AB3A05B-A401-C640-809A-3C2687EA4476}" type="presOf" srcId="{74C0C18C-ECB2-3C4F-B4D4-206E5BBEBD77}" destId="{8E7B5D50-0F7A-B54C-BE7F-9E869E5C1CCE}" srcOrd="1" destOrd="0" presId="urn:microsoft.com/office/officeart/2005/8/layout/orgChart1"/>
    <dgm:cxn modelId="{B031767F-0C0E-EF46-B630-7C4A47693082}" type="presOf" srcId="{DF2D6FBE-69C3-7F40-B0B6-63E25589CA3A}" destId="{48A43BCC-FB63-2441-93DD-518074083E04}" srcOrd="0" destOrd="0" presId="urn:microsoft.com/office/officeart/2005/8/layout/orgChart1"/>
    <dgm:cxn modelId="{60DC0B43-F0FA-6A41-9CBF-E19CEEB3221A}" type="presOf" srcId="{7E1F9827-CCAA-EE4D-8DA5-BF99766378EC}" destId="{A8B13B06-C7EE-384A-8504-428358C790C9}" srcOrd="0" destOrd="0" presId="urn:microsoft.com/office/officeart/2005/8/layout/orgChart1"/>
    <dgm:cxn modelId="{4214CA99-7D7A-4C44-8048-21A8824D1813}" srcId="{ADE8C779-935C-414A-84C7-3BCEBCBFA5D6}" destId="{74C0C18C-ECB2-3C4F-B4D4-206E5BBEBD77}" srcOrd="0" destOrd="0" parTransId="{5EB3A039-4624-F344-948C-8EC36466B963}" sibTransId="{4F526DDB-1F90-1443-96BB-BB7D043E8C19}"/>
    <dgm:cxn modelId="{209D392C-8FFA-284E-A04A-79442FB4351A}" type="presOf" srcId="{47CD8EA2-698D-1043-8308-CD1D12E1C023}" destId="{1F7566E4-ADA6-3443-A1A0-5EAEFC2F5FB3}" srcOrd="0" destOrd="0" presId="urn:microsoft.com/office/officeart/2005/8/layout/orgChart1"/>
    <dgm:cxn modelId="{93B92AEE-E861-5B44-8761-158CC9C3EFE5}" srcId="{7FC6D0E4-0722-7940-81CD-E9D9D4B7E1D8}" destId="{B1D7AC8E-A325-CE4D-B9C1-BBFF7EEBFD43}" srcOrd="0" destOrd="0" parTransId="{55AFABEA-E67A-894D-82C8-A994DF5EE107}" sibTransId="{DA03B713-B4C4-FE48-A518-C2D7ADBD5874}"/>
    <dgm:cxn modelId="{DDA6826E-2F55-F345-A55C-F8C78A8A729A}" srcId="{7FC6D0E4-0722-7940-81CD-E9D9D4B7E1D8}" destId="{0511A651-8188-DD40-8F3D-08475C828D99}" srcOrd="2" destOrd="0" parTransId="{7E1F9827-CCAA-EE4D-8DA5-BF99766378EC}" sibTransId="{4FD91E35-F1F4-5444-BE83-1E8AD34A6727}"/>
    <dgm:cxn modelId="{A165F42E-6181-E14B-9A68-FC595C8583A2}" type="presOf" srcId="{ADE8C779-935C-414A-84C7-3BCEBCBFA5D6}" destId="{B39906CC-9176-524F-8F2E-C81BD6515630}" srcOrd="1" destOrd="0" presId="urn:microsoft.com/office/officeart/2005/8/layout/orgChart1"/>
    <dgm:cxn modelId="{7E01FAFA-26C8-674F-9DC7-A12FB51CF59D}" type="presOf" srcId="{FF802F8F-EC9B-FC4E-A4C5-51BF943499D7}" destId="{12BB9451-749A-954F-844F-CD7B5299055B}" srcOrd="0" destOrd="0" presId="urn:microsoft.com/office/officeart/2005/8/layout/orgChart1"/>
    <dgm:cxn modelId="{7E7B9045-A097-5C44-A1D3-51C3D61F37FD}" type="presOf" srcId="{7214484B-21E0-7442-9314-96E782C8CE1B}" destId="{78D2DF85-D7CE-4345-B30C-1E3DEFBC806C}" srcOrd="0" destOrd="0" presId="urn:microsoft.com/office/officeart/2005/8/layout/orgChart1"/>
    <dgm:cxn modelId="{9999B192-4A29-C84A-B2AE-5B975D78FBE9}" type="presOf" srcId="{04EBA5C7-DF71-A746-85CE-2438673807D7}" destId="{F8C0B38F-2AD7-A644-A3EE-964B373DAA56}" srcOrd="0" destOrd="0" presId="urn:microsoft.com/office/officeart/2005/8/layout/orgChart1"/>
    <dgm:cxn modelId="{76A59861-2E44-CF4B-8EDD-F69371B769E4}" type="presOf" srcId="{1C71CD1A-E9FE-5E4A-91E5-FC6B3646F3BD}" destId="{DBC08ED6-CD31-AF45-8C17-B59B90051471}" srcOrd="1" destOrd="0" presId="urn:microsoft.com/office/officeart/2005/8/layout/orgChart1"/>
    <dgm:cxn modelId="{D3EAF16F-C9D1-A64C-9D7D-990B2BB4FCEA}" type="presOf" srcId="{74C0C18C-ECB2-3C4F-B4D4-206E5BBEBD77}" destId="{5622BD73-2900-3D4F-BA33-69B4E5A6CD1E}" srcOrd="0" destOrd="0" presId="urn:microsoft.com/office/officeart/2005/8/layout/orgChart1"/>
    <dgm:cxn modelId="{A90AC8BA-FF6C-8B41-A47B-9BFB85159364}" type="presOf" srcId="{50394965-0C8C-D34D-BD18-EF5DB1494D4C}" destId="{5E79626F-869C-1842-B20D-219E89091139}" srcOrd="0" destOrd="0" presId="urn:microsoft.com/office/officeart/2005/8/layout/orgChart1"/>
    <dgm:cxn modelId="{62193965-ABF9-E74C-B725-F5181C02029E}" type="presOf" srcId="{47CD8EA2-698D-1043-8308-CD1D12E1C023}" destId="{EF102553-5D3E-C947-88C8-7994DD724358}" srcOrd="1" destOrd="0" presId="urn:microsoft.com/office/officeart/2005/8/layout/orgChart1"/>
    <dgm:cxn modelId="{19091B50-F6AF-4142-AB9A-CFFA6E12BBA0}" srcId="{E7C9158C-7FCD-E649-B3A6-BFDEBF5416CA}" destId="{1C71CD1A-E9FE-5E4A-91E5-FC6B3646F3BD}" srcOrd="0" destOrd="0" parTransId="{1D11730B-6D10-9B44-B247-4BF6B0A9D7DD}" sibTransId="{0140111F-6866-3C42-9C85-04F1777C6F62}"/>
    <dgm:cxn modelId="{1AF3B6AC-7E4B-AB49-9D9C-223610FF8EA1}" srcId="{7FC6D0E4-0722-7940-81CD-E9D9D4B7E1D8}" destId="{C8423135-22EB-0F46-99C3-B4595F0163E7}" srcOrd="1" destOrd="0" parTransId="{EE3C979C-6DF6-5D40-85B3-5AEEBD6C3D96}" sibTransId="{EE0C3916-7037-B64F-B647-C4F544611556}"/>
    <dgm:cxn modelId="{FAD4A3D6-E9ED-0E42-9782-DD59E752A840}" type="presOf" srcId="{C8423135-22EB-0F46-99C3-B4595F0163E7}" destId="{8D31811E-AFE3-B441-87E2-50E956D38C35}" srcOrd="1" destOrd="0" presId="urn:microsoft.com/office/officeart/2005/8/layout/orgChart1"/>
    <dgm:cxn modelId="{21EFECCF-8BA1-6446-A176-19746CD80196}" type="presOf" srcId="{7FC6D0E4-0722-7940-81CD-E9D9D4B7E1D8}" destId="{4FF8C707-7451-2F40-B42B-04B390254D0D}" srcOrd="1" destOrd="0" presId="urn:microsoft.com/office/officeart/2005/8/layout/orgChart1"/>
    <dgm:cxn modelId="{07ADF1A1-31F5-9641-BBD6-E5899B412796}" type="presOf" srcId="{7214484B-21E0-7442-9314-96E782C8CE1B}" destId="{B8329B71-A14D-DF4F-942E-82DE984280F4}" srcOrd="1" destOrd="0" presId="urn:microsoft.com/office/officeart/2005/8/layout/orgChart1"/>
    <dgm:cxn modelId="{85A37512-58D3-594B-9392-8478129B9CB2}" type="presOf" srcId="{91A76BD9-A464-504A-B21E-6D6D25F0ECE7}" destId="{FE4E6374-A864-444A-8F02-8CFE90B777F2}" srcOrd="0" destOrd="0" presId="urn:microsoft.com/office/officeart/2005/8/layout/orgChart1"/>
    <dgm:cxn modelId="{FCE71914-5A8E-1E4E-82D6-52D6A2C78AB2}" type="presOf" srcId="{0511A651-8188-DD40-8F3D-08475C828D99}" destId="{40B4E6AF-0F1B-1C48-92E8-FCA67A3C7C7C}" srcOrd="0" destOrd="0" presId="urn:microsoft.com/office/officeart/2005/8/layout/orgChart1"/>
    <dgm:cxn modelId="{0599D1D4-D75D-644A-B163-F6E76FEDBB2D}" type="presOf" srcId="{55AFABEA-E67A-894D-82C8-A994DF5EE107}" destId="{98241FE3-0E5E-5947-B002-B0C844970A48}" srcOrd="0" destOrd="0" presId="urn:microsoft.com/office/officeart/2005/8/layout/orgChart1"/>
    <dgm:cxn modelId="{81AC2767-8F45-6B40-89D4-C783CCD364D0}" type="presOf" srcId="{DF2D6FBE-69C3-7F40-B0B6-63E25589CA3A}" destId="{C580D498-AC08-D745-ABBE-A7BF2AA61C86}" srcOrd="1" destOrd="0" presId="urn:microsoft.com/office/officeart/2005/8/layout/orgChart1"/>
    <dgm:cxn modelId="{D75F8EE3-3F5D-8E46-99B3-01B8C259598D}" type="presOf" srcId="{D9519C48-83E9-E14F-A66A-79CAEFFA921C}" destId="{B33982D7-3070-994A-B2BD-D7EFCDEED7BB}" srcOrd="0" destOrd="0" presId="urn:microsoft.com/office/officeart/2005/8/layout/orgChart1"/>
    <dgm:cxn modelId="{F94D91DA-730E-5949-BD10-EFEDF0036AC9}" type="presOf" srcId="{81408814-DE9E-E645-9CE8-D69D7CADC0BA}" destId="{5512F7A8-6224-4C4C-BF6A-27AE31CC4B0C}" srcOrd="0" destOrd="0" presId="urn:microsoft.com/office/officeart/2005/8/layout/orgChart1"/>
    <dgm:cxn modelId="{AD889241-B317-024F-8843-4DE6BCAF5939}" srcId="{ADE8C779-935C-414A-84C7-3BCEBCBFA5D6}" destId="{91A76BD9-A464-504A-B21E-6D6D25F0ECE7}" srcOrd="2" destOrd="0" parTransId="{FF802F8F-EC9B-FC4E-A4C5-51BF943499D7}" sibTransId="{6FC7EE39-61C9-D348-83BD-6626C33DF9EC}"/>
    <dgm:cxn modelId="{F7E6FB54-8C64-A44F-B2A5-5B0DF5DAEBFE}" type="presOf" srcId="{8D2333FC-6867-9D4A-9D06-4333A926E552}" destId="{61B26E6C-4863-A540-8210-D4FCBD9B4045}" srcOrd="0" destOrd="0" presId="urn:microsoft.com/office/officeart/2005/8/layout/orgChart1"/>
    <dgm:cxn modelId="{0E7A355E-5F66-6B43-9015-577E6BFF4D9B}" type="presOf" srcId="{E7C9158C-7FCD-E649-B3A6-BFDEBF5416CA}" destId="{EAF90B7C-E95E-484C-93C7-48C16856469D}" srcOrd="0" destOrd="0" presId="urn:microsoft.com/office/officeart/2005/8/layout/orgChart1"/>
    <dgm:cxn modelId="{FA098796-4137-CD40-B894-EFB2BC0CA062}" type="presOf" srcId="{ADE8C779-935C-414A-84C7-3BCEBCBFA5D6}" destId="{C46A769B-6A59-3A4F-97BC-13745175C908}" srcOrd="0" destOrd="0" presId="urn:microsoft.com/office/officeart/2005/8/layout/orgChart1"/>
    <dgm:cxn modelId="{345749EF-1E70-E14C-9C70-781824786174}" type="presOf" srcId="{0E422C6F-D6AF-584D-AF36-E2D5E65F4F36}" destId="{F39254EB-DCF6-584C-AE8E-9C49884FC52D}" srcOrd="0" destOrd="0" presId="urn:microsoft.com/office/officeart/2005/8/layout/orgChart1"/>
    <dgm:cxn modelId="{2E0AB652-1A59-9E44-93B3-84A91375B604}" srcId="{1C71CD1A-E9FE-5E4A-91E5-FC6B3646F3BD}" destId="{7FC6D0E4-0722-7940-81CD-E9D9D4B7E1D8}" srcOrd="2" destOrd="0" parTransId="{75FBD9FD-827C-9E43-9DAE-14972329B3F0}" sibTransId="{4CBB9D6B-D5CA-F640-9B64-2FA7C58489D6}"/>
    <dgm:cxn modelId="{5F492B08-DCE9-6943-B100-AA3A28CCE6D0}" srcId="{DF2D6FBE-69C3-7F40-B0B6-63E25589CA3A}" destId="{8FACB5DB-FB4F-2546-BCC6-D810DF4D2261}" srcOrd="0" destOrd="0" parTransId="{D9519C48-83E9-E14F-A66A-79CAEFFA921C}" sibTransId="{4A1AC13A-1893-1145-A6CE-4B85803338B9}"/>
    <dgm:cxn modelId="{33F5D9DB-D242-4B4A-80CB-63B5D623A0C7}" type="presOf" srcId="{7FC6D0E4-0722-7940-81CD-E9D9D4B7E1D8}" destId="{F732FB4C-A86B-8F43-A9FD-A90589DAFDA6}" srcOrd="0" destOrd="0" presId="urn:microsoft.com/office/officeart/2005/8/layout/orgChart1"/>
    <dgm:cxn modelId="{7220E4A2-FB65-9C4B-B1A7-90C304EBA074}" type="presOf" srcId="{8FACB5DB-FB4F-2546-BCC6-D810DF4D2261}" destId="{50910FA3-C859-1745-9F5F-38407C4F184B}" srcOrd="1" destOrd="0" presId="urn:microsoft.com/office/officeart/2005/8/layout/orgChart1"/>
    <dgm:cxn modelId="{618F419E-CE58-C640-A4C7-8DDA466D2523}" srcId="{1C71CD1A-E9FE-5E4A-91E5-FC6B3646F3BD}" destId="{DF2D6FBE-69C3-7F40-B0B6-63E25589CA3A}" srcOrd="0" destOrd="0" parTransId="{81408814-DE9E-E645-9CE8-D69D7CADC0BA}" sibTransId="{0F390AC6-AD5A-1545-B42B-F65CB04567D0}"/>
    <dgm:cxn modelId="{6BF14CC4-8C53-A04E-906E-A04801F2B40A}" type="presOf" srcId="{B1D7AC8E-A325-CE4D-B9C1-BBFF7EEBFD43}" destId="{66570C62-58D1-D34A-9F78-0027A1C71270}" srcOrd="1" destOrd="0" presId="urn:microsoft.com/office/officeart/2005/8/layout/orgChart1"/>
    <dgm:cxn modelId="{1550AE7A-88BC-5642-B975-5222F114D47C}" srcId="{DF2D6FBE-69C3-7F40-B0B6-63E25589CA3A}" destId="{47CD8EA2-698D-1043-8308-CD1D12E1C023}" srcOrd="1" destOrd="0" parTransId="{4288A4D2-9D85-9A4D-B6E6-58241EFFE3B4}" sibTransId="{50DB6FF6-313D-A343-8848-75E46809468D}"/>
    <dgm:cxn modelId="{EBDE1A26-F99B-E14C-B339-31B09182F8D3}" type="presOf" srcId="{EE3C979C-6DF6-5D40-85B3-5AEEBD6C3D96}" destId="{86577E94-020D-B148-A2C4-ABA63D601FC0}" srcOrd="0" destOrd="0" presId="urn:microsoft.com/office/officeart/2005/8/layout/orgChart1"/>
    <dgm:cxn modelId="{6A1CF7F3-72E0-3349-AB86-F6CD44DEDE3F}" type="presParOf" srcId="{EAF90B7C-E95E-484C-93C7-48C16856469D}" destId="{BC826D0A-D34D-524B-AECA-55BB12112B66}" srcOrd="0" destOrd="0" presId="urn:microsoft.com/office/officeart/2005/8/layout/orgChart1"/>
    <dgm:cxn modelId="{09B7AE7E-27EB-0741-999B-C976EAA0D492}" type="presParOf" srcId="{BC826D0A-D34D-524B-AECA-55BB12112B66}" destId="{A1CBBF1E-214F-1743-8C75-8BBDD96C977D}" srcOrd="0" destOrd="0" presId="urn:microsoft.com/office/officeart/2005/8/layout/orgChart1"/>
    <dgm:cxn modelId="{1CBC618A-D0CA-D149-98E6-CFBC76E200D8}" type="presParOf" srcId="{A1CBBF1E-214F-1743-8C75-8BBDD96C977D}" destId="{61A2D276-36C1-C44A-AB56-5B53A0F8AA78}" srcOrd="0" destOrd="0" presId="urn:microsoft.com/office/officeart/2005/8/layout/orgChart1"/>
    <dgm:cxn modelId="{87DA4C0B-A674-E342-B6DC-5811448A4D43}" type="presParOf" srcId="{A1CBBF1E-214F-1743-8C75-8BBDD96C977D}" destId="{DBC08ED6-CD31-AF45-8C17-B59B90051471}" srcOrd="1" destOrd="0" presId="urn:microsoft.com/office/officeart/2005/8/layout/orgChart1"/>
    <dgm:cxn modelId="{735E85C4-9A19-DA4B-8522-42CC79C31756}" type="presParOf" srcId="{BC826D0A-D34D-524B-AECA-55BB12112B66}" destId="{AAA551B4-4849-A44D-A74C-C59BD4F6A720}" srcOrd="1" destOrd="0" presId="urn:microsoft.com/office/officeart/2005/8/layout/orgChart1"/>
    <dgm:cxn modelId="{38FC1E68-665F-B84A-84B6-D0F9925590FB}" type="presParOf" srcId="{AAA551B4-4849-A44D-A74C-C59BD4F6A720}" destId="{5512F7A8-6224-4C4C-BF6A-27AE31CC4B0C}" srcOrd="0" destOrd="0" presId="urn:microsoft.com/office/officeart/2005/8/layout/orgChart1"/>
    <dgm:cxn modelId="{DC4CDFB1-25FC-4A49-A7ED-2CAFB934EE20}" type="presParOf" srcId="{AAA551B4-4849-A44D-A74C-C59BD4F6A720}" destId="{A4E56F3E-4266-7E46-82E0-8957213971EB}" srcOrd="1" destOrd="0" presId="urn:microsoft.com/office/officeart/2005/8/layout/orgChart1"/>
    <dgm:cxn modelId="{5AD2F31D-FC30-5744-A466-A9AFCA8C93E1}" type="presParOf" srcId="{A4E56F3E-4266-7E46-82E0-8957213971EB}" destId="{2835983A-D9AF-3745-A2D6-190BBD4AC7ED}" srcOrd="0" destOrd="0" presId="urn:microsoft.com/office/officeart/2005/8/layout/orgChart1"/>
    <dgm:cxn modelId="{72DB630A-982E-BB4A-86CD-72AC4E13F22A}" type="presParOf" srcId="{2835983A-D9AF-3745-A2D6-190BBD4AC7ED}" destId="{48A43BCC-FB63-2441-93DD-518074083E04}" srcOrd="0" destOrd="0" presId="urn:microsoft.com/office/officeart/2005/8/layout/orgChart1"/>
    <dgm:cxn modelId="{D5D9FEC3-2934-A747-9849-46A211188F51}" type="presParOf" srcId="{2835983A-D9AF-3745-A2D6-190BBD4AC7ED}" destId="{C580D498-AC08-D745-ABBE-A7BF2AA61C86}" srcOrd="1" destOrd="0" presId="urn:microsoft.com/office/officeart/2005/8/layout/orgChart1"/>
    <dgm:cxn modelId="{C4F20DE5-1283-FB47-A349-AF1006D29305}" type="presParOf" srcId="{A4E56F3E-4266-7E46-82E0-8957213971EB}" destId="{D0758532-CE9F-494C-92C3-841CCDA00130}" srcOrd="1" destOrd="0" presId="urn:microsoft.com/office/officeart/2005/8/layout/orgChart1"/>
    <dgm:cxn modelId="{7308B7F5-F293-4F46-B538-0E62DD63486F}" type="presParOf" srcId="{D0758532-CE9F-494C-92C3-841CCDA00130}" destId="{B33982D7-3070-994A-B2BD-D7EFCDEED7BB}" srcOrd="0" destOrd="0" presId="urn:microsoft.com/office/officeart/2005/8/layout/orgChart1"/>
    <dgm:cxn modelId="{0D4BE607-2413-9F4F-A9C5-D6016CA8EE1E}" type="presParOf" srcId="{D0758532-CE9F-494C-92C3-841CCDA00130}" destId="{714C7755-5199-7641-BBE3-DE28B3AF1E06}" srcOrd="1" destOrd="0" presId="urn:microsoft.com/office/officeart/2005/8/layout/orgChart1"/>
    <dgm:cxn modelId="{A3FB4AE7-6731-2F4D-A00A-AD27D856C699}" type="presParOf" srcId="{714C7755-5199-7641-BBE3-DE28B3AF1E06}" destId="{2A664E23-A9A6-324A-9833-11018A6F4633}" srcOrd="0" destOrd="0" presId="urn:microsoft.com/office/officeart/2005/8/layout/orgChart1"/>
    <dgm:cxn modelId="{1515C7D4-2CDA-F347-80B9-5FB3BA7705FE}" type="presParOf" srcId="{2A664E23-A9A6-324A-9833-11018A6F4633}" destId="{EC956B65-81F2-FB4F-9DC4-65F838F0764B}" srcOrd="0" destOrd="0" presId="urn:microsoft.com/office/officeart/2005/8/layout/orgChart1"/>
    <dgm:cxn modelId="{A819EC65-7035-2E44-B200-7A51CB8CCBA7}" type="presParOf" srcId="{2A664E23-A9A6-324A-9833-11018A6F4633}" destId="{50910FA3-C859-1745-9F5F-38407C4F184B}" srcOrd="1" destOrd="0" presId="urn:microsoft.com/office/officeart/2005/8/layout/orgChart1"/>
    <dgm:cxn modelId="{A6898B94-34CF-5147-8454-98B68ED70D5A}" type="presParOf" srcId="{714C7755-5199-7641-BBE3-DE28B3AF1E06}" destId="{D691BD80-2A63-604C-B298-BA01B1BF0974}" srcOrd="1" destOrd="0" presId="urn:microsoft.com/office/officeart/2005/8/layout/orgChart1"/>
    <dgm:cxn modelId="{142B24AD-B2CB-1746-BDED-1EFF244B16B5}" type="presParOf" srcId="{714C7755-5199-7641-BBE3-DE28B3AF1E06}" destId="{43F8861F-BEA8-AD48-9F6B-A0D7A3788054}" srcOrd="2" destOrd="0" presId="urn:microsoft.com/office/officeart/2005/8/layout/orgChart1"/>
    <dgm:cxn modelId="{52C64BCD-3676-A046-81CB-48F5B68786B0}" type="presParOf" srcId="{D0758532-CE9F-494C-92C3-841CCDA00130}" destId="{5A073A87-0E1F-4440-AF26-B07F2839A7EE}" srcOrd="2" destOrd="0" presId="urn:microsoft.com/office/officeart/2005/8/layout/orgChart1"/>
    <dgm:cxn modelId="{04F0E8EB-8042-E94A-9287-F7EB410A0BDE}" type="presParOf" srcId="{D0758532-CE9F-494C-92C3-841CCDA00130}" destId="{72098F3C-20CB-C143-B19D-EC9151522BD3}" srcOrd="3" destOrd="0" presId="urn:microsoft.com/office/officeart/2005/8/layout/orgChart1"/>
    <dgm:cxn modelId="{B2800E6B-20C5-C149-92FA-CE425DBA4A21}" type="presParOf" srcId="{72098F3C-20CB-C143-B19D-EC9151522BD3}" destId="{6A33BA3A-F9B5-1C48-9913-ADC2EF27F6F9}" srcOrd="0" destOrd="0" presId="urn:microsoft.com/office/officeart/2005/8/layout/orgChart1"/>
    <dgm:cxn modelId="{34459328-C91C-8543-ACC5-D69E3CFDD2D6}" type="presParOf" srcId="{6A33BA3A-F9B5-1C48-9913-ADC2EF27F6F9}" destId="{1F7566E4-ADA6-3443-A1A0-5EAEFC2F5FB3}" srcOrd="0" destOrd="0" presId="urn:microsoft.com/office/officeart/2005/8/layout/orgChart1"/>
    <dgm:cxn modelId="{891ECD9A-C5E7-434B-94A0-2A406F4A713D}" type="presParOf" srcId="{6A33BA3A-F9B5-1C48-9913-ADC2EF27F6F9}" destId="{EF102553-5D3E-C947-88C8-7994DD724358}" srcOrd="1" destOrd="0" presId="urn:microsoft.com/office/officeart/2005/8/layout/orgChart1"/>
    <dgm:cxn modelId="{F6C3B580-2640-A545-A72A-0B5A3915AD08}" type="presParOf" srcId="{72098F3C-20CB-C143-B19D-EC9151522BD3}" destId="{777DB767-A0E1-8445-A377-A137D0FA93CA}" srcOrd="1" destOrd="0" presId="urn:microsoft.com/office/officeart/2005/8/layout/orgChart1"/>
    <dgm:cxn modelId="{712EE8B2-2B2E-4D49-A9B7-EAAB410FB4A3}" type="presParOf" srcId="{72098F3C-20CB-C143-B19D-EC9151522BD3}" destId="{A7D299C7-E42B-9744-B190-88AA12ED2ED9}" srcOrd="2" destOrd="0" presId="urn:microsoft.com/office/officeart/2005/8/layout/orgChart1"/>
    <dgm:cxn modelId="{0E71AD60-3DC0-664F-9F76-214FE1C0C385}" type="presParOf" srcId="{D0758532-CE9F-494C-92C3-841CCDA00130}" destId="{F39254EB-DCF6-584C-AE8E-9C49884FC52D}" srcOrd="4" destOrd="0" presId="urn:microsoft.com/office/officeart/2005/8/layout/orgChart1"/>
    <dgm:cxn modelId="{20652F87-014F-7B49-BF79-9469415C9A20}" type="presParOf" srcId="{D0758532-CE9F-494C-92C3-841CCDA00130}" destId="{ECA7073F-498D-C94C-BE50-D9A9A48B30CA}" srcOrd="5" destOrd="0" presId="urn:microsoft.com/office/officeart/2005/8/layout/orgChart1"/>
    <dgm:cxn modelId="{98B33AD4-3F65-244A-B5B8-5AE792ADCBDE}" type="presParOf" srcId="{ECA7073F-498D-C94C-BE50-D9A9A48B30CA}" destId="{1D1B8D1D-CFA8-4A42-A25F-FA236B02E376}" srcOrd="0" destOrd="0" presId="urn:microsoft.com/office/officeart/2005/8/layout/orgChart1"/>
    <dgm:cxn modelId="{2F71AA2C-F3FF-1249-ACCC-FD950C24DF12}" type="presParOf" srcId="{1D1B8D1D-CFA8-4A42-A25F-FA236B02E376}" destId="{5E79626F-869C-1842-B20D-219E89091139}" srcOrd="0" destOrd="0" presId="urn:microsoft.com/office/officeart/2005/8/layout/orgChart1"/>
    <dgm:cxn modelId="{F26990B1-D42E-4743-AEEE-E229D0436C4C}" type="presParOf" srcId="{1D1B8D1D-CFA8-4A42-A25F-FA236B02E376}" destId="{20429E75-FEB9-CF4E-A3DA-39B036B3C57A}" srcOrd="1" destOrd="0" presId="urn:microsoft.com/office/officeart/2005/8/layout/orgChart1"/>
    <dgm:cxn modelId="{D6F3CAB4-C6B6-374D-BC5F-4536DE6C7C8F}" type="presParOf" srcId="{ECA7073F-498D-C94C-BE50-D9A9A48B30CA}" destId="{692DB2D2-2D3B-774F-A810-D9E1CC24AECC}" srcOrd="1" destOrd="0" presId="urn:microsoft.com/office/officeart/2005/8/layout/orgChart1"/>
    <dgm:cxn modelId="{E3C44925-59D9-BE42-A9EE-CE75AE932909}" type="presParOf" srcId="{ECA7073F-498D-C94C-BE50-D9A9A48B30CA}" destId="{7AD9A9D1-F1D1-8E42-AAF0-783EF0117B05}" srcOrd="2" destOrd="0" presId="urn:microsoft.com/office/officeart/2005/8/layout/orgChart1"/>
    <dgm:cxn modelId="{908C97FA-E188-7D43-BB27-18AAA933BC48}" type="presParOf" srcId="{A4E56F3E-4266-7E46-82E0-8957213971EB}" destId="{CCD5DCB7-C912-1B4D-89BD-809A38C480F2}" srcOrd="2" destOrd="0" presId="urn:microsoft.com/office/officeart/2005/8/layout/orgChart1"/>
    <dgm:cxn modelId="{FE020F07-7735-8D4C-A8F6-2A03BCFC9DEE}" type="presParOf" srcId="{AAA551B4-4849-A44D-A74C-C59BD4F6A720}" destId="{61B26E6C-4863-A540-8210-D4FCBD9B4045}" srcOrd="2" destOrd="0" presId="urn:microsoft.com/office/officeart/2005/8/layout/orgChart1"/>
    <dgm:cxn modelId="{1F350893-A684-BD47-BE22-E31C52A32C99}" type="presParOf" srcId="{AAA551B4-4849-A44D-A74C-C59BD4F6A720}" destId="{2517650E-4ABB-5547-A904-1A877ECBBDD3}" srcOrd="3" destOrd="0" presId="urn:microsoft.com/office/officeart/2005/8/layout/orgChart1"/>
    <dgm:cxn modelId="{877EC54D-BE97-D14F-8CBA-5BDFCD58E1EA}" type="presParOf" srcId="{2517650E-4ABB-5547-A904-1A877ECBBDD3}" destId="{D94846F8-94D5-F747-A4FA-3F9172478CE7}" srcOrd="0" destOrd="0" presId="urn:microsoft.com/office/officeart/2005/8/layout/orgChart1"/>
    <dgm:cxn modelId="{BC902D4C-BF48-D042-8D7C-E124B4F6C07C}" type="presParOf" srcId="{D94846F8-94D5-F747-A4FA-3F9172478CE7}" destId="{C46A769B-6A59-3A4F-97BC-13745175C908}" srcOrd="0" destOrd="0" presId="urn:microsoft.com/office/officeart/2005/8/layout/orgChart1"/>
    <dgm:cxn modelId="{3DC9BBB8-79E1-7546-A494-0969FA50E238}" type="presParOf" srcId="{D94846F8-94D5-F747-A4FA-3F9172478CE7}" destId="{B39906CC-9176-524F-8F2E-C81BD6515630}" srcOrd="1" destOrd="0" presId="urn:microsoft.com/office/officeart/2005/8/layout/orgChart1"/>
    <dgm:cxn modelId="{F9C516B5-3C49-2149-9A6E-53197BC684B4}" type="presParOf" srcId="{2517650E-4ABB-5547-A904-1A877ECBBDD3}" destId="{73978491-FEAA-4E47-A97E-B199FBACE062}" srcOrd="1" destOrd="0" presId="urn:microsoft.com/office/officeart/2005/8/layout/orgChart1"/>
    <dgm:cxn modelId="{E5C50D32-8999-5B4D-A740-E5DAAA53CF99}" type="presParOf" srcId="{73978491-FEAA-4E47-A97E-B199FBACE062}" destId="{709C02C7-F6BC-354D-8251-903D3EB41165}" srcOrd="0" destOrd="0" presId="urn:microsoft.com/office/officeart/2005/8/layout/orgChart1"/>
    <dgm:cxn modelId="{CE26E03A-4EF5-794F-803F-B8864A2ECD5B}" type="presParOf" srcId="{73978491-FEAA-4E47-A97E-B199FBACE062}" destId="{ED859AF3-1983-E749-B773-F6660C289B92}" srcOrd="1" destOrd="0" presId="urn:microsoft.com/office/officeart/2005/8/layout/orgChart1"/>
    <dgm:cxn modelId="{FFAE9C82-84AA-8B47-8A74-2C2BC26D1EFE}" type="presParOf" srcId="{ED859AF3-1983-E749-B773-F6660C289B92}" destId="{8448C46E-0E6D-8748-BDE5-5B11B9FF3A28}" srcOrd="0" destOrd="0" presId="urn:microsoft.com/office/officeart/2005/8/layout/orgChart1"/>
    <dgm:cxn modelId="{11085805-4B39-CC4E-9044-98B54B809D6E}" type="presParOf" srcId="{8448C46E-0E6D-8748-BDE5-5B11B9FF3A28}" destId="{5622BD73-2900-3D4F-BA33-69B4E5A6CD1E}" srcOrd="0" destOrd="0" presId="urn:microsoft.com/office/officeart/2005/8/layout/orgChart1"/>
    <dgm:cxn modelId="{6ED1D1C5-3D07-F643-9141-24E8C6A4993A}" type="presParOf" srcId="{8448C46E-0E6D-8748-BDE5-5B11B9FF3A28}" destId="{8E7B5D50-0F7A-B54C-BE7F-9E869E5C1CCE}" srcOrd="1" destOrd="0" presId="urn:microsoft.com/office/officeart/2005/8/layout/orgChart1"/>
    <dgm:cxn modelId="{5FD593FC-E252-B142-98D2-A3D35CE6D672}" type="presParOf" srcId="{ED859AF3-1983-E749-B773-F6660C289B92}" destId="{D9D9A5A7-D75F-9844-B937-950937D031FE}" srcOrd="1" destOrd="0" presId="urn:microsoft.com/office/officeart/2005/8/layout/orgChart1"/>
    <dgm:cxn modelId="{05D6E588-ED91-5446-B755-662E840F3C8B}" type="presParOf" srcId="{ED859AF3-1983-E749-B773-F6660C289B92}" destId="{254528E8-E96F-EB44-B48F-9FD580BE7BAA}" srcOrd="2" destOrd="0" presId="urn:microsoft.com/office/officeart/2005/8/layout/orgChart1"/>
    <dgm:cxn modelId="{3BE34FE9-7981-6C41-842F-189EC415C60E}" type="presParOf" srcId="{73978491-FEAA-4E47-A97E-B199FBACE062}" destId="{F8C0B38F-2AD7-A644-A3EE-964B373DAA56}" srcOrd="2" destOrd="0" presId="urn:microsoft.com/office/officeart/2005/8/layout/orgChart1"/>
    <dgm:cxn modelId="{B101579B-1DF6-A44E-86D4-1F09B12EF394}" type="presParOf" srcId="{73978491-FEAA-4E47-A97E-B199FBACE062}" destId="{4CBA8345-3EBF-8947-A9B1-5478F4E95E9F}" srcOrd="3" destOrd="0" presId="urn:microsoft.com/office/officeart/2005/8/layout/orgChart1"/>
    <dgm:cxn modelId="{066C86E3-6C3D-6E4F-86DE-FD49D8607F2A}" type="presParOf" srcId="{4CBA8345-3EBF-8947-A9B1-5478F4E95E9F}" destId="{2C22627A-4927-B648-B32F-455FFFEE5FE4}" srcOrd="0" destOrd="0" presId="urn:microsoft.com/office/officeart/2005/8/layout/orgChart1"/>
    <dgm:cxn modelId="{9B641F0B-11C0-124A-A298-0EC641D0CE3F}" type="presParOf" srcId="{2C22627A-4927-B648-B32F-455FFFEE5FE4}" destId="{78D2DF85-D7CE-4345-B30C-1E3DEFBC806C}" srcOrd="0" destOrd="0" presId="urn:microsoft.com/office/officeart/2005/8/layout/orgChart1"/>
    <dgm:cxn modelId="{07181E31-8F74-3E47-8B11-41FE2691B135}" type="presParOf" srcId="{2C22627A-4927-B648-B32F-455FFFEE5FE4}" destId="{B8329B71-A14D-DF4F-942E-82DE984280F4}" srcOrd="1" destOrd="0" presId="urn:microsoft.com/office/officeart/2005/8/layout/orgChart1"/>
    <dgm:cxn modelId="{2DDFD098-49BC-DD46-92ED-B6A4AA0FC0EA}" type="presParOf" srcId="{4CBA8345-3EBF-8947-A9B1-5478F4E95E9F}" destId="{49698106-9F20-1B44-8F44-38CD9C3EB693}" srcOrd="1" destOrd="0" presId="urn:microsoft.com/office/officeart/2005/8/layout/orgChart1"/>
    <dgm:cxn modelId="{6B8B1D2B-11E7-F244-98B9-255288DEAB65}" type="presParOf" srcId="{4CBA8345-3EBF-8947-A9B1-5478F4E95E9F}" destId="{EC7309C9-72BF-F14E-A79F-8DD9A7D5D917}" srcOrd="2" destOrd="0" presId="urn:microsoft.com/office/officeart/2005/8/layout/orgChart1"/>
    <dgm:cxn modelId="{6C372CAB-BA47-F84A-A36E-82EB550E4C45}" type="presParOf" srcId="{73978491-FEAA-4E47-A97E-B199FBACE062}" destId="{12BB9451-749A-954F-844F-CD7B5299055B}" srcOrd="4" destOrd="0" presId="urn:microsoft.com/office/officeart/2005/8/layout/orgChart1"/>
    <dgm:cxn modelId="{850574B6-40D4-9A48-821B-2C7FC2F84FAF}" type="presParOf" srcId="{73978491-FEAA-4E47-A97E-B199FBACE062}" destId="{37544947-B844-3D46-9B22-AB05C4F5B004}" srcOrd="5" destOrd="0" presId="urn:microsoft.com/office/officeart/2005/8/layout/orgChart1"/>
    <dgm:cxn modelId="{E8FFE5D3-A787-E441-A19F-8403DF9E0F9B}" type="presParOf" srcId="{37544947-B844-3D46-9B22-AB05C4F5B004}" destId="{86FEFF87-0AF7-354B-91C5-AC8DF995DFBA}" srcOrd="0" destOrd="0" presId="urn:microsoft.com/office/officeart/2005/8/layout/orgChart1"/>
    <dgm:cxn modelId="{99BE7728-000E-7E42-9335-A222F1CF220F}" type="presParOf" srcId="{86FEFF87-0AF7-354B-91C5-AC8DF995DFBA}" destId="{FE4E6374-A864-444A-8F02-8CFE90B777F2}" srcOrd="0" destOrd="0" presId="urn:microsoft.com/office/officeart/2005/8/layout/orgChart1"/>
    <dgm:cxn modelId="{CDB717E9-C4E4-C04B-A661-39A30F9779EE}" type="presParOf" srcId="{86FEFF87-0AF7-354B-91C5-AC8DF995DFBA}" destId="{536E66B7-C695-A941-85C5-3FF9617B785A}" srcOrd="1" destOrd="0" presId="urn:microsoft.com/office/officeart/2005/8/layout/orgChart1"/>
    <dgm:cxn modelId="{820E8A32-EF46-BC44-B3C6-14CADE16D958}" type="presParOf" srcId="{37544947-B844-3D46-9B22-AB05C4F5B004}" destId="{C6053A04-C501-B447-8F0C-8C907741ABF5}" srcOrd="1" destOrd="0" presId="urn:microsoft.com/office/officeart/2005/8/layout/orgChart1"/>
    <dgm:cxn modelId="{F3916CF2-E5EC-2E4D-B925-B7314C04C5B9}" type="presParOf" srcId="{37544947-B844-3D46-9B22-AB05C4F5B004}" destId="{72013DCB-0E66-254B-83A8-2360F7FC5667}" srcOrd="2" destOrd="0" presId="urn:microsoft.com/office/officeart/2005/8/layout/orgChart1"/>
    <dgm:cxn modelId="{D82251BA-D9F5-A048-9D4E-9586F0A2E6ED}" type="presParOf" srcId="{2517650E-4ABB-5547-A904-1A877ECBBDD3}" destId="{435749FE-86B5-5145-AF54-98A748441775}" srcOrd="2" destOrd="0" presId="urn:microsoft.com/office/officeart/2005/8/layout/orgChart1"/>
    <dgm:cxn modelId="{D6A42E54-1831-DC4F-A755-2B73FC7D5905}" type="presParOf" srcId="{AAA551B4-4849-A44D-A74C-C59BD4F6A720}" destId="{A0025F16-AA66-A042-BB89-8D0B42C2AA12}" srcOrd="4" destOrd="0" presId="urn:microsoft.com/office/officeart/2005/8/layout/orgChart1"/>
    <dgm:cxn modelId="{ABD9C1B7-AB26-E940-BC77-8C4588EA2ABD}" type="presParOf" srcId="{AAA551B4-4849-A44D-A74C-C59BD4F6A720}" destId="{A8951476-C6A3-2541-B1AC-5C2AF099DDCD}" srcOrd="5" destOrd="0" presId="urn:microsoft.com/office/officeart/2005/8/layout/orgChart1"/>
    <dgm:cxn modelId="{9125E2C6-AF21-224D-A2C5-6A6DBCA097AB}" type="presParOf" srcId="{A8951476-C6A3-2541-B1AC-5C2AF099DDCD}" destId="{3A9E814C-D0EE-E249-8937-290C2952F8F6}" srcOrd="0" destOrd="0" presId="urn:microsoft.com/office/officeart/2005/8/layout/orgChart1"/>
    <dgm:cxn modelId="{6CD9A82F-6827-1F41-97C5-83478D98246D}" type="presParOf" srcId="{3A9E814C-D0EE-E249-8937-290C2952F8F6}" destId="{F732FB4C-A86B-8F43-A9FD-A90589DAFDA6}" srcOrd="0" destOrd="0" presId="urn:microsoft.com/office/officeart/2005/8/layout/orgChart1"/>
    <dgm:cxn modelId="{1E14F442-0185-0D43-90C0-A1E228F48B87}" type="presParOf" srcId="{3A9E814C-D0EE-E249-8937-290C2952F8F6}" destId="{4FF8C707-7451-2F40-B42B-04B390254D0D}" srcOrd="1" destOrd="0" presId="urn:microsoft.com/office/officeart/2005/8/layout/orgChart1"/>
    <dgm:cxn modelId="{206EA1D7-9DE6-A945-A92D-1ACAD7EA38CE}" type="presParOf" srcId="{A8951476-C6A3-2541-B1AC-5C2AF099DDCD}" destId="{9B53DBF0-AAFB-DE4A-B133-D8016B8D1F9A}" srcOrd="1" destOrd="0" presId="urn:microsoft.com/office/officeart/2005/8/layout/orgChart1"/>
    <dgm:cxn modelId="{983FF22A-9D27-354D-BB66-694C6EFFE85F}" type="presParOf" srcId="{9B53DBF0-AAFB-DE4A-B133-D8016B8D1F9A}" destId="{98241FE3-0E5E-5947-B002-B0C844970A48}" srcOrd="0" destOrd="0" presId="urn:microsoft.com/office/officeart/2005/8/layout/orgChart1"/>
    <dgm:cxn modelId="{D23D0A03-7F1F-2442-8D69-1C38170CFAFC}" type="presParOf" srcId="{9B53DBF0-AAFB-DE4A-B133-D8016B8D1F9A}" destId="{A3D9BE4F-24F1-E444-8082-973639AC267E}" srcOrd="1" destOrd="0" presId="urn:microsoft.com/office/officeart/2005/8/layout/orgChart1"/>
    <dgm:cxn modelId="{435E27CD-2411-234B-8075-30C593014675}" type="presParOf" srcId="{A3D9BE4F-24F1-E444-8082-973639AC267E}" destId="{462212CA-1D81-B343-9A27-91F4A6909CBE}" srcOrd="0" destOrd="0" presId="urn:microsoft.com/office/officeart/2005/8/layout/orgChart1"/>
    <dgm:cxn modelId="{016F8A91-435A-A147-B200-E9F8D23B6063}" type="presParOf" srcId="{462212CA-1D81-B343-9A27-91F4A6909CBE}" destId="{E98919F9-576D-F449-A2A3-BCFEBF14D7B7}" srcOrd="0" destOrd="0" presId="urn:microsoft.com/office/officeart/2005/8/layout/orgChart1"/>
    <dgm:cxn modelId="{E9009CD0-8236-AB4C-A875-5D62D13B2EB0}" type="presParOf" srcId="{462212CA-1D81-B343-9A27-91F4A6909CBE}" destId="{66570C62-58D1-D34A-9F78-0027A1C71270}" srcOrd="1" destOrd="0" presId="urn:microsoft.com/office/officeart/2005/8/layout/orgChart1"/>
    <dgm:cxn modelId="{4CBB8EE2-AE5A-9147-9FA6-908D9C3E6877}" type="presParOf" srcId="{A3D9BE4F-24F1-E444-8082-973639AC267E}" destId="{B4142A0B-4108-E342-9CD8-8B3C59EEF2DE}" srcOrd="1" destOrd="0" presId="urn:microsoft.com/office/officeart/2005/8/layout/orgChart1"/>
    <dgm:cxn modelId="{B069D1B9-2211-E44C-AA82-763E51D115C9}" type="presParOf" srcId="{A3D9BE4F-24F1-E444-8082-973639AC267E}" destId="{277389D4-9B4B-1448-999F-6D59D373E2F9}" srcOrd="2" destOrd="0" presId="urn:microsoft.com/office/officeart/2005/8/layout/orgChart1"/>
    <dgm:cxn modelId="{393AA093-70CD-1E44-B4AC-27E55EB2B6B8}" type="presParOf" srcId="{9B53DBF0-AAFB-DE4A-B133-D8016B8D1F9A}" destId="{86577E94-020D-B148-A2C4-ABA63D601FC0}" srcOrd="2" destOrd="0" presId="urn:microsoft.com/office/officeart/2005/8/layout/orgChart1"/>
    <dgm:cxn modelId="{10817FDF-9956-FD46-B1DB-6838390AC5EF}" type="presParOf" srcId="{9B53DBF0-AAFB-DE4A-B133-D8016B8D1F9A}" destId="{D0CCB950-E1ED-DC47-A6DF-DC1CC2FC43FE}" srcOrd="3" destOrd="0" presId="urn:microsoft.com/office/officeart/2005/8/layout/orgChart1"/>
    <dgm:cxn modelId="{154C79A7-4CDA-E043-844B-A8A0D9BE2FE0}" type="presParOf" srcId="{D0CCB950-E1ED-DC47-A6DF-DC1CC2FC43FE}" destId="{3A49C37F-BAE1-B84F-8F7C-A53487BC94DC}" srcOrd="0" destOrd="0" presId="urn:microsoft.com/office/officeart/2005/8/layout/orgChart1"/>
    <dgm:cxn modelId="{820F5001-3490-E945-AC02-48D5E6860FAA}" type="presParOf" srcId="{3A49C37F-BAE1-B84F-8F7C-A53487BC94DC}" destId="{AE6ED130-36B3-F843-8D43-DEE1AD645FF4}" srcOrd="0" destOrd="0" presId="urn:microsoft.com/office/officeart/2005/8/layout/orgChart1"/>
    <dgm:cxn modelId="{86117202-3F79-F14D-B3C9-2CE8D9E96BAE}" type="presParOf" srcId="{3A49C37F-BAE1-B84F-8F7C-A53487BC94DC}" destId="{8D31811E-AFE3-B441-87E2-50E956D38C35}" srcOrd="1" destOrd="0" presId="urn:microsoft.com/office/officeart/2005/8/layout/orgChart1"/>
    <dgm:cxn modelId="{2AF4FE8F-71E3-3B45-AFCD-1110794BCA64}" type="presParOf" srcId="{D0CCB950-E1ED-DC47-A6DF-DC1CC2FC43FE}" destId="{0BA5BE90-3FDD-CB45-90D8-1B085C45A081}" srcOrd="1" destOrd="0" presId="urn:microsoft.com/office/officeart/2005/8/layout/orgChart1"/>
    <dgm:cxn modelId="{B3E7BC22-B74B-BE42-9CE3-6FBC12EB03DC}" type="presParOf" srcId="{D0CCB950-E1ED-DC47-A6DF-DC1CC2FC43FE}" destId="{BD0BB1D5-A74E-6B46-9B55-A8B94AD13B94}" srcOrd="2" destOrd="0" presId="urn:microsoft.com/office/officeart/2005/8/layout/orgChart1"/>
    <dgm:cxn modelId="{CDA708E0-24C5-9F4D-A860-707C7BF955C3}" type="presParOf" srcId="{9B53DBF0-AAFB-DE4A-B133-D8016B8D1F9A}" destId="{A8B13B06-C7EE-384A-8504-428358C790C9}" srcOrd="4" destOrd="0" presId="urn:microsoft.com/office/officeart/2005/8/layout/orgChart1"/>
    <dgm:cxn modelId="{4F82799E-E9DD-5F49-8F81-2F55EC357C65}" type="presParOf" srcId="{9B53DBF0-AAFB-DE4A-B133-D8016B8D1F9A}" destId="{4DE54350-4575-6442-9E33-B4719CC6D21F}" srcOrd="5" destOrd="0" presId="urn:microsoft.com/office/officeart/2005/8/layout/orgChart1"/>
    <dgm:cxn modelId="{4F412C07-3394-F445-A14D-95138204A87D}" type="presParOf" srcId="{4DE54350-4575-6442-9E33-B4719CC6D21F}" destId="{4C05B8FC-4E16-0C42-B661-F8A0A60CAF27}" srcOrd="0" destOrd="0" presId="urn:microsoft.com/office/officeart/2005/8/layout/orgChart1"/>
    <dgm:cxn modelId="{0D5742AE-02D5-1F48-A041-266B64A5BCAE}" type="presParOf" srcId="{4C05B8FC-4E16-0C42-B661-F8A0A60CAF27}" destId="{40B4E6AF-0F1B-1C48-92E8-FCA67A3C7C7C}" srcOrd="0" destOrd="0" presId="urn:microsoft.com/office/officeart/2005/8/layout/orgChart1"/>
    <dgm:cxn modelId="{CA7ADB69-D20E-4A44-89FA-FF537B219EE0}" type="presParOf" srcId="{4C05B8FC-4E16-0C42-B661-F8A0A60CAF27}" destId="{3358DC32-9DEC-BA4B-869A-B34938510FE0}" srcOrd="1" destOrd="0" presId="urn:microsoft.com/office/officeart/2005/8/layout/orgChart1"/>
    <dgm:cxn modelId="{DB2F4DCE-D1E7-324D-90D6-478B9AAF5B06}" type="presParOf" srcId="{4DE54350-4575-6442-9E33-B4719CC6D21F}" destId="{3D2628D6-19EA-D748-993C-D89F0321FF83}" srcOrd="1" destOrd="0" presId="urn:microsoft.com/office/officeart/2005/8/layout/orgChart1"/>
    <dgm:cxn modelId="{23926FE1-91EA-194D-BC81-7C71A58DCDFF}" type="presParOf" srcId="{4DE54350-4575-6442-9E33-B4719CC6D21F}" destId="{6038392A-BA8D-344C-918D-5B935FCB0A59}" srcOrd="2" destOrd="0" presId="urn:microsoft.com/office/officeart/2005/8/layout/orgChart1"/>
    <dgm:cxn modelId="{E8575D31-D7C3-1140-906E-2752D3F2F0E4}" type="presParOf" srcId="{A8951476-C6A3-2541-B1AC-5C2AF099DDCD}" destId="{8686FE2D-3DE5-9D4A-91F7-3A647CCB6F5D}" srcOrd="2" destOrd="0" presId="urn:microsoft.com/office/officeart/2005/8/layout/orgChart1"/>
    <dgm:cxn modelId="{6C60D854-38C6-D941-A61F-76F7BC905891}" type="presParOf" srcId="{BC826D0A-D34D-524B-AECA-55BB12112B66}" destId="{64B40D33-7000-184B-9580-29B92D5A3A50}" srcOrd="2" destOrd="0" presId="urn:microsoft.com/office/officeart/2005/8/layout/orgChart1"/>
  </dgm:cxnLst>
  <dgm:bg/>
  <dgm:whole/>
</dgm:dataModel>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4" Type="http://schemas.openxmlformats.org/officeDocument/2006/relationships/fontTable" Target="fontTable.xml"/><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s>
</file>

<file path=word/glossary/document.xml><?xml version="1.0" encoding="utf-8"?>
<w:glossaryDocument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docParts>
    <w:docPart>
      <w:docPartPr>
        <w:name w:val="BD778A2E73531246BE4A411676D4DFE2"/>
        <w:category>
          <w:name w:val="General"/>
          <w:gallery w:val="placeholder"/>
        </w:category>
        <w:types>
          <w:type w:val="bbPlcHdr"/>
        </w:types>
        <w:behaviors>
          <w:behavior w:val="content"/>
        </w:behaviors>
        <w:guid w:val="{C20F7A88-040A-C24A-B242-144F8A5130BF}"/>
      </w:docPartPr>
      <w:docPartBody>
        <w:p w:rsidR="004537B8" w:rsidRDefault="004537B8" w:rsidP="004537B8">
          <w:pPr>
            <w:pStyle w:val="BD778A2E73531246BE4A411676D4DFE2"/>
          </w:pPr>
          <w:r>
            <w:rPr>
              <w:rFonts w:eastAsiaTheme="majorEastAsia" w:cstheme="majorBidi"/>
              <w:b/>
              <w:color w:val="1F497D" w:themeColor="text2"/>
              <w:sz w:val="72"/>
              <w:szCs w:val="72"/>
            </w:rPr>
            <w:t>[Document Title]</w:t>
          </w:r>
        </w:p>
      </w:docPartBody>
    </w:docPart>
    <w:docPart>
      <w:docPartPr>
        <w:name w:val="F2AD4C4181DC4442BFDB2D91495293B4"/>
        <w:category>
          <w:name w:val="General"/>
          <w:gallery w:val="placeholder"/>
        </w:category>
        <w:types>
          <w:type w:val="bbPlcHdr"/>
        </w:types>
        <w:behaviors>
          <w:behavior w:val="content"/>
        </w:behaviors>
        <w:guid w:val="{B7FB8F89-F5B3-FA40-ACF3-4B5D86F621D3}"/>
      </w:docPartPr>
      <w:docPartBody>
        <w:p w:rsidR="004537B8" w:rsidRDefault="004537B8" w:rsidP="004537B8">
          <w:pPr>
            <w:pStyle w:val="F2AD4C4181DC4442BFDB2D91495293B4"/>
          </w:pPr>
          <w:r>
            <w:rPr>
              <w:b/>
              <w:noProof/>
              <w:color w:val="4F81BD" w:themeColor="accent1"/>
              <w:sz w:val="40"/>
              <w:szCs w:val="36"/>
            </w:rPr>
            <w:t>[Document Subtitle]</w:t>
          </w:r>
        </w:p>
      </w:docPartBody>
    </w:docPart>
    <w:docPart>
      <w:docPartPr>
        <w:name w:val="02529C24D2D57D42A6094B637025CA44"/>
        <w:category>
          <w:name w:val="General"/>
          <w:gallery w:val="placeholder"/>
        </w:category>
        <w:types>
          <w:type w:val="bbPlcHdr"/>
        </w:types>
        <w:behaviors>
          <w:behavior w:val="content"/>
        </w:behaviors>
        <w:guid w:val="{84B6D21B-22E5-7047-9315-74DB59A19E45}"/>
      </w:docPartPr>
      <w:docPartBody>
        <w:p w:rsidR="004537B8" w:rsidRDefault="004537B8" w:rsidP="004537B8">
          <w:pPr>
            <w:pStyle w:val="02529C24D2D57D42A6094B637025CA44"/>
          </w:pPr>
          <w:r>
            <w:rPr>
              <w:noProof/>
              <w:color w:val="808080" w:themeColor="background1" w:themeShade="80"/>
              <w:sz w:val="36"/>
              <w:szCs w:val="36"/>
            </w:rPr>
            <w:t>[Author Name]</w:t>
          </w:r>
        </w:p>
      </w:docPartBody>
    </w:docPart>
  </w:docParts>
</w:glossaryDocument>
</file>

<file path=word/glossary/fontTable.xml><?xml version="1.0" encoding="utf-8"?>
<w:fonts xmlns:r="http://schemas.openxmlformats.org/officeDocument/2006/relationships" xmlns:w="http://schemas.openxmlformats.org/wordprocessingml/2006/main">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Symbol">
    <w:panose1 w:val="02000500000000000000"/>
    <w:charset w:val="02"/>
    <w:family w:val="auto"/>
    <w:pitch w:val="variable"/>
    <w:sig w:usb0="00000000" w:usb1="00000000" w:usb2="00010000" w:usb3="00000000" w:csb0="80000000" w:csb1="00000000"/>
  </w:font>
  <w:font w:name="Tahoma">
    <w:panose1 w:val="020B060403050404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Arial Unicode MS">
    <w:panose1 w:val="020B0604020202020204"/>
    <w:charset w:val="00"/>
    <w:family w:val="auto"/>
    <w:pitch w:val="variable"/>
    <w:sig w:usb0="00000003" w:usb1="00000000" w:usb2="00000000" w:usb3="00000000" w:csb0="00000001" w:csb1="00000000"/>
  </w:font>
  <w:font w:name="PMingLiU">
    <w:altName w:val="新細明體"/>
    <w:charset w:val="88"/>
    <w:family w:val="roman"/>
    <w:pitch w:val="variable"/>
    <w:sig w:usb0="A00002FF" w:usb1="28CFFCFA" w:usb2="00000016" w:usb3="00000000" w:csb0="00100001" w:csb1="00000000"/>
  </w:font>
  <w:font w:name="Times">
    <w:panose1 w:val="02000500000000000000"/>
    <w:charset w:val="00"/>
    <w:family w:val="auto"/>
    <w:pitch w:val="variable"/>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embedSystemFonts/>
  <w:doNotTrackMoves/>
  <w:defaultTabStop w:val="720"/>
  <w:drawingGridHorizontalSpacing w:val="360"/>
  <w:drawingGridVerticalSpacing w:val="360"/>
  <w:displayHorizontalDrawingGridEvery w:val="0"/>
  <w:displayVerticalDrawingGridEvery w:val="0"/>
  <w:characterSpacingControl w:val="doNotCompress"/>
  <w:compat>
    <w:useFELayout/>
    <w:doNotAutofitConstrainedTables/>
    <w:doNotVertAlignCellWithSp/>
    <w:doNotBreakConstrainedForcedTable/>
    <w:useAnsiKerningPairs/>
    <w:cachedColBalance/>
    <w:splitPgBreakAndParaMark/>
  </w:compat>
  <w:rsids>
    <w:rsidRoot w:val="004537B8"/>
    <w:rsid w:val="00051B50"/>
    <w:rsid w:val="0006070D"/>
    <w:rsid w:val="001E3F0B"/>
    <w:rsid w:val="00304168"/>
    <w:rsid w:val="00322F9B"/>
    <w:rsid w:val="004537B8"/>
    <w:rsid w:val="004632C6"/>
    <w:rsid w:val="005268EB"/>
    <w:rsid w:val="0066210B"/>
    <w:rsid w:val="00851D75"/>
    <w:rsid w:val="00856306"/>
    <w:rsid w:val="0094020E"/>
    <w:rsid w:val="00A13734"/>
    <w:rsid w:val="00C942E7"/>
    <w:rsid w:val="00DF351A"/>
    <w:rsid w:val="00F10F70"/>
    <w:rsid w:val="00FB3EB4"/>
    <w:rsid w:val="00FD0C13"/>
  </w:rsids>
  <m:mathPr>
    <m:mathFont m:val="Abadi MT Condensed Extra Bold"/>
    <m:brkBin m:val="before"/>
    <m:brkBinSub m:val="--"/>
    <m:smallFrac m:val="off"/>
    <m:dispDef m:val="off"/>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942E7"/>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paragraph" w:customStyle="1" w:styleId="BD778A2E73531246BE4A411676D4DFE2">
    <w:name w:val="BD778A2E73531246BE4A411676D4DFE2"/>
    <w:rsid w:val="004537B8"/>
  </w:style>
  <w:style w:type="paragraph" w:customStyle="1" w:styleId="F2AD4C4181DC4442BFDB2D91495293B4">
    <w:name w:val="F2AD4C4181DC4442BFDB2D91495293B4"/>
    <w:rsid w:val="004537B8"/>
  </w:style>
  <w:style w:type="paragraph" w:customStyle="1" w:styleId="02529C24D2D57D42A6094B637025CA44">
    <w:name w:val="02529C24D2D57D42A6094B637025CA44"/>
    <w:rsid w:val="004537B8"/>
  </w:style>
</w:styles>
</file>

<file path=word/glossary/webSettings.xml><?xml version="1.0" encoding="utf-8"?>
<w:webSettings xmlns:r="http://schemas.openxmlformats.org/officeDocument/2006/relationships" xmlns:w="http://schemas.openxmlformats.org/wordprocessingml/2006/main">
  <w:allowPNG/>
  <w:doNotSaveAsSingleFile/>
</w:webSetting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Classic">
      <a:majorFont>
        <a:latin typeface="Arial"/>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BAD1FF-2EA1-BC40-902F-E63B781066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1055</TotalTime>
  <Pages>87</Pages>
  <Words>12598</Words>
  <Characters>71810</Characters>
  <Application>Microsoft Macintosh Word</Application>
  <DocSecurity>0</DocSecurity>
  <Lines>598</Lines>
  <Paragraphs>143</Paragraphs>
  <ScaleCrop>false</ScaleCrop>
  <Company>FSU</Company>
  <LinksUpToDate>false</LinksUpToDate>
  <CharactersWithSpaces>88187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Final Project Report</dc:title>
  <dc:subject/>
  <dc:creator>Sponsor: Cummins Inc. </dc:creator>
  <cp:keywords/>
  <cp:lastModifiedBy>Joshua Hogue</cp:lastModifiedBy>
  <cp:revision>25</cp:revision>
  <cp:lastPrinted>2009-04-13T09:46:00Z</cp:lastPrinted>
  <dcterms:created xsi:type="dcterms:W3CDTF">2009-04-11T21:53:00Z</dcterms:created>
  <dcterms:modified xsi:type="dcterms:W3CDTF">2009-04-13T19:47:00Z</dcterms:modified>
</cp:coreProperties>
</file>